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E2C96">
      <w:pPr>
        <w:widowControl/>
        <w:jc w:val="left"/>
        <w:rPr>
          <w:rFonts w:ascii="仿宋" w:eastAsia="仿宋" w:hAnsi="仿宋"/>
          <w:b/>
          <w:sz w:val="40"/>
        </w:rPr>
      </w:pPr>
      <w:bookmarkStart w:id="0" w:name="_GoBack"/>
      <w:bookmarkEnd w:id="0"/>
    </w:p>
    <w:p w:rsidR="00FE2C96">
      <w:pPr>
        <w:widowControl/>
        <w:jc w:val="left"/>
        <w:rPr>
          <w:rFonts w:ascii="仿宋" w:eastAsia="仿宋" w:hAnsi="仿宋"/>
          <w:b/>
          <w:sz w:val="40"/>
        </w:rPr>
      </w:pPr>
    </w:p>
    <w:p w:rsidR="00FE2C96">
      <w:pPr>
        <w:widowControl/>
        <w:jc w:val="left"/>
        <w:rPr>
          <w:rFonts w:ascii="仿宋" w:eastAsia="仿宋" w:hAnsi="仿宋"/>
          <w:b/>
          <w:sz w:val="40"/>
        </w:rPr>
      </w:pPr>
    </w:p>
    <w:p w:rsidR="00FE2C96" w:rsidRPr="00FE2C9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E2C96">
        <w:rPr>
          <w:rFonts w:ascii="宋体" w:eastAsia="宋体" w:hAnsi="宋体" w:hint="eastAsia"/>
          <w:b/>
          <w:sz w:val="60"/>
        </w:rPr>
        <w:t>神经系统用药项目投资分析报告</w:t>
      </w:r>
    </w:p>
    <w:p w:rsidR="00FE2C96" w:rsidP="00FE2C96">
      <w:pPr>
        <w:widowControl/>
        <w:jc w:val="center"/>
        <w:rPr>
          <w:rFonts w:ascii="仿宋" w:eastAsia="仿宋" w:hAnsi="仿宋" w:hint="eastAsia"/>
          <w:b/>
          <w:sz w:val="40"/>
        </w:rPr>
      </w:pPr>
      <w:r w:rsidRPr="00FE2C96">
        <w:rPr>
          <w:rFonts w:ascii="仿宋" w:eastAsia="仿宋" w:hAnsi="仿宋" w:hint="eastAsia"/>
          <w:b/>
          <w:sz w:val="40"/>
        </w:rPr>
        <w:t>目录</w:t>
      </w:r>
    </w:p>
    <w:p w:rsidR="00FE2C96">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_Toc156917639 \h </w:instrText>
      </w:r>
      <w:r>
        <w:rPr>
          <w:noProof/>
        </w:rPr>
        <w:fldChar w:fldCharType="separate"/>
      </w:r>
      <w:r>
        <w:rPr>
          <w:noProof/>
        </w:rPr>
        <w:t>3</w:t>
      </w:r>
      <w:r>
        <w:rPr>
          <w:noProof/>
        </w:rPr>
        <w:fldChar w:fldCharType="end"/>
      </w:r>
    </w:p>
    <w:p w:rsidR="00FE2C96">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_Toc156917640 \h </w:instrText>
      </w:r>
      <w:r>
        <w:rPr>
          <w:noProof/>
        </w:rPr>
        <w:fldChar w:fldCharType="separate"/>
      </w:r>
      <w:r>
        <w:rPr>
          <w:noProof/>
        </w:rPr>
        <w:t>3</w:t>
      </w:r>
      <w:r>
        <w:rPr>
          <w:noProof/>
        </w:rPr>
        <w:fldChar w:fldCharType="end"/>
      </w:r>
    </w:p>
    <w:p w:rsidR="00FE2C96">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_Toc156917641 \h </w:instrText>
      </w:r>
      <w:r>
        <w:rPr>
          <w:noProof/>
        </w:rPr>
        <w:fldChar w:fldCharType="separate"/>
      </w:r>
      <w:r>
        <w:rPr>
          <w:noProof/>
        </w:rPr>
        <w:t>3</w:t>
      </w:r>
      <w:r>
        <w:rPr>
          <w:noProof/>
        </w:rPr>
        <w:fldChar w:fldCharType="end"/>
      </w:r>
    </w:p>
    <w:p w:rsidR="00FE2C96">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_Toc156917642 \h </w:instrText>
      </w:r>
      <w:r>
        <w:rPr>
          <w:noProof/>
        </w:rPr>
        <w:fldChar w:fldCharType="separate"/>
      </w:r>
      <w:r>
        <w:rPr>
          <w:noProof/>
        </w:rPr>
        <w:t>5</w:t>
      </w:r>
      <w:r>
        <w:rPr>
          <w:noProof/>
        </w:rPr>
        <w:fldChar w:fldCharType="end"/>
      </w:r>
    </w:p>
    <w:p w:rsidR="00FE2C96">
      <w:pPr>
        <w:pStyle w:val="TOC1"/>
        <w:tabs>
          <w:tab w:val="right" w:leader="dot" w:pos="8296"/>
        </w:tabs>
        <w:rPr>
          <w:noProof/>
        </w:rPr>
      </w:pPr>
      <w:r>
        <w:rPr>
          <w:rFonts w:hint="eastAsia"/>
          <w:noProof/>
        </w:rPr>
        <w:t>二、神经系统用药项目风险管理方案</w:t>
      </w:r>
      <w:r>
        <w:rPr>
          <w:noProof/>
        </w:rPr>
        <w:tab/>
      </w:r>
      <w:r>
        <w:rPr>
          <w:noProof/>
        </w:rPr>
        <w:fldChar w:fldCharType="begin"/>
      </w:r>
      <w:r>
        <w:rPr>
          <w:noProof/>
        </w:rPr>
        <w:instrText xml:space="preserve"> PAGEREF _Toc156917643 \h </w:instrText>
      </w:r>
      <w:r>
        <w:rPr>
          <w:noProof/>
        </w:rPr>
        <w:fldChar w:fldCharType="separate"/>
      </w:r>
      <w:r>
        <w:rPr>
          <w:noProof/>
        </w:rPr>
        <w:t>8</w:t>
      </w:r>
      <w:r>
        <w:rPr>
          <w:noProof/>
        </w:rPr>
        <w:fldChar w:fldCharType="end"/>
      </w:r>
    </w:p>
    <w:p w:rsidR="00FE2C96">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_Toc156917644 \h </w:instrText>
      </w:r>
      <w:r>
        <w:rPr>
          <w:noProof/>
        </w:rPr>
        <w:fldChar w:fldCharType="separate"/>
      </w:r>
      <w:r>
        <w:rPr>
          <w:noProof/>
        </w:rPr>
        <w:t>8</w:t>
      </w:r>
      <w:r>
        <w:rPr>
          <w:noProof/>
        </w:rPr>
        <w:fldChar w:fldCharType="end"/>
      </w:r>
    </w:p>
    <w:p w:rsidR="00FE2C96">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_Toc156917645 \h </w:instrText>
      </w:r>
      <w:r>
        <w:rPr>
          <w:noProof/>
        </w:rPr>
        <w:fldChar w:fldCharType="separate"/>
      </w:r>
      <w:r>
        <w:rPr>
          <w:noProof/>
        </w:rPr>
        <w:t>9</w:t>
      </w:r>
      <w:r>
        <w:rPr>
          <w:noProof/>
        </w:rPr>
        <w:fldChar w:fldCharType="end"/>
      </w:r>
    </w:p>
    <w:p w:rsidR="00FE2C96">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_Toc156917646 \h </w:instrText>
      </w:r>
      <w:r>
        <w:rPr>
          <w:noProof/>
        </w:rPr>
        <w:fldChar w:fldCharType="separate"/>
      </w:r>
      <w:r>
        <w:rPr>
          <w:noProof/>
        </w:rPr>
        <w:t>12</w:t>
      </w:r>
      <w:r>
        <w:rPr>
          <w:noProof/>
        </w:rPr>
        <w:fldChar w:fldCharType="end"/>
      </w:r>
    </w:p>
    <w:p w:rsidR="00FE2C96">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_Toc156917647 \h </w:instrText>
      </w:r>
      <w:r>
        <w:rPr>
          <w:noProof/>
        </w:rPr>
        <w:fldChar w:fldCharType="separate"/>
      </w:r>
      <w:r>
        <w:rPr>
          <w:noProof/>
        </w:rPr>
        <w:t>13</w:t>
      </w:r>
      <w:r>
        <w:rPr>
          <w:noProof/>
        </w:rPr>
        <w:fldChar w:fldCharType="end"/>
      </w:r>
    </w:p>
    <w:p w:rsidR="00FE2C96">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_Toc156917648 \h </w:instrText>
      </w:r>
      <w:r>
        <w:rPr>
          <w:noProof/>
        </w:rPr>
        <w:fldChar w:fldCharType="separate"/>
      </w:r>
      <w:r>
        <w:rPr>
          <w:noProof/>
        </w:rPr>
        <w:t>15</w:t>
      </w:r>
      <w:r>
        <w:rPr>
          <w:noProof/>
        </w:rPr>
        <w:fldChar w:fldCharType="end"/>
      </w:r>
    </w:p>
    <w:p w:rsidR="00FE2C96">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_Toc156917649 \h </w:instrText>
      </w:r>
      <w:r>
        <w:rPr>
          <w:noProof/>
        </w:rPr>
        <w:fldChar w:fldCharType="separate"/>
      </w:r>
      <w:r>
        <w:rPr>
          <w:noProof/>
        </w:rPr>
        <w:t>19</w:t>
      </w:r>
      <w:r>
        <w:rPr>
          <w:noProof/>
        </w:rPr>
        <w:fldChar w:fldCharType="end"/>
      </w:r>
    </w:p>
    <w:p w:rsidR="00FE2C96">
      <w:pPr>
        <w:pStyle w:val="TOC1"/>
        <w:tabs>
          <w:tab w:val="right" w:leader="dot" w:pos="8296"/>
        </w:tabs>
        <w:rPr>
          <w:noProof/>
        </w:rPr>
      </w:pPr>
      <w:r>
        <w:rPr>
          <w:rFonts w:hint="eastAsia"/>
          <w:noProof/>
        </w:rPr>
        <w:t>三、神经系统用药项目人力资源管理方案</w:t>
      </w:r>
      <w:r>
        <w:rPr>
          <w:noProof/>
        </w:rPr>
        <w:tab/>
      </w:r>
      <w:r>
        <w:rPr>
          <w:noProof/>
        </w:rPr>
        <w:fldChar w:fldCharType="begin"/>
      </w:r>
      <w:r>
        <w:rPr>
          <w:noProof/>
        </w:rPr>
        <w:instrText xml:space="preserve"> PAGEREF _Toc156917650 \h </w:instrText>
      </w:r>
      <w:r>
        <w:rPr>
          <w:noProof/>
        </w:rPr>
        <w:fldChar w:fldCharType="separate"/>
      </w:r>
      <w:r>
        <w:rPr>
          <w:noProof/>
        </w:rPr>
        <w:t>20</w:t>
      </w:r>
      <w:r>
        <w:rPr>
          <w:noProof/>
        </w:rPr>
        <w:fldChar w:fldCharType="end"/>
      </w:r>
    </w:p>
    <w:p w:rsidR="00FE2C96">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_Toc156917651 \h </w:instrText>
      </w:r>
      <w:r>
        <w:rPr>
          <w:noProof/>
        </w:rPr>
        <w:fldChar w:fldCharType="separate"/>
      </w:r>
      <w:r>
        <w:rPr>
          <w:noProof/>
        </w:rPr>
        <w:t>20</w:t>
      </w:r>
      <w:r>
        <w:rPr>
          <w:noProof/>
        </w:rPr>
        <w:fldChar w:fldCharType="end"/>
      </w:r>
    </w:p>
    <w:p w:rsidR="00FE2C96">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_Toc156917652 \h </w:instrText>
      </w:r>
      <w:r>
        <w:rPr>
          <w:noProof/>
        </w:rPr>
        <w:fldChar w:fldCharType="separate"/>
      </w:r>
      <w:r>
        <w:rPr>
          <w:noProof/>
        </w:rPr>
        <w:t>23</w:t>
      </w:r>
      <w:r>
        <w:rPr>
          <w:noProof/>
        </w:rPr>
        <w:fldChar w:fldCharType="end"/>
      </w:r>
    </w:p>
    <w:p w:rsidR="00FE2C96">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_Toc156917653 \h </w:instrText>
      </w:r>
      <w:r>
        <w:rPr>
          <w:noProof/>
        </w:rPr>
        <w:fldChar w:fldCharType="separate"/>
      </w:r>
      <w:r>
        <w:rPr>
          <w:noProof/>
        </w:rPr>
        <w:t>25</w:t>
      </w:r>
      <w:r>
        <w:rPr>
          <w:noProof/>
        </w:rPr>
        <w:fldChar w:fldCharType="end"/>
      </w:r>
    </w:p>
    <w:p w:rsidR="00FE2C96">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_Toc156917654 \h </w:instrText>
      </w:r>
      <w:r>
        <w:rPr>
          <w:noProof/>
        </w:rPr>
        <w:fldChar w:fldCharType="separate"/>
      </w:r>
      <w:r>
        <w:rPr>
          <w:noProof/>
        </w:rPr>
        <w:t>27</w:t>
      </w:r>
      <w:r>
        <w:rPr>
          <w:noProof/>
        </w:rPr>
        <w:fldChar w:fldCharType="end"/>
      </w:r>
    </w:p>
    <w:p w:rsidR="00FE2C96">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_Toc156917655 \h </w:instrText>
      </w:r>
      <w:r>
        <w:rPr>
          <w:noProof/>
        </w:rPr>
        <w:fldChar w:fldCharType="separate"/>
      </w:r>
      <w:r>
        <w:rPr>
          <w:noProof/>
        </w:rPr>
        <w:t>30</w:t>
      </w:r>
      <w:r>
        <w:rPr>
          <w:noProof/>
        </w:rPr>
        <w:fldChar w:fldCharType="end"/>
      </w:r>
    </w:p>
    <w:p w:rsidR="00FE2C96">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_Toc156917656 \h </w:instrText>
      </w:r>
      <w:r>
        <w:rPr>
          <w:noProof/>
        </w:rPr>
        <w:fldChar w:fldCharType="separate"/>
      </w:r>
      <w:r>
        <w:rPr>
          <w:noProof/>
        </w:rPr>
        <w:t>32</w:t>
      </w:r>
      <w:r>
        <w:rPr>
          <w:noProof/>
        </w:rPr>
        <w:fldChar w:fldCharType="end"/>
      </w:r>
    </w:p>
    <w:p w:rsidR="00FE2C96">
      <w:pPr>
        <w:pStyle w:val="TOC1"/>
        <w:tabs>
          <w:tab w:val="right" w:leader="dot" w:pos="8296"/>
        </w:tabs>
        <w:rPr>
          <w:noProof/>
        </w:rPr>
      </w:pPr>
      <w:r>
        <w:rPr>
          <w:rFonts w:hint="eastAsia"/>
          <w:noProof/>
        </w:rPr>
        <w:t>四、神经系统用药项目财务管理方案</w:t>
      </w:r>
      <w:r>
        <w:rPr>
          <w:noProof/>
        </w:rPr>
        <w:tab/>
      </w:r>
      <w:r>
        <w:rPr>
          <w:noProof/>
        </w:rPr>
        <w:fldChar w:fldCharType="begin"/>
      </w:r>
      <w:r>
        <w:rPr>
          <w:noProof/>
        </w:rPr>
        <w:instrText xml:space="preserve"> PAGEREF _Toc156917657 \h </w:instrText>
      </w:r>
      <w:r>
        <w:rPr>
          <w:noProof/>
        </w:rPr>
        <w:fldChar w:fldCharType="separate"/>
      </w:r>
      <w:r>
        <w:rPr>
          <w:noProof/>
        </w:rPr>
        <w:t>35</w:t>
      </w:r>
      <w:r>
        <w:rPr>
          <w:noProof/>
        </w:rPr>
        <w:fldChar w:fldCharType="end"/>
      </w:r>
    </w:p>
    <w:p w:rsidR="00FE2C96">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_Toc156917658 \h </w:instrText>
      </w:r>
      <w:r>
        <w:rPr>
          <w:noProof/>
        </w:rPr>
        <w:fldChar w:fldCharType="separate"/>
      </w:r>
      <w:r>
        <w:rPr>
          <w:noProof/>
        </w:rPr>
        <w:t>35</w:t>
      </w:r>
      <w:r>
        <w:rPr>
          <w:noProof/>
        </w:rPr>
        <w:fldChar w:fldCharType="end"/>
      </w:r>
    </w:p>
    <w:p w:rsidR="00FE2C96">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_Toc156917659 \h </w:instrText>
      </w:r>
      <w:r>
        <w:rPr>
          <w:noProof/>
        </w:rPr>
        <w:fldChar w:fldCharType="separate"/>
      </w:r>
      <w:r>
        <w:rPr>
          <w:noProof/>
        </w:rPr>
        <w:t>37</w:t>
      </w:r>
      <w:r>
        <w:rPr>
          <w:noProof/>
        </w:rPr>
        <w:fldChar w:fldCharType="end"/>
      </w:r>
    </w:p>
    <w:p w:rsidR="00FE2C96">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_Toc156917660 \h </w:instrText>
      </w:r>
      <w:r>
        <w:rPr>
          <w:noProof/>
        </w:rPr>
        <w:fldChar w:fldCharType="separate"/>
      </w:r>
      <w:r>
        <w:rPr>
          <w:noProof/>
        </w:rPr>
        <w:t>39</w:t>
      </w:r>
      <w:r>
        <w:rPr>
          <w:noProof/>
        </w:rPr>
        <w:fldChar w:fldCharType="end"/>
      </w:r>
    </w:p>
    <w:p w:rsidR="00FE2C96">
      <w:pPr>
        <w:pStyle w:val="TOC2"/>
        <w:tabs>
          <w:tab w:val="right" w:leader="dot" w:pos="8296"/>
        </w:tabs>
        <w:rPr>
          <w:noProof/>
        </w:rPr>
      </w:pPr>
      <w:r>
        <w:rPr>
          <w:noProof/>
        </w:rPr>
        <w:t>(</w:t>
      </w:r>
      <w:r>
        <w:rPr>
          <w:rFonts w:hint="eastAsia"/>
          <w:noProof/>
        </w:rPr>
        <w:t>四</w:t>
      </w:r>
      <w:r>
        <w:rPr>
          <w:noProof/>
        </w:rPr>
        <w:t>)</w:t>
      </w:r>
      <w:r>
        <w:rPr>
          <w:rFonts w:hint="eastAsia"/>
          <w:noProof/>
        </w:rPr>
        <w:t>、收入管理在神经系统用药项目中的重要性与挑战</w:t>
      </w:r>
      <w:r>
        <w:rPr>
          <w:noProof/>
        </w:rPr>
        <w:tab/>
      </w:r>
      <w:r>
        <w:rPr>
          <w:noProof/>
        </w:rPr>
        <w:fldChar w:fldCharType="begin"/>
      </w:r>
      <w:r>
        <w:rPr>
          <w:noProof/>
        </w:rPr>
        <w:instrText xml:space="preserve"> PAGEREF _Toc156917661 \h </w:instrText>
      </w:r>
      <w:r>
        <w:rPr>
          <w:noProof/>
        </w:rPr>
        <w:fldChar w:fldCharType="separate"/>
      </w:r>
      <w:r>
        <w:rPr>
          <w:noProof/>
        </w:rPr>
        <w:t>42</w:t>
      </w:r>
      <w:r>
        <w:rPr>
          <w:noProof/>
        </w:rPr>
        <w:fldChar w:fldCharType="end"/>
      </w:r>
    </w:p>
    <w:p w:rsidR="00FE2C96">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_Toc156917662 \h </w:instrText>
      </w:r>
      <w:r>
        <w:rPr>
          <w:noProof/>
        </w:rPr>
        <w:fldChar w:fldCharType="separate"/>
      </w:r>
      <w:r>
        <w:rPr>
          <w:noProof/>
        </w:rPr>
        <w:t>45</w:t>
      </w:r>
      <w:r>
        <w:rPr>
          <w:noProof/>
        </w:rPr>
        <w:fldChar w:fldCharType="end"/>
      </w:r>
    </w:p>
    <w:p w:rsidR="00FE2C96">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_Toc156917663 \h </w:instrText>
      </w:r>
      <w:r>
        <w:rPr>
          <w:noProof/>
        </w:rPr>
        <w:fldChar w:fldCharType="separate"/>
      </w:r>
      <w:r>
        <w:rPr>
          <w:noProof/>
        </w:rPr>
        <w:t>47</w:t>
      </w:r>
      <w:r>
        <w:rPr>
          <w:noProof/>
        </w:rPr>
        <w:fldChar w:fldCharType="end"/>
      </w:r>
    </w:p>
    <w:p w:rsidR="00FE2C96">
      <w:pPr>
        <w:pStyle w:val="TOC2"/>
        <w:tabs>
          <w:tab w:val="right" w:leader="dot" w:pos="8296"/>
        </w:tabs>
        <w:rPr>
          <w:noProof/>
        </w:rPr>
      </w:pPr>
      <w:r>
        <w:rPr>
          <w:noProof/>
        </w:rPr>
        <w:t>(</w:t>
      </w:r>
      <w:r>
        <w:rPr>
          <w:rFonts w:hint="eastAsia"/>
          <w:noProof/>
        </w:rPr>
        <w:t>七</w:t>
      </w:r>
      <w:r>
        <w:rPr>
          <w:noProof/>
        </w:rPr>
        <w:t>)</w:t>
      </w:r>
      <w:r>
        <w:rPr>
          <w:rFonts w:hint="eastAsia"/>
          <w:noProof/>
        </w:rPr>
        <w:t>、利润管理在神经系统用药项目中的重要性</w:t>
      </w:r>
      <w:r>
        <w:rPr>
          <w:noProof/>
        </w:rPr>
        <w:tab/>
      </w:r>
      <w:r>
        <w:rPr>
          <w:noProof/>
        </w:rPr>
        <w:fldChar w:fldCharType="begin"/>
      </w:r>
      <w:r>
        <w:rPr>
          <w:noProof/>
        </w:rPr>
        <w:instrText xml:space="preserve"> PAGEREF _Toc156917664 \h </w:instrText>
      </w:r>
      <w:r>
        <w:rPr>
          <w:noProof/>
        </w:rPr>
        <w:fldChar w:fldCharType="separate"/>
      </w:r>
      <w:r>
        <w:rPr>
          <w:noProof/>
        </w:rPr>
        <w:t>49</w:t>
      </w:r>
      <w:r>
        <w:rPr>
          <w:noProof/>
        </w:rPr>
        <w:fldChar w:fldCharType="end"/>
      </w:r>
    </w:p>
    <w:p w:rsidR="00FE2C96">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_Toc156917665 \h </w:instrText>
      </w:r>
      <w:r>
        <w:rPr>
          <w:noProof/>
        </w:rPr>
        <w:fldChar w:fldCharType="separate"/>
      </w:r>
      <w:r>
        <w:rPr>
          <w:noProof/>
        </w:rPr>
        <w:t>51</w:t>
      </w:r>
      <w:r>
        <w:rPr>
          <w:noProof/>
        </w:rPr>
        <w:fldChar w:fldCharType="end"/>
      </w:r>
    </w:p>
    <w:p w:rsidR="00FE2C96">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_Toc156917666 \h </w:instrText>
      </w:r>
      <w:r>
        <w:rPr>
          <w:noProof/>
        </w:rPr>
        <w:fldChar w:fldCharType="separate"/>
      </w:r>
      <w:r>
        <w:rPr>
          <w:noProof/>
        </w:rPr>
        <w:t>52</w:t>
      </w:r>
      <w:r>
        <w:rPr>
          <w:noProof/>
        </w:rPr>
        <w:fldChar w:fldCharType="end"/>
      </w:r>
    </w:p>
    <w:p w:rsidR="00FE2C96">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_Toc156917667 \h </w:instrText>
      </w:r>
      <w:r>
        <w:rPr>
          <w:noProof/>
        </w:rPr>
        <w:fldChar w:fldCharType="separate"/>
      </w:r>
      <w:r>
        <w:rPr>
          <w:noProof/>
        </w:rPr>
        <w:t>54</w:t>
      </w:r>
      <w:r>
        <w:rPr>
          <w:noProof/>
        </w:rPr>
        <w:fldChar w:fldCharType="end"/>
      </w:r>
    </w:p>
    <w:p w:rsidR="00FE2C96">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_Toc156917668 \h </w:instrText>
      </w:r>
      <w:r>
        <w:rPr>
          <w:noProof/>
        </w:rPr>
        <w:fldChar w:fldCharType="separate"/>
      </w:r>
      <w:r>
        <w:rPr>
          <w:noProof/>
        </w:rPr>
        <w:t>54</w:t>
      </w:r>
      <w:r>
        <w:rPr>
          <w:noProof/>
        </w:rPr>
        <w:fldChar w:fldCharType="end"/>
      </w:r>
    </w:p>
    <w:p w:rsidR="00FE2C96">
      <w:pPr>
        <w:pStyle w:val="TOC2"/>
        <w:tabs>
          <w:tab w:val="right" w:leader="dot" w:pos="8296"/>
        </w:tabs>
        <w:rPr>
          <w:noProof/>
        </w:rPr>
      </w:pPr>
      <w:r>
        <w:rPr>
          <w:noProof/>
        </w:rPr>
        <w:t>(</w:t>
      </w:r>
      <w:r>
        <w:rPr>
          <w:rFonts w:hint="eastAsia"/>
          <w:noProof/>
        </w:rPr>
        <w:t>二</w:t>
      </w:r>
      <w:r>
        <w:rPr>
          <w:noProof/>
        </w:rPr>
        <w:t>)</w:t>
      </w:r>
      <w:r>
        <w:rPr>
          <w:rFonts w:hint="eastAsia"/>
          <w:noProof/>
        </w:rPr>
        <w:t>、神经系统用药项目预期节能综合评价</w:t>
      </w:r>
      <w:r>
        <w:rPr>
          <w:noProof/>
        </w:rPr>
        <w:tab/>
      </w:r>
      <w:r>
        <w:rPr>
          <w:noProof/>
        </w:rPr>
        <w:fldChar w:fldCharType="begin"/>
      </w:r>
      <w:r>
        <w:rPr>
          <w:noProof/>
        </w:rPr>
        <w:instrText xml:space="preserve"> PAGEREF _Toc156917669 \h </w:instrText>
      </w:r>
      <w:r>
        <w:rPr>
          <w:noProof/>
        </w:rPr>
        <w:fldChar w:fldCharType="separate"/>
      </w:r>
      <w:r>
        <w:rPr>
          <w:noProof/>
        </w:rPr>
        <w:t>55</w:t>
      </w:r>
      <w:r>
        <w:rPr>
          <w:noProof/>
        </w:rPr>
        <w:fldChar w:fldCharType="end"/>
      </w:r>
    </w:p>
    <w:p w:rsidR="00FE2C96">
      <w:pPr>
        <w:pStyle w:val="TOC2"/>
        <w:tabs>
          <w:tab w:val="right" w:leader="dot" w:pos="8296"/>
        </w:tabs>
        <w:rPr>
          <w:noProof/>
        </w:rPr>
      </w:pPr>
      <w:r>
        <w:rPr>
          <w:noProof/>
        </w:rPr>
        <w:t>(</w:t>
      </w:r>
      <w:r>
        <w:rPr>
          <w:rFonts w:hint="eastAsia"/>
          <w:noProof/>
        </w:rPr>
        <w:t>三</w:t>
      </w:r>
      <w:r>
        <w:rPr>
          <w:noProof/>
        </w:rPr>
        <w:t>)</w:t>
      </w:r>
      <w:r>
        <w:rPr>
          <w:rFonts w:hint="eastAsia"/>
          <w:noProof/>
        </w:rPr>
        <w:t>、神经系统用药项目节能设计</w:t>
      </w:r>
      <w:r>
        <w:rPr>
          <w:noProof/>
        </w:rPr>
        <w:tab/>
      </w:r>
      <w:r>
        <w:rPr>
          <w:noProof/>
        </w:rPr>
        <w:fldChar w:fldCharType="begin"/>
      </w:r>
      <w:r>
        <w:rPr>
          <w:noProof/>
        </w:rPr>
        <w:instrText xml:space="preserve"> PAGEREF _Toc156917670 \h </w:instrText>
      </w:r>
      <w:r>
        <w:rPr>
          <w:noProof/>
        </w:rPr>
        <w:fldChar w:fldCharType="separate"/>
      </w:r>
      <w:r>
        <w:rPr>
          <w:noProof/>
        </w:rPr>
        <w:t>56</w:t>
      </w:r>
      <w:r>
        <w:rPr>
          <w:noProof/>
        </w:rPr>
        <w:fldChar w:fldCharType="end"/>
      </w:r>
    </w:p>
    <w:p w:rsidR="00FE2C96">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_Toc156917671 \h </w:instrText>
      </w:r>
      <w:r>
        <w:rPr>
          <w:noProof/>
        </w:rPr>
        <w:fldChar w:fldCharType="separate"/>
      </w:r>
      <w:r>
        <w:rPr>
          <w:noProof/>
        </w:rPr>
        <w:t>58</w:t>
      </w:r>
      <w:r>
        <w:rPr>
          <w:noProof/>
        </w:rPr>
        <w:fldChar w:fldCharType="end"/>
      </w:r>
    </w:p>
    <w:p w:rsidR="00FE2C96">
      <w:pPr>
        <w:pStyle w:val="TOC1"/>
        <w:tabs>
          <w:tab w:val="right" w:leader="dot" w:pos="8296"/>
        </w:tabs>
        <w:rPr>
          <w:noProof/>
        </w:rPr>
      </w:pPr>
      <w:r>
        <w:rPr>
          <w:rFonts w:hint="eastAsia"/>
          <w:noProof/>
        </w:rPr>
        <w:t>六、神经系统用药项目经济评价分析</w:t>
      </w:r>
      <w:r>
        <w:rPr>
          <w:noProof/>
        </w:rPr>
        <w:tab/>
      </w:r>
      <w:r>
        <w:rPr>
          <w:noProof/>
        </w:rPr>
        <w:fldChar w:fldCharType="begin"/>
      </w:r>
      <w:r>
        <w:rPr>
          <w:noProof/>
        </w:rPr>
        <w:instrText xml:space="preserve"> PAGEREF _Toc156917672 \h </w:instrText>
      </w:r>
      <w:r>
        <w:rPr>
          <w:noProof/>
        </w:rPr>
        <w:fldChar w:fldCharType="separate"/>
      </w:r>
      <w:r>
        <w:rPr>
          <w:noProof/>
        </w:rPr>
        <w:t>60</w:t>
      </w:r>
      <w:r>
        <w:rPr>
          <w:noProof/>
        </w:rPr>
        <w:fldChar w:fldCharType="end"/>
      </w:r>
    </w:p>
    <w:p w:rsidR="00FE2C96">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_Toc156917673 \h </w:instrText>
      </w:r>
      <w:r>
        <w:rPr>
          <w:noProof/>
        </w:rPr>
        <w:fldChar w:fldCharType="separate"/>
      </w:r>
      <w:r>
        <w:rPr>
          <w:noProof/>
        </w:rPr>
        <w:t>60</w:t>
      </w:r>
      <w:r>
        <w:rPr>
          <w:noProof/>
        </w:rPr>
        <w:fldChar w:fldCharType="end"/>
      </w:r>
    </w:p>
    <w:p w:rsidR="00FE2C96">
      <w:pPr>
        <w:pStyle w:val="TOC2"/>
        <w:tabs>
          <w:tab w:val="right" w:leader="dot" w:pos="8296"/>
        </w:tabs>
        <w:rPr>
          <w:noProof/>
        </w:rPr>
      </w:pPr>
      <w:r>
        <w:rPr>
          <w:noProof/>
        </w:rPr>
        <w:t>(</w:t>
      </w:r>
      <w:r>
        <w:rPr>
          <w:rFonts w:hint="eastAsia"/>
          <w:noProof/>
        </w:rPr>
        <w:t>二</w:t>
      </w:r>
      <w:r>
        <w:rPr>
          <w:noProof/>
        </w:rPr>
        <w:t>)</w:t>
      </w:r>
      <w:r>
        <w:rPr>
          <w:rFonts w:hint="eastAsia"/>
          <w:noProof/>
        </w:rPr>
        <w:t>、神经系统用药项目盈利能力分析</w:t>
      </w:r>
      <w:r>
        <w:rPr>
          <w:noProof/>
        </w:rPr>
        <w:tab/>
      </w:r>
      <w:r>
        <w:rPr>
          <w:noProof/>
        </w:rPr>
        <w:fldChar w:fldCharType="begin"/>
      </w:r>
      <w:r>
        <w:rPr>
          <w:noProof/>
        </w:rPr>
        <w:instrText xml:space="preserve"> PAGEREF _Toc156917674 \h </w:instrText>
      </w:r>
      <w:r>
        <w:rPr>
          <w:noProof/>
        </w:rPr>
        <w:fldChar w:fldCharType="separate"/>
      </w:r>
      <w:r>
        <w:rPr>
          <w:noProof/>
        </w:rPr>
        <w:t>61</w:t>
      </w:r>
      <w:r>
        <w:rPr>
          <w:noProof/>
        </w:rPr>
        <w:fldChar w:fldCharType="end"/>
      </w:r>
    </w:p>
    <w:p w:rsidR="00FE2C96">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_Toc156917675 \h </w:instrText>
      </w:r>
      <w:r>
        <w:rPr>
          <w:noProof/>
        </w:rPr>
        <w:fldChar w:fldCharType="separate"/>
      </w:r>
      <w:r>
        <w:rPr>
          <w:noProof/>
        </w:rPr>
        <w:t>62</w:t>
      </w:r>
      <w:r>
        <w:rPr>
          <w:noProof/>
        </w:rPr>
        <w:fldChar w:fldCharType="end"/>
      </w:r>
    </w:p>
    <w:p w:rsidR="00FE2C96">
      <w:pPr>
        <w:pStyle w:val="TOC2"/>
        <w:tabs>
          <w:tab w:val="right" w:leader="dot" w:pos="8296"/>
        </w:tabs>
        <w:rPr>
          <w:noProof/>
        </w:rPr>
      </w:pPr>
      <w:r>
        <w:rPr>
          <w:noProof/>
        </w:rPr>
        <w:t>(</w:t>
      </w:r>
      <w:r>
        <w:rPr>
          <w:rFonts w:hint="eastAsia"/>
          <w:noProof/>
        </w:rPr>
        <w:t>一</w:t>
      </w:r>
      <w:r>
        <w:rPr>
          <w:noProof/>
        </w:rPr>
        <w:t>)</w:t>
      </w:r>
      <w:r>
        <w:rPr>
          <w:rFonts w:hint="eastAsia"/>
          <w:noProof/>
        </w:rPr>
        <w:t>、神经系统用药项目选址原则</w:t>
      </w:r>
      <w:r>
        <w:rPr>
          <w:noProof/>
        </w:rPr>
        <w:tab/>
      </w:r>
      <w:r>
        <w:rPr>
          <w:noProof/>
        </w:rPr>
        <w:fldChar w:fldCharType="begin"/>
      </w:r>
      <w:r>
        <w:rPr>
          <w:noProof/>
        </w:rPr>
        <w:instrText xml:space="preserve"> PAGEREF _Toc156917676 \h </w:instrText>
      </w:r>
      <w:r>
        <w:rPr>
          <w:noProof/>
        </w:rPr>
        <w:fldChar w:fldCharType="separate"/>
      </w:r>
      <w:r>
        <w:rPr>
          <w:noProof/>
        </w:rPr>
        <w:t>62</w:t>
      </w:r>
      <w:r>
        <w:rPr>
          <w:noProof/>
        </w:rPr>
        <w:fldChar w:fldCharType="end"/>
      </w:r>
    </w:p>
    <w:p w:rsidR="00FE2C96">
      <w:pPr>
        <w:pStyle w:val="TOC2"/>
        <w:tabs>
          <w:tab w:val="right" w:leader="dot" w:pos="8296"/>
        </w:tabs>
        <w:rPr>
          <w:noProof/>
        </w:rPr>
      </w:pPr>
      <w:r>
        <w:rPr>
          <w:noProof/>
        </w:rPr>
        <w:t>(</w:t>
      </w:r>
      <w:r>
        <w:rPr>
          <w:rFonts w:hint="eastAsia"/>
          <w:noProof/>
        </w:rPr>
        <w:t>二</w:t>
      </w:r>
      <w:r>
        <w:rPr>
          <w:noProof/>
        </w:rPr>
        <w:t>)</w:t>
      </w:r>
      <w:r>
        <w:rPr>
          <w:rFonts w:hint="eastAsia"/>
          <w:noProof/>
        </w:rPr>
        <w:t>、神经系统用药项目选址</w:t>
      </w:r>
      <w:r>
        <w:rPr>
          <w:noProof/>
        </w:rPr>
        <w:tab/>
      </w:r>
      <w:r>
        <w:rPr>
          <w:noProof/>
        </w:rPr>
        <w:fldChar w:fldCharType="begin"/>
      </w:r>
      <w:r>
        <w:rPr>
          <w:noProof/>
        </w:rPr>
        <w:instrText xml:space="preserve"> PAGEREF _Toc156917677 \h </w:instrText>
      </w:r>
      <w:r>
        <w:rPr>
          <w:noProof/>
        </w:rPr>
        <w:fldChar w:fldCharType="separate"/>
      </w:r>
      <w:r>
        <w:rPr>
          <w:noProof/>
        </w:rPr>
        <w:t>64</w:t>
      </w:r>
      <w:r>
        <w:rPr>
          <w:noProof/>
        </w:rPr>
        <w:fldChar w:fldCharType="end"/>
      </w:r>
    </w:p>
    <w:p w:rsidR="00FE2C96">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_Toc156917678 \h </w:instrText>
      </w:r>
      <w:r>
        <w:rPr>
          <w:noProof/>
        </w:rPr>
        <w:fldChar w:fldCharType="separate"/>
      </w:r>
      <w:r>
        <w:rPr>
          <w:noProof/>
        </w:rPr>
        <w:t>65</w:t>
      </w:r>
      <w:r>
        <w:rPr>
          <w:noProof/>
        </w:rPr>
        <w:fldChar w:fldCharType="end"/>
      </w:r>
    </w:p>
    <w:p w:rsidR="00FE2C96">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_Toc156917679 \h </w:instrText>
      </w:r>
      <w:r>
        <w:rPr>
          <w:noProof/>
        </w:rPr>
        <w:fldChar w:fldCharType="separate"/>
      </w:r>
      <w:r>
        <w:rPr>
          <w:noProof/>
        </w:rPr>
        <w:t>67</w:t>
      </w:r>
      <w:r>
        <w:rPr>
          <w:noProof/>
        </w:rPr>
        <w:fldChar w:fldCharType="end"/>
      </w:r>
    </w:p>
    <w:p w:rsidR="00FE2C9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_Toc156917680 \h </w:instrText>
      </w:r>
      <w:r>
        <w:rPr>
          <w:noProof/>
        </w:rPr>
        <w:fldChar w:fldCharType="separate"/>
      </w:r>
      <w:r>
        <w:rPr>
          <w:noProof/>
        </w:rPr>
        <w:t>68</w:t>
      </w:r>
      <w:r>
        <w:rPr>
          <w:noProof/>
        </w:rPr>
        <w:fldChar w:fldCharType="end"/>
      </w:r>
    </w:p>
    <w:p w:rsidR="00FE2C96">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_Toc156917681 \h </w:instrText>
      </w:r>
      <w:r>
        <w:rPr>
          <w:noProof/>
        </w:rPr>
        <w:fldChar w:fldCharType="separate"/>
      </w:r>
      <w:r>
        <w:rPr>
          <w:noProof/>
        </w:rPr>
        <w:t>69</w:t>
      </w:r>
      <w:r>
        <w:rPr>
          <w:noProof/>
        </w:rPr>
        <w:fldChar w:fldCharType="end"/>
      </w:r>
    </w:p>
    <w:p w:rsidR="00FE2C96">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_Toc156917682 \h </w:instrText>
      </w:r>
      <w:r>
        <w:rPr>
          <w:noProof/>
        </w:rPr>
        <w:fldChar w:fldCharType="separate"/>
      </w:r>
      <w:r>
        <w:rPr>
          <w:noProof/>
        </w:rPr>
        <w:t>71</w:t>
      </w:r>
      <w:r>
        <w:rPr>
          <w:noProof/>
        </w:rPr>
        <w:fldChar w:fldCharType="end"/>
      </w:r>
    </w:p>
    <w:p w:rsidR="00FE2C96">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_Toc156917683 \h </w:instrText>
      </w:r>
      <w:r>
        <w:rPr>
          <w:noProof/>
        </w:rPr>
        <w:fldChar w:fldCharType="separate"/>
      </w:r>
      <w:r>
        <w:rPr>
          <w:noProof/>
        </w:rPr>
        <w:t>73</w:t>
      </w:r>
      <w:r>
        <w:rPr>
          <w:noProof/>
        </w:rPr>
        <w:fldChar w:fldCharType="end"/>
      </w:r>
    </w:p>
    <w:p w:rsidR="00FE2C96">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_Toc156917684 \h </w:instrText>
      </w:r>
      <w:r>
        <w:rPr>
          <w:noProof/>
        </w:rPr>
        <w:fldChar w:fldCharType="separate"/>
      </w:r>
      <w:r>
        <w:rPr>
          <w:noProof/>
        </w:rPr>
        <w:t>73</w:t>
      </w:r>
      <w:r>
        <w:rPr>
          <w:noProof/>
        </w:rPr>
        <w:fldChar w:fldCharType="end"/>
      </w:r>
    </w:p>
    <w:p w:rsidR="00FE2C96">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_Toc156917685 \h </w:instrText>
      </w:r>
      <w:r>
        <w:rPr>
          <w:noProof/>
        </w:rPr>
        <w:fldChar w:fldCharType="separate"/>
      </w:r>
      <w:r>
        <w:rPr>
          <w:noProof/>
        </w:rPr>
        <w:t>74</w:t>
      </w:r>
      <w:r>
        <w:rPr>
          <w:noProof/>
        </w:rPr>
        <w:fldChar w:fldCharType="end"/>
      </w:r>
    </w:p>
    <w:p w:rsidR="00FE2C96">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_Toc156917686 \h </w:instrText>
      </w:r>
      <w:r>
        <w:rPr>
          <w:noProof/>
        </w:rPr>
        <w:fldChar w:fldCharType="separate"/>
      </w:r>
      <w:r>
        <w:rPr>
          <w:noProof/>
        </w:rPr>
        <w:t>75</w:t>
      </w:r>
      <w:r>
        <w:rPr>
          <w:noProof/>
        </w:rPr>
        <w:fldChar w:fldCharType="end"/>
      </w:r>
    </w:p>
    <w:p w:rsidR="00FE2C96">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_Toc156917687 \h </w:instrText>
      </w:r>
      <w:r>
        <w:rPr>
          <w:noProof/>
        </w:rPr>
        <w:fldChar w:fldCharType="separate"/>
      </w:r>
      <w:r>
        <w:rPr>
          <w:noProof/>
        </w:rPr>
        <w:t>75</w:t>
      </w:r>
      <w:r>
        <w:rPr>
          <w:noProof/>
        </w:rPr>
        <w:fldChar w:fldCharType="end"/>
      </w:r>
    </w:p>
    <w:p w:rsidR="00FE2C96">
      <w:pPr>
        <w:pStyle w:val="TOC2"/>
        <w:tabs>
          <w:tab w:val="right" w:leader="dot" w:pos="8296"/>
        </w:tabs>
        <w:rPr>
          <w:noProof/>
        </w:rPr>
      </w:pPr>
      <w:r>
        <w:rPr>
          <w:noProof/>
        </w:rPr>
        <w:t>(</w:t>
      </w:r>
      <w:r>
        <w:rPr>
          <w:rFonts w:hint="eastAsia"/>
          <w:noProof/>
        </w:rPr>
        <w:t>二</w:t>
      </w:r>
      <w:r>
        <w:rPr>
          <w:noProof/>
        </w:rPr>
        <w:t>)</w:t>
      </w:r>
      <w:r>
        <w:rPr>
          <w:rFonts w:hint="eastAsia"/>
          <w:noProof/>
        </w:rPr>
        <w:t>、神经系统用药项目合规性评估</w:t>
      </w:r>
      <w:r>
        <w:rPr>
          <w:noProof/>
        </w:rPr>
        <w:tab/>
      </w:r>
      <w:r>
        <w:rPr>
          <w:noProof/>
        </w:rPr>
        <w:fldChar w:fldCharType="begin"/>
      </w:r>
      <w:r>
        <w:rPr>
          <w:noProof/>
        </w:rPr>
        <w:instrText xml:space="preserve"> PAGEREF _Toc156917688 \h </w:instrText>
      </w:r>
      <w:r>
        <w:rPr>
          <w:noProof/>
        </w:rPr>
        <w:fldChar w:fldCharType="separate"/>
      </w:r>
      <w:r>
        <w:rPr>
          <w:noProof/>
        </w:rPr>
        <w:t>76</w:t>
      </w:r>
      <w:r>
        <w:rPr>
          <w:noProof/>
        </w:rPr>
        <w:fldChar w:fldCharType="end"/>
      </w:r>
    </w:p>
    <w:p w:rsidR="00FE2C96">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_Toc156917689 \h </w:instrText>
      </w:r>
      <w:r>
        <w:rPr>
          <w:noProof/>
        </w:rPr>
        <w:fldChar w:fldCharType="separate"/>
      </w:r>
      <w:r>
        <w:rPr>
          <w:noProof/>
        </w:rPr>
        <w:t>78</w:t>
      </w:r>
      <w:r>
        <w:rPr>
          <w:noProof/>
        </w:rPr>
        <w:fldChar w:fldCharType="end"/>
      </w:r>
    </w:p>
    <w:p w:rsidR="00FE2C96">
      <w:pPr>
        <w:pStyle w:val="TOC1"/>
        <w:tabs>
          <w:tab w:val="right" w:leader="dot" w:pos="8296"/>
        </w:tabs>
        <w:rPr>
          <w:noProof/>
        </w:rPr>
      </w:pPr>
      <w:r>
        <w:rPr>
          <w:rFonts w:hint="eastAsia"/>
          <w:noProof/>
        </w:rPr>
        <w:t>十、神经系统用药项目执行风险与应对策略</w:t>
      </w:r>
      <w:r>
        <w:rPr>
          <w:noProof/>
        </w:rPr>
        <w:tab/>
      </w:r>
      <w:r>
        <w:rPr>
          <w:noProof/>
        </w:rPr>
        <w:fldChar w:fldCharType="begin"/>
      </w:r>
      <w:r>
        <w:rPr>
          <w:noProof/>
        </w:rPr>
        <w:instrText xml:space="preserve"> PAGEREF _Toc156917690 \h </w:instrText>
      </w:r>
      <w:r>
        <w:rPr>
          <w:noProof/>
        </w:rPr>
        <w:fldChar w:fldCharType="separate"/>
      </w:r>
      <w:r>
        <w:rPr>
          <w:noProof/>
        </w:rPr>
        <w:t>79</w:t>
      </w:r>
      <w:r>
        <w:rPr>
          <w:noProof/>
        </w:rPr>
        <w:fldChar w:fldCharType="end"/>
      </w:r>
    </w:p>
    <w:p w:rsidR="00FE2C96">
      <w:pPr>
        <w:pStyle w:val="TOC2"/>
        <w:tabs>
          <w:tab w:val="right" w:leader="dot" w:pos="8296"/>
        </w:tabs>
        <w:rPr>
          <w:noProof/>
        </w:rPr>
      </w:pPr>
      <w:r>
        <w:rPr>
          <w:noProof/>
        </w:rPr>
        <w:t>(</w:t>
      </w:r>
      <w:r>
        <w:rPr>
          <w:rFonts w:hint="eastAsia"/>
          <w:noProof/>
        </w:rPr>
        <w:t>一</w:t>
      </w:r>
      <w:r>
        <w:rPr>
          <w:noProof/>
        </w:rPr>
        <w:t>)</w:t>
      </w:r>
      <w:r>
        <w:rPr>
          <w:rFonts w:hint="eastAsia"/>
          <w:noProof/>
        </w:rPr>
        <w:t>、神经系统用药项目执行风险识别</w:t>
      </w:r>
      <w:r>
        <w:rPr>
          <w:noProof/>
        </w:rPr>
        <w:tab/>
      </w:r>
      <w:r>
        <w:rPr>
          <w:noProof/>
        </w:rPr>
        <w:fldChar w:fldCharType="begin"/>
      </w:r>
      <w:r>
        <w:rPr>
          <w:noProof/>
        </w:rPr>
        <w:instrText xml:space="preserve"> PAGEREF _Toc156917691 \h </w:instrText>
      </w:r>
      <w:r>
        <w:rPr>
          <w:noProof/>
        </w:rPr>
        <w:fldChar w:fldCharType="separate"/>
      </w:r>
      <w:r>
        <w:rPr>
          <w:noProof/>
        </w:rPr>
        <w:t>79</w:t>
      </w:r>
      <w:r>
        <w:rPr>
          <w:noProof/>
        </w:rPr>
        <w:fldChar w:fldCharType="end"/>
      </w:r>
    </w:p>
    <w:p w:rsidR="00FE2C96">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_Toc156917692 \h </w:instrText>
      </w:r>
      <w:r>
        <w:rPr>
          <w:noProof/>
        </w:rPr>
        <w:fldChar w:fldCharType="separate"/>
      </w:r>
      <w:r>
        <w:rPr>
          <w:noProof/>
        </w:rPr>
        <w:t>80</w:t>
      </w:r>
      <w:r>
        <w:rPr>
          <w:noProof/>
        </w:rPr>
        <w:fldChar w:fldCharType="end"/>
      </w:r>
    </w:p>
    <w:p w:rsidR="00FE2C96">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_Toc156917693 \h </w:instrText>
      </w:r>
      <w:r>
        <w:rPr>
          <w:noProof/>
        </w:rPr>
        <w:fldChar w:fldCharType="separate"/>
      </w:r>
      <w:r>
        <w:rPr>
          <w:noProof/>
        </w:rPr>
        <w:t>82</w:t>
      </w:r>
      <w:r>
        <w:rPr>
          <w:noProof/>
        </w:rPr>
        <w:fldChar w:fldCharType="end"/>
      </w:r>
    </w:p>
    <w:p w:rsidR="00FE2C96">
      <w:pPr>
        <w:pStyle w:val="TOC1"/>
        <w:tabs>
          <w:tab w:val="right" w:leader="dot" w:pos="8296"/>
        </w:tabs>
        <w:rPr>
          <w:noProof/>
        </w:rPr>
      </w:pPr>
      <w:r>
        <w:rPr>
          <w:rFonts w:hint="eastAsia"/>
          <w:noProof/>
        </w:rPr>
        <w:t>十一、神经系统用药项目执行与监控</w:t>
      </w:r>
      <w:r>
        <w:rPr>
          <w:noProof/>
        </w:rPr>
        <w:tab/>
      </w:r>
      <w:r>
        <w:rPr>
          <w:noProof/>
        </w:rPr>
        <w:fldChar w:fldCharType="begin"/>
      </w:r>
      <w:r>
        <w:rPr>
          <w:noProof/>
        </w:rPr>
        <w:instrText xml:space="preserve"> PAGEREF _Toc156917694 \h </w:instrText>
      </w:r>
      <w:r>
        <w:rPr>
          <w:noProof/>
        </w:rPr>
        <w:fldChar w:fldCharType="separate"/>
      </w:r>
      <w:r>
        <w:rPr>
          <w:noProof/>
        </w:rPr>
        <w:t>83</w:t>
      </w:r>
      <w:r>
        <w:rPr>
          <w:noProof/>
        </w:rPr>
        <w:fldChar w:fldCharType="end"/>
      </w:r>
    </w:p>
    <w:p w:rsidR="00FE2C96">
      <w:pPr>
        <w:pStyle w:val="TOC2"/>
        <w:tabs>
          <w:tab w:val="right" w:leader="dot" w:pos="8296"/>
        </w:tabs>
        <w:rPr>
          <w:noProof/>
        </w:rPr>
      </w:pPr>
      <w:r>
        <w:rPr>
          <w:noProof/>
        </w:rPr>
        <w:t>(</w:t>
      </w:r>
      <w:r>
        <w:rPr>
          <w:rFonts w:hint="eastAsia"/>
          <w:noProof/>
        </w:rPr>
        <w:t>一</w:t>
      </w:r>
      <w:r>
        <w:rPr>
          <w:noProof/>
        </w:rPr>
        <w:t>)</w:t>
      </w:r>
      <w:r>
        <w:rPr>
          <w:rFonts w:hint="eastAsia"/>
          <w:noProof/>
        </w:rPr>
        <w:t>、神经系统用药项目执行计划</w:t>
      </w:r>
      <w:r>
        <w:rPr>
          <w:noProof/>
        </w:rPr>
        <w:tab/>
      </w:r>
      <w:r>
        <w:rPr>
          <w:noProof/>
        </w:rPr>
        <w:fldChar w:fldCharType="begin"/>
      </w:r>
      <w:r>
        <w:rPr>
          <w:noProof/>
        </w:rPr>
        <w:instrText xml:space="preserve"> PAGEREF _Toc156917695 \h </w:instrText>
      </w:r>
      <w:r>
        <w:rPr>
          <w:noProof/>
        </w:rPr>
        <w:fldChar w:fldCharType="separate"/>
      </w:r>
      <w:r>
        <w:rPr>
          <w:noProof/>
        </w:rPr>
        <w:t>83</w:t>
      </w:r>
      <w:r>
        <w:rPr>
          <w:noProof/>
        </w:rPr>
        <w:fldChar w:fldCharType="end"/>
      </w:r>
    </w:p>
    <w:p w:rsidR="00FE2C96">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_Toc156917696 \h </w:instrText>
      </w:r>
      <w:r>
        <w:rPr>
          <w:noProof/>
        </w:rPr>
        <w:fldChar w:fldCharType="separate"/>
      </w:r>
      <w:r>
        <w:rPr>
          <w:noProof/>
        </w:rPr>
        <w:t>85</w:t>
      </w:r>
      <w:r>
        <w:rPr>
          <w:noProof/>
        </w:rPr>
        <w:fldChar w:fldCharType="end"/>
      </w:r>
    </w:p>
    <w:p w:rsidR="00FE2C96">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_Toc156917697 \h </w:instrText>
      </w:r>
      <w:r>
        <w:rPr>
          <w:noProof/>
        </w:rPr>
        <w:fldChar w:fldCharType="separate"/>
      </w:r>
      <w:r>
        <w:rPr>
          <w:noProof/>
        </w:rPr>
        <w:t>89</w:t>
      </w:r>
      <w:r>
        <w:rPr>
          <w:noProof/>
        </w:rPr>
        <w:fldChar w:fldCharType="end"/>
      </w:r>
    </w:p>
    <w:p w:rsidR="00FE2C96">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_Toc156917698 \h </w:instrText>
      </w:r>
      <w:r>
        <w:rPr>
          <w:noProof/>
        </w:rPr>
        <w:fldChar w:fldCharType="separate"/>
      </w:r>
      <w:r>
        <w:rPr>
          <w:noProof/>
        </w:rPr>
        <w:t>90</w:t>
      </w:r>
      <w:r>
        <w:rPr>
          <w:noProof/>
        </w:rPr>
        <w:fldChar w:fldCharType="end"/>
      </w:r>
    </w:p>
    <w:p w:rsidR="00FE2C96">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_Toc156917699 \h </w:instrText>
      </w:r>
      <w:r>
        <w:rPr>
          <w:noProof/>
        </w:rPr>
        <w:fldChar w:fldCharType="separate"/>
      </w:r>
      <w:r>
        <w:rPr>
          <w:noProof/>
        </w:rPr>
        <w:t>90</w:t>
      </w:r>
      <w:r>
        <w:rPr>
          <w:noProof/>
        </w:rPr>
        <w:fldChar w:fldCharType="end"/>
      </w:r>
    </w:p>
    <w:p w:rsidR="00FE2C96">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_Toc156917700 \h </w:instrText>
      </w:r>
      <w:r>
        <w:rPr>
          <w:noProof/>
        </w:rPr>
        <w:fldChar w:fldCharType="separate"/>
      </w:r>
      <w:r>
        <w:rPr>
          <w:noProof/>
        </w:rPr>
        <w:t>92</w:t>
      </w:r>
      <w:r>
        <w:rPr>
          <w:noProof/>
        </w:rPr>
        <w:fldChar w:fldCharType="end"/>
      </w:r>
    </w:p>
    <w:p w:rsidR="00FE2C96">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_Toc156917701 \h </w:instrText>
      </w:r>
      <w:r>
        <w:rPr>
          <w:noProof/>
        </w:rPr>
        <w:fldChar w:fldCharType="separate"/>
      </w:r>
      <w:r>
        <w:rPr>
          <w:noProof/>
        </w:rPr>
        <w:t>93</w:t>
      </w:r>
      <w:r>
        <w:rPr>
          <w:noProof/>
        </w:rPr>
        <w:fldChar w:fldCharType="end"/>
      </w:r>
    </w:p>
    <w:p w:rsidR="00FE2C96">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_Toc156917702 \h </w:instrText>
      </w:r>
      <w:r>
        <w:rPr>
          <w:noProof/>
        </w:rPr>
        <w:fldChar w:fldCharType="separate"/>
      </w:r>
      <w:r>
        <w:rPr>
          <w:noProof/>
        </w:rPr>
        <w:t>94</w:t>
      </w:r>
      <w:r>
        <w:rPr>
          <w:noProof/>
        </w:rPr>
        <w:fldChar w:fldCharType="end"/>
      </w:r>
    </w:p>
    <w:p w:rsidR="00FE2C96">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_Toc156917703 \h </w:instrText>
      </w:r>
      <w:r>
        <w:rPr>
          <w:noProof/>
        </w:rPr>
        <w:fldChar w:fldCharType="separate"/>
      </w:r>
      <w:r>
        <w:rPr>
          <w:noProof/>
        </w:rPr>
        <w:t>94</w:t>
      </w:r>
      <w:r>
        <w:rPr>
          <w:noProof/>
        </w:rPr>
        <w:fldChar w:fldCharType="end"/>
      </w:r>
    </w:p>
    <w:p w:rsidR="00FE2C96">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_Toc156917704 \h </w:instrText>
      </w:r>
      <w:r>
        <w:rPr>
          <w:noProof/>
        </w:rPr>
        <w:fldChar w:fldCharType="separate"/>
      </w:r>
      <w:r>
        <w:rPr>
          <w:noProof/>
        </w:rPr>
        <w:t>95</w:t>
      </w:r>
      <w:r>
        <w:rPr>
          <w:noProof/>
        </w:rPr>
        <w:fldChar w:fldCharType="end"/>
      </w:r>
    </w:p>
    <w:p w:rsidR="00FE2C96">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_Toc156917705 \h </w:instrText>
      </w:r>
      <w:r>
        <w:rPr>
          <w:noProof/>
        </w:rPr>
        <w:fldChar w:fldCharType="separate"/>
      </w:r>
      <w:r>
        <w:rPr>
          <w:noProof/>
        </w:rPr>
        <w:t>96</w:t>
      </w:r>
      <w:r>
        <w:rPr>
          <w:noProof/>
        </w:rPr>
        <w:fldChar w:fldCharType="end"/>
      </w:r>
    </w:p>
    <w:p w:rsidR="00FE2C96" w:rsidP="00FE2C96">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FE2C96" w:rsidP="00FE2C96">
      <w:pPr>
        <w:pStyle w:val="Heading1"/>
        <w:jc w:val="center"/>
        <w:rPr>
          <w:rFonts w:hint="eastAsia"/>
        </w:rPr>
      </w:pPr>
      <w:bookmarkStart w:id="1" w:name="_Toc156917639"/>
      <w:r w:rsidRPr="00FE2C96">
        <w:rPr>
          <w:rFonts w:hint="eastAsia"/>
        </w:rPr>
        <w:t>前言</w:t>
      </w:r>
      <w:bookmarkEnd w:id="1"/>
    </w:p>
    <w:p w:rsidR="00FE2C96" w:rsidP="00FE2C96">
      <w:pPr>
        <w:ind w:firstLine="560" w:firstLineChars="200"/>
        <w:rPr>
          <w:rFonts w:ascii="仿宋" w:eastAsia="仿宋" w:hAnsi="仿宋" w:hint="eastAsia"/>
          <w:sz w:val="28"/>
        </w:rPr>
      </w:pPr>
      <w:r w:rsidRPr="00FE2C96">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FE2C96" w:rsidP="00FE2C96">
      <w:pPr>
        <w:pStyle w:val="Heading1"/>
        <w:rPr>
          <w:rFonts w:hint="eastAsia"/>
        </w:rPr>
      </w:pPr>
      <w:bookmarkStart w:id="2" w:name="_Toc156917640"/>
      <w:r w:rsidRPr="00FE2C96">
        <w:rPr>
          <w:rFonts w:hint="eastAsia"/>
        </w:rPr>
        <w:t>一、企业管理方案</w:t>
      </w:r>
      <w:bookmarkEnd w:id="2"/>
    </w:p>
    <w:p w:rsidR="00FE2C96" w:rsidP="00FE2C96">
      <w:pPr>
        <w:pStyle w:val="Heading2"/>
        <w:rPr>
          <w:rFonts w:hint="eastAsia"/>
        </w:rPr>
      </w:pPr>
      <w:bookmarkStart w:id="3" w:name="_Toc156917641"/>
      <w:r w:rsidRPr="00FE2C96">
        <w:rPr>
          <w:rFonts w:hint="eastAsia"/>
        </w:rPr>
        <w:t>(</w:t>
      </w:r>
      <w:r w:rsidRPr="00FE2C96">
        <w:rPr>
          <w:rFonts w:hint="eastAsia"/>
        </w:rPr>
        <w:t>一</w:t>
      </w:r>
      <w:r w:rsidRPr="00FE2C96">
        <w:rPr>
          <w:rFonts w:hint="eastAsia"/>
        </w:rPr>
        <w:t>)</w:t>
      </w:r>
      <w:r w:rsidRPr="00FE2C96">
        <w:rPr>
          <w:rFonts w:hint="eastAsia"/>
        </w:rPr>
        <w:t>、企业管理体系</w:t>
      </w:r>
      <w:bookmarkEnd w:id="3"/>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一、组织结构与体系</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组织结构设计： 确定企业内部各部门、团队和岗位之间的关系，建立清晰的组织结构，以实现工作分工、协作和沟通的有效性。</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决策层次： 规定决策的层级结构，确保信息能够迅速准确地传达和决策能够迅速实施。</w:t>
      </w:r>
    </w:p>
    <w:p w:rsidR="00FE2C96" w:rsidRPr="00FE2C96" w:rsidP="00FE2C96">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FE2C96">
        <w:rPr>
          <w:rFonts w:ascii="仿宋" w:eastAsia="仿宋" w:hAnsi="仿宋" w:hint="eastAsia"/>
          <w:sz w:val="28"/>
        </w:rPr>
        <w:t xml:space="preserve"> 二、管理流程与方法</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业务流程设计： 制定标准的业务流程，确保企业的核心业务能够高效有序地进行。</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神经系统用药项目管理方法： 采用适当的神经系统用药项目管理方法，确保神经系统用药项目按时按质完成。</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3. 质量管理体系： 实施质量管理体系，确保产品或服务符合规定标准，提高客户满意度。</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三、政策与规程</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企业政策： 制定企业整体发展的方向和原则，确保所有业务活动符合企业的核心价值观。</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规章制度： 制定各项规章制度，规范员工行为，确保企业内部秩序和文化的一致性。</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四、人力资源管理</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招聘与培训： 制定招聘计划，确保企业拥有足够的人力资源。提供培训机会，提升员工技能水平。</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绩效考核： 设立科学的绩效考核体系，激励员工的积极性和创造性。</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3. 员工发展： 提供员工职业发展通道，激发员工对企业的忠诚度。</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五、财务管理</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财务规划： 制定财务计划，确保企业有足够的资金支持日常运营和发展。</w:t>
      </w:r>
    </w:p>
    <w:p w:rsidR="00FE2C96" w:rsidRPr="00FE2C96" w:rsidP="00FE2C96">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FE2C96">
        <w:rPr>
          <w:rFonts w:ascii="仿宋" w:eastAsia="仿宋" w:hAnsi="仿宋" w:hint="eastAsia"/>
          <w:sz w:val="28"/>
        </w:rPr>
        <w:t>2. 会计体系： 建立健全的会计体系，确保财务报表准确、透明。</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六、信息化管理系统</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信息系统建设： 采用现代信息技术，建设适应企业发展的信息系统，提高信息的获取和利用效率。</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数据安全： 确保企业的数据安全，采取适当的信息安全措施。</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七、市场与客户管理</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市场开发与营销： 制定市场开发计划，提高企业在市场上的知名度和竞争力。</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客户关系管理： 建立客户档案，提供个性化服务，提高客户满意度。</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八、创新与持续改进</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创新体系： 鼓励员工提出创新建议，建立创新激励机制。</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持续改进： 定期进行业务流程改进，提高工作效率和质量。</w:t>
      </w:r>
    </w:p>
    <w:p w:rsidR="00FE2C96" w:rsidP="00FE2C96">
      <w:pPr>
        <w:ind w:firstLine="560" w:firstLineChars="200"/>
        <w:rPr>
          <w:rFonts w:ascii="仿宋" w:eastAsia="仿宋" w:hAnsi="仿宋" w:hint="eastAsia"/>
          <w:sz w:val="28"/>
        </w:rPr>
      </w:pPr>
      <w:r w:rsidRPr="00FE2C96">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FE2C96" w:rsidP="00FE2C96">
      <w:pPr>
        <w:pStyle w:val="Heading2"/>
      </w:pPr>
      <w:bookmarkStart w:id="4" w:name="_Toc156917642"/>
      <w:r w:rsidRPr="00FE2C96">
        <w:t>(</w:t>
      </w:r>
      <w:r w:rsidRPr="00FE2C96">
        <w:t>二</w:t>
      </w:r>
      <w:r w:rsidRPr="00FE2C96">
        <w:t>)</w:t>
      </w:r>
      <w:r w:rsidRPr="00FE2C96">
        <w:t>、信息管理与信息系统</w:t>
      </w:r>
      <w:bookmarkEnd w:id="4"/>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一、信息管理</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概念与定义</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信息管理是通过对信息资源进行规划、组织、存储、传递和控制，以实现信息的有效利用和价值最大化的一种综合性管理活动。</w:t>
      </w:r>
    </w:p>
    <w:p w:rsidR="00FE2C96" w:rsidRPr="00FE2C96" w:rsidP="00FE2C9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E2C96">
        <w:rPr>
          <w:rFonts w:ascii="仿宋" w:eastAsia="仿宋" w:hAnsi="仿宋" w:hint="eastAsia"/>
          <w:sz w:val="28"/>
        </w:rPr>
        <w:t>2. 重要性与目标</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信息价值: 信息是企业最重要的资源之一，对企业的决策、创新和发展至关重要。</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目标: 实现信息的高效流通、及时更新、准确可靠，提高决策的科学性和准确性。</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3. 信息管理的基本要素</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信息策划: 制定信息发展的战略和规划。</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信息组织: 构建信息资源的组织结构。</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信息存储: 制定信息存储的规范和标准。</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信息传递: 通过各种手段和渠道进行信息传递。</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信息控制: 对信息进行监控和管理。</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二、信息系统</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概念与定义</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信息系统是由硬件、软件、数据、人员、过程等多个要素组成的，用于收集、存储、处理、分析和传递信息的系统。</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组成要素</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硬件: 包括计算机、服务器、网络设备等。</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软件: 包括操作系统、应用软件、数据库管理系统等。</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数据: 信息系统的基础，包括结构化数据和非结构化数据。</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人员: 系统管理员、用户、开发人员等。</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过程: 系统运行和管理的各个流程和方法。</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3. 信息系统的功能</w:t>
      </w:r>
    </w:p>
    <w:p w:rsidR="00FE2C96" w:rsidRPr="00FE2C96" w:rsidP="00FE2C96">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E2C96">
        <w:rPr>
          <w:rFonts w:ascii="仿宋" w:eastAsia="仿宋" w:hAnsi="仿宋" w:hint="eastAsia"/>
          <w:sz w:val="28"/>
        </w:rPr>
        <w:t>数据采集和输入: 通过各种手段获取数据。</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数据存储: 将数据存储在数据库或其他媒体中。</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数据处理和分析: 对数据进行处理和分析，生成有用的信息。</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信息传递: 将信息传递给需要的人员或系统。</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决策支持: 提供决策所需的信息。</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三、信息管理与信息系统的关系</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互为支持关系</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信息管理支持信息系统： 信息管理为信息系统提供了规范和战略，确保信息系统能够更好地为企业服务。</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信息系统支持信息管理： 信息系统通过高效的数据处理和分析功能，为信息管理提供了技术支持，使信息更易于管理和利用。</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协同作用</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共同目标: 信息管理与信息系统的共同目标是确保信息的高效管理和利用，为企业的决策提供支持。</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协同作用: 信息管理与信息系统协同工作，推动企业信息化建设，提高信息资源的价值。</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四、信息管理与信息系统的挑战与应对措施</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挑战</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技术更新快: 信息技术发展迅速，更新换代较快。</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数据安全问题: 面临数据泄露、信息安全等风险。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信息过载: 大量信息导致信息过载，难以有效利用。</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应对措施</w:t>
      </w:r>
    </w:p>
    <w:p w:rsidR="00FE2C96" w:rsidRPr="00FE2C96" w:rsidP="00FE2C9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E2C96">
        <w:rPr>
          <w:rFonts w:ascii="仿宋" w:eastAsia="仿宋" w:hAnsi="仿宋" w:hint="eastAsia"/>
          <w:sz w:val="28"/>
        </w:rPr>
        <w:t>持续学习: 不断学习新的信息技术，保持信息系统的先进性。</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强化安全措施: 制定完善的信息安全政策，使用先进的安全技术。</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信息筛选与分类: 建立信息分类体系，优先关注关键信息，减少信息过载。</w:t>
      </w:r>
    </w:p>
    <w:p w:rsidR="00FE2C96" w:rsidP="00FE2C96">
      <w:pPr>
        <w:ind w:firstLine="560" w:firstLineChars="200"/>
        <w:rPr>
          <w:rFonts w:ascii="仿宋" w:eastAsia="仿宋" w:hAnsi="仿宋" w:hint="eastAsia"/>
          <w:sz w:val="28"/>
        </w:rPr>
      </w:pPr>
      <w:r w:rsidRPr="00FE2C96">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FE2C96" w:rsidP="00FE2C96">
      <w:pPr>
        <w:pStyle w:val="Heading1"/>
        <w:rPr>
          <w:rFonts w:hint="eastAsia"/>
        </w:rPr>
      </w:pPr>
      <w:bookmarkStart w:id="5" w:name="_Toc156917643"/>
      <w:r w:rsidRPr="00FE2C96">
        <w:rPr>
          <w:rFonts w:hint="eastAsia"/>
        </w:rPr>
        <w:t>二、神经系统用药项目风险管理方案</w:t>
      </w:r>
      <w:bookmarkEnd w:id="5"/>
    </w:p>
    <w:p w:rsidR="00FE2C96" w:rsidP="00FE2C96">
      <w:pPr>
        <w:pStyle w:val="Heading2"/>
        <w:rPr>
          <w:rFonts w:hint="eastAsia"/>
        </w:rPr>
      </w:pPr>
      <w:bookmarkStart w:id="6" w:name="_Toc156917644"/>
      <w:r w:rsidRPr="00FE2C96">
        <w:rPr>
          <w:rFonts w:hint="eastAsia"/>
        </w:rPr>
        <w:t>(</w:t>
      </w:r>
      <w:r w:rsidRPr="00FE2C96">
        <w:rPr>
          <w:rFonts w:hint="eastAsia"/>
        </w:rPr>
        <w:t>一</w:t>
      </w:r>
      <w:r w:rsidRPr="00FE2C96">
        <w:rPr>
          <w:rFonts w:hint="eastAsia"/>
        </w:rPr>
        <w:t>)</w:t>
      </w:r>
      <w:r w:rsidRPr="00FE2C96">
        <w:rPr>
          <w:rFonts w:hint="eastAsia"/>
        </w:rPr>
        <w:t>、风险管理概述</w:t>
      </w:r>
      <w:bookmarkEnd w:id="6"/>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在当前政策环境下，风险管理的关键性日益凸显，尤其在神经系统用药项目实施中扮演着不可或缺的角色。政策的不断调整和变化可能带来新的挑战，因此神经系统用药项目团队需要更加敏锐地识别、评估和应对各种潜在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神经系统用药项目可能产生的潜在影响。</w:t>
      </w:r>
    </w:p>
    <w:p w:rsidR="00FE2C96" w:rsidRPr="00FE2C96" w:rsidP="00FE2C9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E2C96">
        <w:rPr>
          <w:rFonts w:ascii="仿宋" w:eastAsia="仿宋" w:hAnsi="仿宋" w:hint="eastAsia"/>
          <w:sz w:val="28"/>
        </w:rPr>
        <w:t>其次，风险评估的过程需要更具前瞻性，神经系统用药项目团队应当通过定性和定量分析，充分评估政策变化对神经系统用药项目目标的可能影响。这一过程的关键在于科学合理地量化潜在风险的概率</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和影响程度，从而有针对性地采取相应的风险应对措施。</w:t>
      </w:r>
    </w:p>
    <w:p w:rsidR="00FE2C96" w:rsidRPr="00FE2C96" w:rsidP="00FE2C96">
      <w:pPr>
        <w:ind w:firstLine="560" w:firstLineChars="200"/>
        <w:rPr>
          <w:rFonts w:ascii="仿宋" w:eastAsia="仿宋" w:hAnsi="仿宋"/>
          <w:sz w:val="28"/>
        </w:rPr>
      </w:pPr>
      <w:r w:rsidRPr="00FE2C96">
        <w:rPr>
          <w:rFonts w:ascii="仿宋" w:eastAsia="仿宋" w:hAnsi="仿宋" w:hint="eastAsia"/>
          <w:sz w:val="28"/>
        </w:rPr>
        <w:t>在面对政策层面的风险时，风险应对措施需要更加灵活。除了常规的避免、减轻、转移和接受策略外，神经系统用药项目团队还应考虑制定专门的政策应对计划，包括密切关注政策变化、及时调整神经系统用药项目实施方案等。例如，加强与相关政府部门的沟通，获取政策解读，及时调整神经系统用药项目策略以确保神经系统用药项目不受不确定性的过大影响。</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最后，风险监控的过程也需要更具前瞻性。神经系统用药项目团队在监控风险的同时，应当随时关注政策环境的变化，确保神经系统用药项目能够灵活适应新的政策要求。这可能涉及到对神经系统用药项目计划的及时调整、政策培训和神经系统用药项目团队的更新等方面，以保持神经系统用药项目在复杂多变的政策环境中的稳定推进。</w:t>
      </w:r>
    </w:p>
    <w:p w:rsidR="00FE2C96" w:rsidP="00FE2C96">
      <w:pPr>
        <w:ind w:firstLine="560" w:firstLineChars="200"/>
        <w:rPr>
          <w:rFonts w:ascii="仿宋" w:eastAsia="仿宋" w:hAnsi="仿宋" w:hint="eastAsia"/>
          <w:sz w:val="28"/>
        </w:rPr>
      </w:pPr>
      <w:r w:rsidRPr="00FE2C96">
        <w:rPr>
          <w:rFonts w:ascii="仿宋" w:eastAsia="仿宋" w:hAnsi="仿宋" w:hint="eastAsia"/>
          <w:sz w:val="28"/>
        </w:rPr>
        <w:t>在当前政策背景下，风险管理需要更具前瞻性、灵活性和战略性，以确保神经系统用药项目能够在不断变化的政策环境中保持成功实施的稳定性。通过全面考虑政策层面的风险，并采取相应的战略性风险管理措施，神经系统用药项目团队将更有信心和能力应对潜在的挑战，确保神经系统用药项目的成功推进。</w:t>
      </w:r>
    </w:p>
    <w:p w:rsidR="00FE2C96" w:rsidP="00FE2C96">
      <w:pPr>
        <w:pStyle w:val="Heading2"/>
      </w:pPr>
      <w:bookmarkStart w:id="7" w:name="_Toc156917645"/>
      <w:r w:rsidRPr="00FE2C96">
        <w:t>(</w:t>
      </w:r>
      <w:r w:rsidRPr="00FE2C96">
        <w:t>二</w:t>
      </w:r>
      <w:r w:rsidRPr="00FE2C96">
        <w:t>)</w:t>
      </w:r>
      <w:r w:rsidRPr="00FE2C96">
        <w:t>、企业面临的风险</w:t>
      </w:r>
      <w:bookmarkEnd w:id="7"/>
    </w:p>
    <w:p w:rsidR="00FE2C96" w:rsidRPr="00FE2C96" w:rsidP="00FE2C9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E2C96">
        <w:rPr>
          <w:rFonts w:ascii="仿宋" w:eastAsia="仿宋" w:hAnsi="仿宋" w:hint="eastAsia"/>
          <w:sz w:val="28"/>
        </w:rPr>
        <w:t>在神经系统用药项目领域，企业在运营过程中面临着多层次的风险，这些风险源于内部操作、外部环境变化以及激烈的市场竞争。为了确保企业的成功，有效的风险管理显得尤为关键。下面将详细探讨</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神经系统用药项目中可能出现的各类风险，并提出相应的应对措施，以保障企业的可持续发展。</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一、市场需求波动风险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市场变化带来的需求波动风险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竞争对手的市场份额侵蚀风险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二、供应链风险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原材料供应不稳定风险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供应链环节的质量风险</w:t>
      </w:r>
    </w:p>
    <w:p w:rsidR="00FE2C96" w:rsidRPr="00FE2C96" w:rsidP="00FE2C9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E2C96">
        <w:rPr>
          <w:rFonts w:ascii="仿宋" w:eastAsia="仿宋" w:hAnsi="仿宋" w:hint="eastAsia"/>
          <w:sz w:val="28"/>
        </w:rPr>
        <w:t>每一个供应链环节的质量问题都可能对最终产品的质量产生重</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大影响，甚至对消费者安全构成威胁。因此，企业需要实施全面的供应链质量管理，确保每个环节都符合标准，从而降低质量风险。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三、技术与生产风险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生产设备故障风险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生产工艺变革风险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四、法律与政策风险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环保政策风险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知识产权风险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在神经系统用药项目中，知识产权的保护至关重要。企业需防范知识产权被侵犯的风险，加强专利申请、技术保密等工作，以避免知识产权纠纷导致的市场排斥和法律诉讼风险。</w:t>
      </w:r>
    </w:p>
    <w:p w:rsidR="00FE2C96" w:rsidP="00FE2C9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E2C96">
        <w:rPr>
          <w:rFonts w:ascii="仿宋" w:eastAsia="仿宋" w:hAnsi="仿宋" w:hint="eastAsia"/>
          <w:sz w:val="28"/>
        </w:rPr>
        <w:t>通过采取上述措施，企业可以更全面、系统地管理各类风险，提高对不确定性的应对能力，从而确保神经系统用药项目的顺利进行和</w:t>
      </w:r>
    </w:p>
    <w:p w:rsidR="00FE2C96" w:rsidP="00FE2C96">
      <w:pPr>
        <w:ind w:firstLine="560" w:firstLineChars="200"/>
        <w:rPr>
          <w:rFonts w:ascii="仿宋" w:eastAsia="仿宋" w:hAnsi="仿宋" w:hint="eastAsia"/>
          <w:sz w:val="28"/>
        </w:rPr>
      </w:pPr>
      <w:r w:rsidRPr="00FE2C96">
        <w:rPr>
          <w:rFonts w:ascii="仿宋" w:eastAsia="仿宋" w:hAnsi="仿宋" w:hint="eastAsia"/>
          <w:sz w:val="28"/>
        </w:rPr>
        <w:t>企业的可持续发展。</w:t>
      </w:r>
    </w:p>
    <w:p w:rsidR="00FE2C96" w:rsidP="00FE2C96">
      <w:pPr>
        <w:pStyle w:val="Heading2"/>
      </w:pPr>
      <w:bookmarkStart w:id="8" w:name="_Toc156917646"/>
      <w:r w:rsidRPr="00FE2C96">
        <w:t>(</w:t>
      </w:r>
      <w:r w:rsidRPr="00FE2C96">
        <w:t>三</w:t>
      </w:r>
      <w:r w:rsidRPr="00FE2C96">
        <w:t>)</w:t>
      </w:r>
      <w:r w:rsidRPr="00FE2C96">
        <w:t>、风险成本与风险管理的目标</w:t>
      </w:r>
      <w:bookmarkEnd w:id="8"/>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风险管理一直是任何神经系统用药项目成功实施的关键因素之一。在神经系统用药项目中，风险管理的目标是通过系统性的方法识别、评估和应对可能影响神经系统用药项目目标的潜在风险。为了降低神经系统用药项目失败的风险，提高神经系统用药项目的成功率，神经系统用药项目团队需要在整个神经系统用药项目生命周期中采取一系列有效的风险管理措施。</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风险成本作为风险管理的一个关键概念，在神经系统用药项目中显得尤为重要。这指的是由于风险事件的发生可能导致的经济损失和其他负面影响所带来的费用。这些成本涵盖了直接和间接的损失，以及为了应对风险而采取的各种措施所产生的费用。考虑到神经系统用药项目通常涉及大量资金投入，合理评估和控制风险成本对神经系统用药项目的成功至关重要，直接影响神经系统用药项目的资金流动和盈利能力。</w:t>
      </w:r>
    </w:p>
    <w:p w:rsidR="00FE2C96" w:rsidRPr="00FE2C96" w:rsidP="00FE2C9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E2C96">
        <w:rPr>
          <w:rFonts w:ascii="仿宋" w:eastAsia="仿宋" w:hAnsi="仿宋" w:hint="eastAsia"/>
          <w:sz w:val="28"/>
        </w:rPr>
        <w:t>风险管理的目标之一是在神经系统用药项目启动阶段就能预测和识别潜在风险。通过建立完善的风险识别和分析体系，神经系统用药项目团队可以提前评估可能出现的风险，为神经系统用药项目决策提供科学依据。评估和量化风险同样重要，通过对风险事件的发生概率和影响程度进行评估，可以为神经系统用药项目制定合适的风险应对策略提供基础。将风险以数字形式量化有助于神经系统用药项目管</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理者更好地理解整体风险影响，并作出相应决策。</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控制和减少风险是风险管理的核心目标。通过建立完善的风险控制体系，神经系统用药项目团队能够制定详细的风险控制计划，并实施有效的措施，以降低神经系统用药项目的风险水平，提高神经系统用药项目的成功率。应对和处理风险同样重要，特别是在风险事件发生时，能够及时采取措施最大程度减少损失。</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监控和反馈风险是风险管理的最终目标。通过不断监控神经系统用药项目的风险状态，及时反馈风险信息，神经系统用药项目管理者能够做出及时决策，快速调整风险应对策略，确保神经系统用药项目按计划进行。这有效地建立了神经系统用药项目的风险监控和反馈机制，有助于神经系统用药项目在变化的环境中保持灵活性和应变能力。</w:t>
      </w:r>
    </w:p>
    <w:p w:rsidR="00FE2C96" w:rsidP="00FE2C96">
      <w:pPr>
        <w:ind w:firstLine="560" w:firstLineChars="200"/>
        <w:rPr>
          <w:rFonts w:ascii="仿宋" w:eastAsia="仿宋" w:hAnsi="仿宋" w:hint="eastAsia"/>
          <w:sz w:val="28"/>
        </w:rPr>
      </w:pPr>
      <w:r w:rsidRPr="00FE2C96">
        <w:rPr>
          <w:rFonts w:ascii="仿宋" w:eastAsia="仿宋" w:hAnsi="仿宋" w:hint="eastAsia"/>
          <w:sz w:val="28"/>
        </w:rPr>
        <w:t>在神经系统用药项目中，综合考虑风险成本和风险管理的各神经系统用药项目标，神经系统用药项目团队能够更好地应对不确定性，提高神经系统用药项目的成功率。通过合理的风险管理，神经系统用药项目可以更顺利、更有效地达成预定的时间、成本和质量目标。</w:t>
      </w:r>
    </w:p>
    <w:p w:rsidR="00FE2C96" w:rsidP="00FE2C96">
      <w:pPr>
        <w:pStyle w:val="Heading2"/>
      </w:pPr>
      <w:bookmarkStart w:id="9" w:name="_Toc156917647"/>
      <w:r w:rsidRPr="00FE2C96">
        <w:t>(</w:t>
      </w:r>
      <w:r w:rsidRPr="00FE2C96">
        <w:t>四</w:t>
      </w:r>
      <w:r w:rsidRPr="00FE2C96">
        <w:t>)</w:t>
      </w:r>
      <w:r w:rsidRPr="00FE2C96">
        <w:t>、人力资本风险分析</w:t>
      </w:r>
      <w:bookmarkEnd w:id="9"/>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一、人力资本风险的界定与总览</w:t>
      </w:r>
    </w:p>
    <w:p w:rsidR="00FE2C96" w:rsidRPr="00FE2C96" w:rsidP="00FE2C9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E2C96">
        <w:rPr>
          <w:rFonts w:ascii="仿宋" w:eastAsia="仿宋" w:hAnsi="仿宋" w:hint="eastAsia"/>
          <w:sz w:val="28"/>
        </w:rPr>
        <w:t>在神经系统用药项目中，人力资本风险指的是由于不当的人力资源管理、员工素质欠缺或者员工频繁流动等因素引发的可能性风险。这些潜在的风险直接关系到企业的关键指标，如生产效率、产品质量以及神经系统用药项目进展。人力资本风险分析的主要目的在于识别</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和评估这些风险，以帮助企业采取相应措施来降低或避免对神经系统用药项目的不利影响。</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二、内部人力资本风险的深度分析</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员工素质风险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员工流动风险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高离职率和频繁流动可能带来神经系统用药项目延误、生产线断档以及知识流失等问题。为了缓解这种风险，企业可通过建立健全的员工关系、提供发展空间和培训机会，增强员工的归属感和忠诚度。</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3. 管理能力风险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管理层在神经系统用药项目过程中的决策、协调和沟通能力不足可能导致神经系统用药项目进展缓慢、资源浪费以及团队合作不畅。为规避这一风险，企业需强化管理层的培训和能力提升，提高他们的领导力和组织能力。</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三、外部人力资本风险的综合分析</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市场竞争风险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FE2C96" w:rsidRPr="00FE2C96" w:rsidP="00FE2C9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E2C96">
        <w:rPr>
          <w:rFonts w:ascii="仿宋" w:eastAsia="仿宋" w:hAnsi="仿宋" w:hint="eastAsia"/>
          <w:sz w:val="28"/>
        </w:rPr>
        <w:t>2. 法律法规风险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3. 技术变革风险</w:t>
      </w:r>
    </w:p>
    <w:p w:rsidR="00FE2C96" w:rsidRPr="00FE2C96" w:rsidP="00FE2C96">
      <w:pPr>
        <w:ind w:firstLine="560" w:firstLineChars="200"/>
        <w:rPr>
          <w:rFonts w:ascii="仿宋" w:eastAsia="仿宋" w:hAnsi="仿宋"/>
          <w:sz w:val="28"/>
        </w:rPr>
      </w:pPr>
      <w:r w:rsidRPr="00FE2C96">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FE2C96" w:rsidP="00FE2C96">
      <w:pPr>
        <w:ind w:firstLine="560" w:firstLineChars="200"/>
        <w:rPr>
          <w:rFonts w:ascii="仿宋" w:eastAsia="仿宋" w:hAnsi="仿宋" w:hint="eastAsia"/>
          <w:sz w:val="28"/>
        </w:rPr>
      </w:pPr>
      <w:r w:rsidRPr="00FE2C96">
        <w:rPr>
          <w:rFonts w:ascii="仿宋" w:eastAsia="仿宋" w:hAnsi="仿宋" w:hint="eastAsia"/>
          <w:sz w:val="28"/>
        </w:rPr>
        <w:t>通过全面分析内外部人力资本风险，企业能够识别潜在的问题因素，并采取相应措施来降低或避免这些风险对神经系统用药项目的负面影响。科学合理的人力资本管理有助于提高生产效率、确保产品质量，并确保神经系统用药项目的顺利推进。</w:t>
      </w:r>
    </w:p>
    <w:p w:rsidR="00FE2C96" w:rsidP="00FE2C96">
      <w:pPr>
        <w:pStyle w:val="Heading2"/>
      </w:pPr>
      <w:bookmarkStart w:id="10" w:name="_Toc156917648"/>
      <w:r w:rsidRPr="00FE2C96">
        <w:t>(</w:t>
      </w:r>
      <w:r w:rsidRPr="00FE2C96">
        <w:t>五</w:t>
      </w:r>
      <w:r w:rsidRPr="00FE2C96">
        <w:t>)</w:t>
      </w:r>
      <w:r w:rsidRPr="00FE2C96">
        <w:t>、风险识别</w:t>
      </w:r>
      <w:bookmarkEnd w:id="10"/>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1. 人才招聘与储备风险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在神经系统用药项目进行中，人才招聘与储备是关键的环节。如果企业无法及时找到合适的人才填补空缺，可能导致神经系统用药项目推进受阻，增加其他员工工作负担。建议企业建立健全的招聘渠道，同时进行人才储备，以确保在关键时刻能够迅速找到合适的替补人员。</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2. 培训与继续教育风险</w:t>
      </w:r>
    </w:p>
    <w:p w:rsidR="00FE2C96" w:rsidRPr="00FE2C96" w:rsidP="00FE2C96">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E2C96">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技术水平和市场需求的变化可能使员工的技能面临过时的风险。企业需要定期进行培训和继续教育，确保员工的专业知识与市场保持同步。忽视培训可能导致员工技能滞后，影响生产效率和神经系统用</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药项目质量。</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3. 沟通与团队协作风险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神经系统用药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4. 福利与激励风险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5. 外部劳动力市场风险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风险识别的建议与对策</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1. 建立健全的招聘渠道与人才储备计划</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FE2C96" w:rsidRPr="00FE2C96" w:rsidP="00FE2C9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E2C96">
        <w:rPr>
          <w:rFonts w:ascii="仿宋" w:eastAsia="仿宋" w:hAnsi="仿宋" w:hint="eastAsia"/>
          <w:sz w:val="28"/>
        </w:rPr>
        <w:t xml:space="preserve"> 2. 实施持续的培训与教育计划</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3. 加强沟通培训与团队建设</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 xml:space="preserve"> 4. 调整灵活的福利政策和激励机制</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5. 持续关注外部劳动力市场动态</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6. 制定危机管理计划</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建立完善的危机管理计划，明确各类风险发生时的应急预案和决策流程。包括人才流失、技能短缺、管理层变动等情况的具体处理方案，以应对突发情况，保障神经系统用药项目的平稳进行。</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7. 强化绩效评估和激励机制</w:t>
      </w:r>
    </w:p>
    <w:p w:rsidR="00FE2C96" w:rsidRPr="00FE2C96" w:rsidP="00FE2C96">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E2C96">
        <w:rPr>
          <w:rFonts w:ascii="仿宋" w:eastAsia="仿宋" w:hAnsi="仿宋" w:hint="eastAsia"/>
          <w:sz w:val="28"/>
        </w:rPr>
        <w:t>建立科学的绩效评估体系，确保员工的工作表现能够被客观、公</w:t>
      </w:r>
    </w:p>
    <w:p w:rsidR="00FE2C96" w:rsidRPr="00FE2C96" w:rsidP="00FE2C96">
      <w:pPr>
        <w:ind w:firstLine="560" w:firstLineChars="200"/>
        <w:rPr>
          <w:rFonts w:ascii="仿宋" w:eastAsia="仿宋" w:hAnsi="仿宋"/>
          <w:sz w:val="28"/>
        </w:rPr>
      </w:pPr>
      <w:r w:rsidRPr="00FE2C96">
        <w:rPr>
          <w:rFonts w:ascii="仿宋" w:eastAsia="仿宋" w:hAnsi="仿宋" w:hint="eastAsia"/>
          <w:sz w:val="28"/>
        </w:rPr>
        <w:t>正地评价。合理设定激励机制，通过激励措施激发员工的工作热情，提高工作积极性，降低员工流动风险。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8. 持续改进企业文化</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营造积极向上的企业文化，加强员工归属感和凝聚力。通过团队活动、文化建设等方式，培养员工对企业的认同感，减少员工流失风险。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9. 制定法律合规标准</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风险识别的综合管理</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风险识别是一个动态过程，需要不断地跟踪和调整。企业在神经系统用药项目中应当持续关注内外部环境的变化，及时调整风险识别策略，以确保神经系统用药项目的持续稳定推进。通过科学的风险识别和有效的应对措施，企业可以更好地规避潜在风险，保障神经系统用药项目的成功实施。</w:t>
      </w:r>
    </w:p>
    <w:p w:rsidR="00FE2C96" w:rsidP="00FE2C96">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FE2C96" w:rsidP="00FE2C96">
      <w:pPr>
        <w:pStyle w:val="Heading2"/>
      </w:pPr>
      <w:bookmarkStart w:id="11" w:name="_Toc156917649"/>
      <w:r w:rsidRPr="00FE2C96">
        <w:t>(</w:t>
      </w:r>
      <w:r w:rsidRPr="00FE2C96">
        <w:t>六</w:t>
      </w:r>
      <w:r w:rsidRPr="00FE2C96">
        <w:t>)</w:t>
      </w:r>
      <w:r w:rsidRPr="00FE2C96">
        <w:t>、风险管理的措施</w:t>
      </w:r>
      <w:bookmarkEnd w:id="11"/>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制定全面的风险管理计划</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在神经系统用药项目启动阶段，制定一份全面的风险管理计划，明确风险的识别、评估、监测和应对流程。确保团队对计划的理解，并定期审查和更新以适应神经系统用药项目的变化。</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建立专业的风险管理团队</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3. 定期进行风险评估</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4. 强化沟通与团队合作</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建立畅通的沟通渠道，鼓励团队成员分享风险信息。强化团队的协作能力，确保神经系统用药项目各阶段的协同工作，以减缓因沟通不畅导致的风险。</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5. 制定风险应对策略</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对每一种潜在风险，制定相应的应对策略。这包括风险的缓解、转移、接受或避免，确保团队在面对风险时能够迅速作出决策并采取有效行动。</w:t>
      </w:r>
    </w:p>
    <w:p w:rsidR="00FE2C96" w:rsidRPr="00FE2C96" w:rsidP="00FE2C9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E2C96">
        <w:rPr>
          <w:rFonts w:ascii="仿宋" w:eastAsia="仿宋" w:hAnsi="仿宋" w:hint="eastAsia"/>
          <w:sz w:val="28"/>
        </w:rPr>
        <w:t>6. 建立紧急响应机制</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制定紧急响应计划，确保在风险发生时能够快速、有序地做出反应。明确责任人，提前准备好必要的资源和工具，以降低风险事件对神经系统用药项目的不利影响。</w:t>
      </w:r>
    </w:p>
    <w:p w:rsidR="00FE2C96" w:rsidRPr="00FE2C96" w:rsidP="00FE2C96">
      <w:pPr>
        <w:ind w:firstLine="560" w:firstLineChars="200"/>
        <w:rPr>
          <w:rFonts w:ascii="仿宋" w:eastAsia="仿宋" w:hAnsi="仿宋"/>
          <w:sz w:val="28"/>
        </w:rPr>
      </w:pPr>
      <w:r w:rsidRPr="00FE2C96">
        <w:rPr>
          <w:rFonts w:ascii="仿宋" w:eastAsia="仿宋" w:hAnsi="仿宋" w:hint="eastAsia"/>
          <w:sz w:val="28"/>
        </w:rPr>
        <w:t>7. 风险监测和追踪</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8. 制度化的经验总结</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在神经系统用药项目结束后，进行全面的风险经验总结。总结成功的风险管理实践和教训，形成制度化的经验库，为未来神经系统用药项目提供有力的参考和借鉴。</w:t>
      </w:r>
    </w:p>
    <w:p w:rsidR="00FE2C96" w:rsidP="00FE2C96">
      <w:pPr>
        <w:ind w:firstLine="560" w:firstLineChars="200"/>
        <w:rPr>
          <w:rFonts w:ascii="仿宋" w:eastAsia="仿宋" w:hAnsi="仿宋" w:hint="eastAsia"/>
          <w:sz w:val="28"/>
        </w:rPr>
      </w:pPr>
      <w:r w:rsidRPr="00FE2C96">
        <w:rPr>
          <w:rFonts w:ascii="仿宋" w:eastAsia="仿宋" w:hAnsi="仿宋" w:hint="eastAsia"/>
          <w:sz w:val="28"/>
        </w:rPr>
        <w:t>通过采取以上风险管理的措施，企业可以更好地识别、评估和应对潜在的风险，确保神经系统用药项目能够在不确定的环境中取得成功。风险管理不仅仅是问题的解决，更是对未知因素的有序应对，为神经系统用药项目的可持续发展提供有力支持。</w:t>
      </w:r>
    </w:p>
    <w:p w:rsidR="00FE2C96" w:rsidP="00FE2C96">
      <w:pPr>
        <w:pStyle w:val="Heading1"/>
        <w:rPr>
          <w:rFonts w:hint="eastAsia"/>
        </w:rPr>
      </w:pPr>
      <w:bookmarkStart w:id="12" w:name="_Toc156917650"/>
      <w:r w:rsidRPr="00FE2C96">
        <w:rPr>
          <w:rFonts w:hint="eastAsia"/>
        </w:rPr>
        <w:t>三、神经系统用药项目人力资源管理方案</w:t>
      </w:r>
      <w:bookmarkEnd w:id="12"/>
    </w:p>
    <w:p w:rsidR="00FE2C96" w:rsidP="00FE2C96">
      <w:pPr>
        <w:pStyle w:val="Heading2"/>
        <w:rPr>
          <w:rFonts w:hint="eastAsia"/>
        </w:rPr>
      </w:pPr>
      <w:bookmarkStart w:id="13" w:name="_Toc156917651"/>
      <w:r w:rsidRPr="00FE2C96">
        <w:rPr>
          <w:rFonts w:hint="eastAsia"/>
        </w:rPr>
        <w:t>(</w:t>
      </w:r>
      <w:r w:rsidRPr="00FE2C96">
        <w:rPr>
          <w:rFonts w:hint="eastAsia"/>
        </w:rPr>
        <w:t>一</w:t>
      </w:r>
      <w:r w:rsidRPr="00FE2C96">
        <w:rPr>
          <w:rFonts w:hint="eastAsia"/>
        </w:rPr>
        <w:t>)</w:t>
      </w:r>
      <w:r w:rsidRPr="00FE2C96">
        <w:rPr>
          <w:rFonts w:hint="eastAsia"/>
        </w:rPr>
        <w:t>、人力资源战略规划</w:t>
      </w:r>
      <w:bookmarkEnd w:id="13"/>
    </w:p>
    <w:p w:rsidR="00FE2C96" w:rsidRPr="00FE2C96" w:rsidP="00FE2C96">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E2C96">
        <w:rPr>
          <w:rFonts w:ascii="仿宋" w:eastAsia="仿宋" w:hAnsi="仿宋" w:hint="eastAsia"/>
          <w:sz w:val="28"/>
        </w:rPr>
        <w:t>在神经系统用药项目中，人力资源战略规划占据着极为重要的位置，需要深入考虑组织整体的发展方向和目标设定，以及通过合理配置和有效管理人力资源来实现这些目标。在神经系统用药项目背景下，</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人力资源战略规划的制定必须全面考虑行业特征、市场需求、技术趋势等多方面因素，以确保企业拥有足够数量、具备相应技能的人才，并通过科学的管理和培训提高员工的绩效，从而保障神经系统用药项目的成功实施和顺利进行。</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(一)人力资源需求分析</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1、根据神经系统用药项目规模确定人力资源规模</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神经系统用药项目规模、生产能力以及市场需求等是决定所需人力资源规模的关键因素。在神经系统用药项目中，需要对各个环节进行深入分析，包括生产、质量控制、采购、销售、研发等，以明确各部门或岗位的人力资源需求。</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2、分析人力资源结构和能力要求</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3、预测未来人才需求</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结合神经系统用药项目发展趋势、行业发展和技术变革，预测未来可能出现的新岗位和新需求，为未来人才的储备和培养提前做好准备。</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(二)人才招聘与选拔</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1、制定招聘计划和渠道</w:t>
      </w:r>
    </w:p>
    <w:p w:rsidR="00FE2C96" w:rsidRPr="00FE2C96" w:rsidP="00FE2C9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E2C96">
        <w:rPr>
          <w:rFonts w:ascii="仿宋" w:eastAsia="仿宋" w:hAnsi="仿宋" w:hint="eastAsia"/>
          <w:sz w:val="28"/>
        </w:rPr>
        <w:t>根据人力资源需求分析的结果，制定招聘计划，明确招聘的时间节点和途径。可以通过线上招聘平台、校园招聘、社会招聘等多种方</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式进行人才的引进。</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2、建立科学的选拔机制</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3、引进和留住优秀人才</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对于核心岗位和关键岗位，制定有效的引进和留用政策，例如提供具有竞争力的薪酬福利、晋升机制、培训发展等，以留住优秀人才。</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(三)人才培训与发展</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1、制定培训计划</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根据员工的岗位需求和个人发展需求，制定全面的培训计划，包括岗前培训、岗中培训和岗后培训，确保员工具备所需的技能和知识。</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2、激励员工学习</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建立学习型组织文化，激励员工不断学习和提升，鼓励参与各类技能培训、岗位轮岗、跨部门学习等活动，提高员工的综合素质和能力。</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3、发展通道和规划</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为员工搭建职业发展通道，制定个人发展规划，帮助员工明确自己的职业目标，提供晋升机会和发展空间，激发员工的工作动力和归属感。</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(四)绩效管理与激励机制</w:t>
      </w:r>
    </w:p>
    <w:p w:rsidR="00FE2C96" w:rsidRPr="00FE2C96" w:rsidP="00FE2C96">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E2C96">
        <w:rPr>
          <w:rFonts w:ascii="仿宋" w:eastAsia="仿宋" w:hAnsi="仿宋" w:hint="eastAsia"/>
          <w:sz w:val="28"/>
        </w:rPr>
        <w:t>1、建立科学的绩效评估体系</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制定明确的绩效评估标准和流程，定期对员工的工作表现进行评估和反馈，及时发现问题并采取改进措施。</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2、激励机制设计</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设计合理的薪酬激励机制和非物质激励机制，如奖金、晋升、表彰奖励等，激发员工的工作热情和创造力。</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3、关怀员工福祉</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注重员工的工作生活平衡，提供良好的工作环境和福利待遇，满足员工的物质和精神需求，增强员工对企业的归属感和忠诚度。</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(五)人才流动与留存管理</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1、建立灵活的人才流动机制</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鼓励员工之间的岗位交流和轮岗，帮助员工增加经验，为企业内部人才提供更多的发展机会。</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2、留存关键人才</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对于关键岗位和关键人才，采取多种措施，如个性化发展规划、职业规划咨询、特殊激励机制等，提高关键人才的留存率。</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3、离职员工管理</w:t>
      </w:r>
    </w:p>
    <w:p w:rsidR="00FE2C96" w:rsidP="00FE2C96">
      <w:pPr>
        <w:ind w:firstLine="560" w:firstLineChars="200"/>
        <w:rPr>
          <w:rFonts w:ascii="仿宋" w:eastAsia="仿宋" w:hAnsi="仿宋" w:hint="eastAsia"/>
          <w:sz w:val="28"/>
        </w:rPr>
      </w:pPr>
      <w:r w:rsidRPr="00FE2C96">
        <w:rPr>
          <w:rFonts w:ascii="仿宋" w:eastAsia="仿宋" w:hAnsi="仿宋" w:hint="eastAsia"/>
          <w:sz w:val="28"/>
        </w:rPr>
        <w:t>对离职员工进行调查和反馈，了解员工离职原因和对企业的意见和建议，为改善企业管理和留住人才提供有益信息。</w:t>
      </w:r>
    </w:p>
    <w:p w:rsidR="00FE2C96" w:rsidP="00FE2C96">
      <w:pPr>
        <w:pStyle w:val="Heading2"/>
      </w:pPr>
      <w:bookmarkStart w:id="14" w:name="_Toc156917652"/>
      <w:r w:rsidRPr="00FE2C96">
        <w:t>(</w:t>
      </w:r>
      <w:r w:rsidRPr="00FE2C96">
        <w:t>二</w:t>
      </w:r>
      <w:r w:rsidRPr="00FE2C96">
        <w:t>)</w:t>
      </w:r>
      <w:r w:rsidRPr="00FE2C96">
        <w:t>、薪酬管理</w:t>
      </w:r>
      <w:bookmarkEnd w:id="14"/>
    </w:p>
    <w:p w:rsidR="00FE2C96" w:rsidRPr="00FE2C96" w:rsidP="00FE2C96">
      <w:pPr>
        <w:ind w:firstLine="560" w:firstLineChars="200"/>
        <w:rPr>
          <w:rFonts w:ascii="仿宋" w:eastAsia="仿宋" w:hAnsi="仿宋"/>
          <w:sz w:val="28"/>
        </w:rPr>
      </w:pPr>
    </w:p>
    <w:p w:rsidR="00FE2C96" w:rsidRPr="00FE2C96" w:rsidP="00FE2C96">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E2C96">
        <w:rPr>
          <w:rFonts w:ascii="仿宋" w:eastAsia="仿宋" w:hAnsi="仿宋" w:hint="eastAsia"/>
          <w:sz w:val="28"/>
        </w:rPr>
        <w:t>(一) 薪酬管理的背景与重要性</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背景</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随着神经系统用药项目的不断发展，人才成为限制企业前进的一个关键因素。薪酬，作为企业对员工付出的回报，直接影响着员工的积极性、创造力和忠诚度，从而对企业的生产效率和竞争力造成深刻的影响。</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重要性</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合理的薪酬管理对于神经系统用药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(二) 薪酬管理的制定与执行</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薪酬设计策略</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在神经系统用药项目中，制定薪酬策略需考虑企业的发展阶段、行业特征和对人才的需求。这包括制定基本薪资、绩效奖金、福利待遇等方面，并确保内外部薪酬的公平性和激励机制的有效设计。</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2、 薪酬实践</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在实施中，神经系统用药项目应根据员工的职务、级别和绩效水平，差异化地设定薪酬水平。同时，需要关注与市场薪酬水平的竞争性，以吸引和留住人才。此外，薪酬与绩效的紧密联系也需得到重视，以确保员工的努力得到公平回报。</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(三) 薪酬管理的挑战与应对之策</w:t>
      </w:r>
    </w:p>
    <w:p w:rsidR="00FE2C96" w:rsidRPr="00FE2C96" w:rsidP="00FE2C96">
      <w:pPr>
        <w:ind w:firstLine="560" w:firstLineChars="200"/>
        <w:rPr>
          <w:rFonts w:ascii="仿宋" w:eastAsia="仿宋" w:hAnsi="仿宋" w:hint="eastAsia"/>
          <w:sz w:val="28"/>
        </w:rPr>
      </w:pPr>
      <w:r w:rsidRPr="00FE2C96">
        <w:rPr>
          <w:rFonts w:ascii="仿宋" w:eastAsia="仿宋" w:hAnsi="仿宋" w:hint="eastAsia"/>
          <w:sz w:val="28"/>
        </w:rPr>
        <w:t>1、 挑战</w:t>
      </w:r>
      <w:r w:rsidRPr="00FE2C96">
        <w:rPr>
          <w:rFonts w:ascii="仿宋" w:eastAsia="仿宋" w:hAnsi="仿宋" w:hint="eastAsia"/>
          <w:sz w:val="28"/>
        </w:rPr>
        <w:br/>
      </w:r>
      <w:r w:rsidRPr="00FE2C96">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https://d.book118.com/436142013011010052</w:t>
        </w:r>
      </w:hyperlink>
    </w:p>
    <w:p w:rsidR="00FE2C96" w:rsidRPr="00FE2C96" w:rsidP="00FE2C96">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E2C9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E2C9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FE2C9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E2C9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FE2C9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FE2C9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FE2C9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FE2C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FE2C9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FE2C9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FE2C96">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FE2C96">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FE2C96">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FE2C96">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FE2C96">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FE2C9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E2C96">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FE2C96">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FE2C9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FE2C96">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FE2C96">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FE2C9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FE2C96">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C96">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FE2C96">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P="007F54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FE2C9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rsidRPr="00FE2C96" w:rsidP="00FE2C96">
    <w:pPr>
      <w:pStyle w:val="Header"/>
      <w:rPr>
        <w:rFonts w:ascii="仿宋" w:eastAsia="仿宋" w:hAnsi="仿宋"/>
      </w:rPr>
    </w:pPr>
    <w:r w:rsidRPr="00FE2C96">
      <w:rPr>
        <w:rFonts w:ascii="仿宋" w:eastAsia="仿宋" w:hAnsi="仿宋" w:hint="eastAsia"/>
      </w:rPr>
      <w:t>神经系统用药项目投资分析报告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C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96"/>
    <w:rsid w:val="007F5457"/>
    <w:rsid w:val="00883E19"/>
    <w:rsid w:val="009B05B4"/>
    <w:rsid w:val="00E366F8"/>
    <w:rsid w:val="00FE2C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FE2C96"/>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FE2C9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FE2C96"/>
    <w:rPr>
      <w:b/>
      <w:bCs/>
      <w:kern w:val="44"/>
      <w:sz w:val="44"/>
      <w:szCs w:val="44"/>
    </w:rPr>
  </w:style>
  <w:style w:type="character" w:customStyle="1" w:styleId="2Char">
    <w:name w:val="标题 2 Char"/>
    <w:basedOn w:val="DefaultParagraphFont"/>
    <w:link w:val="Heading2"/>
    <w:uiPriority w:val="9"/>
    <w:rsid w:val="00FE2C96"/>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FE2C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FE2C96"/>
    <w:rPr>
      <w:sz w:val="18"/>
      <w:szCs w:val="18"/>
    </w:rPr>
  </w:style>
  <w:style w:type="paragraph" w:styleId="Footer">
    <w:name w:val="footer"/>
    <w:basedOn w:val="Normal"/>
    <w:link w:val="Char0"/>
    <w:uiPriority w:val="99"/>
    <w:unhideWhenUsed/>
    <w:rsid w:val="00FE2C96"/>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FE2C96"/>
    <w:rPr>
      <w:sz w:val="18"/>
      <w:szCs w:val="18"/>
    </w:rPr>
  </w:style>
  <w:style w:type="character" w:styleId="PageNumber">
    <w:name w:val="page number"/>
    <w:basedOn w:val="DefaultParagraphFont"/>
    <w:uiPriority w:val="99"/>
    <w:semiHidden/>
    <w:unhideWhenUsed/>
    <w:rsid w:val="00FE2C96"/>
  </w:style>
  <w:style w:type="paragraph" w:styleId="TOC1">
    <w:name w:val="toc 1"/>
    <w:basedOn w:val="Normal"/>
    <w:next w:val="Normal"/>
    <w:autoRedefine/>
    <w:uiPriority w:val="39"/>
    <w:unhideWhenUsed/>
    <w:rsid w:val="00FE2C96"/>
  </w:style>
  <w:style w:type="paragraph" w:styleId="TOC2">
    <w:name w:val="toc 2"/>
    <w:basedOn w:val="Normal"/>
    <w:next w:val="Normal"/>
    <w:autoRedefine/>
    <w:uiPriority w:val="39"/>
    <w:unhideWhenUsed/>
    <w:rsid w:val="00FE2C9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36142013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7445</Words>
  <Characters>42438</Characters>
  <Application>Microsoft Office Word</Application>
  <DocSecurity>0</DocSecurity>
  <Lines>353</Lines>
  <Paragraphs>99</Paragraphs>
  <ScaleCrop>false</ScaleCrop>
  <Company>Microsoft</Company>
  <LinksUpToDate>false</LinksUpToDate>
  <CharactersWithSpaces>49784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2024-01-23T07:53:00Z</dcterms:created>
  <dcterms:modified xsi:type="dcterms:W3CDTF">2024-01-23T07:53:00Z</dcterms:modified>
</cp:coreProperties>
</file>