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48" w:history="1">
        <w:r>
          <w:rPr>
            <w:rFonts w:ascii="仿宋" w:eastAsia="仿宋" w:hAnsi="仿宋" w:cs="仿宋" w:hint="eastAsia"/>
            <w:lang w:eastAsia="zh-CN"/>
          </w:rPr>
          <w:t>概论</w:t>
        </w:r>
        <w:r>
          <w:tab/>
        </w:r>
        <w:r>
          <w:fldChar w:fldCharType="begin"/>
        </w:r>
        <w:r>
          <w:instrText xml:space="preserve"> PAGEREF _Toc17048 \h </w:instrText>
        </w:r>
        <w:r>
          <w:fldChar w:fldCharType="separate"/>
        </w:r>
        <w:r>
          <w:t>3</w:t>
        </w:r>
        <w:r>
          <w:fldChar w:fldCharType="end"/>
        </w:r>
      </w:hyperlink>
    </w:p>
    <w:p>
      <w:pPr>
        <w:pStyle w:val="TOC1"/>
        <w:tabs>
          <w:tab w:val="right" w:leader="dot" w:pos="8306"/>
        </w:tabs>
      </w:pPr>
      <w:hyperlink w:anchor="_Toc17954" w:history="1">
        <w:r>
          <w:rPr>
            <w:rFonts w:ascii="仿宋" w:eastAsia="仿宋" w:hAnsi="仿宋" w:cs="仿宋" w:hint="eastAsia"/>
            <w:lang w:eastAsia="zh-CN"/>
          </w:rPr>
          <w:t>一、公路养护剂项目选址可行性分析</w:t>
        </w:r>
        <w:r>
          <w:tab/>
        </w:r>
        <w:r>
          <w:fldChar w:fldCharType="begin"/>
        </w:r>
        <w:r>
          <w:instrText xml:space="preserve"> PAGEREF _Toc17954 \h </w:instrText>
        </w:r>
        <w:r>
          <w:fldChar w:fldCharType="separate"/>
        </w:r>
        <w:r>
          <w:t>3</w:t>
        </w:r>
        <w:r>
          <w:fldChar w:fldCharType="end"/>
        </w:r>
      </w:hyperlink>
    </w:p>
    <w:p>
      <w:pPr>
        <w:pStyle w:val="TOC2"/>
        <w:tabs>
          <w:tab w:val="right" w:leader="dot" w:pos="8306"/>
        </w:tabs>
      </w:pPr>
      <w:hyperlink w:anchor="_Toc27132" w:history="1">
        <w:r>
          <w:rPr>
            <w:rFonts w:ascii="仿宋" w:eastAsia="仿宋" w:hAnsi="仿宋" w:cs="仿宋" w:hint="eastAsia"/>
            <w:lang w:eastAsia="zh-CN"/>
          </w:rPr>
          <w:t>(一)、公路养护剂项目选址</w:t>
        </w:r>
        <w:r>
          <w:tab/>
        </w:r>
        <w:r>
          <w:fldChar w:fldCharType="begin"/>
        </w:r>
        <w:r>
          <w:instrText xml:space="preserve"> PAGEREF _Toc27132 \h </w:instrText>
        </w:r>
        <w:r>
          <w:fldChar w:fldCharType="separate"/>
        </w:r>
        <w:r>
          <w:t>3</w:t>
        </w:r>
        <w:r>
          <w:fldChar w:fldCharType="end"/>
        </w:r>
      </w:hyperlink>
    </w:p>
    <w:p>
      <w:pPr>
        <w:pStyle w:val="TOC2"/>
        <w:tabs>
          <w:tab w:val="right" w:leader="dot" w:pos="8306"/>
        </w:tabs>
      </w:pPr>
      <w:hyperlink w:anchor="_Toc16568" w:history="1">
        <w:r>
          <w:rPr>
            <w:rFonts w:ascii="仿宋" w:eastAsia="仿宋" w:hAnsi="仿宋" w:cs="仿宋" w:hint="eastAsia"/>
            <w:lang w:eastAsia="zh-CN"/>
          </w:rPr>
          <w:t>(二)、用地控制指标</w:t>
        </w:r>
        <w:r>
          <w:tab/>
        </w:r>
        <w:r>
          <w:fldChar w:fldCharType="begin"/>
        </w:r>
        <w:r>
          <w:instrText xml:space="preserve"> PAGEREF _Toc16568 \h </w:instrText>
        </w:r>
        <w:r>
          <w:fldChar w:fldCharType="separate"/>
        </w:r>
        <w:r>
          <w:t>3</w:t>
        </w:r>
        <w:r>
          <w:fldChar w:fldCharType="end"/>
        </w:r>
      </w:hyperlink>
    </w:p>
    <w:p>
      <w:pPr>
        <w:pStyle w:val="TOC2"/>
        <w:tabs>
          <w:tab w:val="right" w:leader="dot" w:pos="8306"/>
        </w:tabs>
      </w:pPr>
      <w:hyperlink w:anchor="_Toc19609" w:history="1">
        <w:r>
          <w:rPr>
            <w:rFonts w:ascii="仿宋" w:eastAsia="仿宋" w:hAnsi="仿宋" w:cs="仿宋" w:hint="eastAsia"/>
            <w:lang w:eastAsia="zh-CN"/>
          </w:rPr>
          <w:t>(三)、节约用地措施</w:t>
        </w:r>
        <w:r>
          <w:tab/>
        </w:r>
        <w:r>
          <w:fldChar w:fldCharType="begin"/>
        </w:r>
        <w:r>
          <w:instrText xml:space="preserve"> PAGEREF _Toc19609 \h </w:instrText>
        </w:r>
        <w:r>
          <w:fldChar w:fldCharType="separate"/>
        </w:r>
        <w:r>
          <w:t>5</w:t>
        </w:r>
        <w:r>
          <w:fldChar w:fldCharType="end"/>
        </w:r>
      </w:hyperlink>
    </w:p>
    <w:p>
      <w:pPr>
        <w:pStyle w:val="TOC2"/>
        <w:tabs>
          <w:tab w:val="right" w:leader="dot" w:pos="8306"/>
        </w:tabs>
      </w:pPr>
      <w:hyperlink w:anchor="_Toc13287" w:history="1">
        <w:r>
          <w:rPr>
            <w:rFonts w:ascii="仿宋" w:eastAsia="仿宋" w:hAnsi="仿宋" w:cs="仿宋" w:hint="eastAsia"/>
            <w:lang w:eastAsia="zh-CN"/>
          </w:rPr>
          <w:t>(四)、总图布置方案</w:t>
        </w:r>
        <w:r>
          <w:tab/>
        </w:r>
        <w:r>
          <w:fldChar w:fldCharType="begin"/>
        </w:r>
        <w:r>
          <w:instrText xml:space="preserve"> PAGEREF _Toc13287 \h </w:instrText>
        </w:r>
        <w:r>
          <w:fldChar w:fldCharType="separate"/>
        </w:r>
        <w:r>
          <w:t>6</w:t>
        </w:r>
        <w:r>
          <w:fldChar w:fldCharType="end"/>
        </w:r>
      </w:hyperlink>
    </w:p>
    <w:p>
      <w:pPr>
        <w:pStyle w:val="TOC2"/>
        <w:tabs>
          <w:tab w:val="right" w:leader="dot" w:pos="8306"/>
        </w:tabs>
      </w:pPr>
      <w:hyperlink w:anchor="_Toc27546" w:history="1">
        <w:r>
          <w:rPr>
            <w:rFonts w:ascii="仿宋" w:eastAsia="仿宋" w:hAnsi="仿宋" w:cs="仿宋" w:hint="eastAsia"/>
            <w:lang w:eastAsia="zh-CN"/>
          </w:rPr>
          <w:t>(五)、选址综合评价</w:t>
        </w:r>
        <w:r>
          <w:tab/>
        </w:r>
        <w:r>
          <w:fldChar w:fldCharType="begin"/>
        </w:r>
        <w:r>
          <w:instrText xml:space="preserve"> PAGEREF _Toc27546 \h </w:instrText>
        </w:r>
        <w:r>
          <w:fldChar w:fldCharType="separate"/>
        </w:r>
        <w:r>
          <w:t>7</w:t>
        </w:r>
        <w:r>
          <w:fldChar w:fldCharType="end"/>
        </w:r>
      </w:hyperlink>
    </w:p>
    <w:p>
      <w:pPr>
        <w:pStyle w:val="TOC1"/>
        <w:tabs>
          <w:tab w:val="right" w:leader="dot" w:pos="8306"/>
        </w:tabs>
      </w:pPr>
      <w:hyperlink w:anchor="_Toc4184" w:history="1">
        <w:r>
          <w:rPr>
            <w:rFonts w:ascii="仿宋" w:eastAsia="仿宋" w:hAnsi="仿宋" w:cs="仿宋" w:hint="eastAsia"/>
            <w:lang w:eastAsia="zh-CN"/>
          </w:rPr>
          <w:t>二、公路养护剂项目土建工程</w:t>
        </w:r>
        <w:r>
          <w:tab/>
        </w:r>
        <w:r>
          <w:fldChar w:fldCharType="begin"/>
        </w:r>
        <w:r>
          <w:instrText xml:space="preserve"> PAGEREF _Toc4184 \h </w:instrText>
        </w:r>
        <w:r>
          <w:fldChar w:fldCharType="separate"/>
        </w:r>
        <w:r>
          <w:t>8</w:t>
        </w:r>
        <w:r>
          <w:fldChar w:fldCharType="end"/>
        </w:r>
      </w:hyperlink>
    </w:p>
    <w:p>
      <w:pPr>
        <w:pStyle w:val="TOC2"/>
        <w:tabs>
          <w:tab w:val="right" w:leader="dot" w:pos="8306"/>
        </w:tabs>
      </w:pPr>
      <w:hyperlink w:anchor="_Toc16519" w:history="1">
        <w:r>
          <w:rPr>
            <w:rFonts w:ascii="仿宋" w:eastAsia="仿宋" w:hAnsi="仿宋" w:cs="仿宋" w:hint="eastAsia"/>
            <w:lang w:eastAsia="zh-CN"/>
          </w:rPr>
          <w:t>(一)、建筑工程设计原则</w:t>
        </w:r>
        <w:r>
          <w:tab/>
        </w:r>
        <w:r>
          <w:fldChar w:fldCharType="begin"/>
        </w:r>
        <w:r>
          <w:instrText xml:space="preserve"> PAGEREF _Toc16519 \h </w:instrText>
        </w:r>
        <w:r>
          <w:fldChar w:fldCharType="separate"/>
        </w:r>
        <w:r>
          <w:t>8</w:t>
        </w:r>
        <w:r>
          <w:fldChar w:fldCharType="end"/>
        </w:r>
      </w:hyperlink>
    </w:p>
    <w:p>
      <w:pPr>
        <w:pStyle w:val="TOC2"/>
        <w:tabs>
          <w:tab w:val="right" w:leader="dot" w:pos="8306"/>
        </w:tabs>
      </w:pPr>
      <w:hyperlink w:anchor="_Toc3825" w:history="1">
        <w:r>
          <w:rPr>
            <w:rFonts w:ascii="仿宋" w:eastAsia="仿宋" w:hAnsi="仿宋" w:cs="仿宋" w:hint="eastAsia"/>
            <w:lang w:eastAsia="zh-CN"/>
          </w:rPr>
          <w:t>(二)、土建工程设计年限及安全等级</w:t>
        </w:r>
        <w:r>
          <w:tab/>
        </w:r>
        <w:r>
          <w:fldChar w:fldCharType="begin"/>
        </w:r>
        <w:r>
          <w:instrText xml:space="preserve"> PAGEREF _Toc3825 \h </w:instrText>
        </w:r>
        <w:r>
          <w:fldChar w:fldCharType="separate"/>
        </w:r>
        <w:r>
          <w:t>9</w:t>
        </w:r>
        <w:r>
          <w:fldChar w:fldCharType="end"/>
        </w:r>
      </w:hyperlink>
    </w:p>
    <w:p>
      <w:pPr>
        <w:pStyle w:val="TOC2"/>
        <w:tabs>
          <w:tab w:val="right" w:leader="dot" w:pos="8306"/>
        </w:tabs>
      </w:pPr>
      <w:hyperlink w:anchor="_Toc6211" w:history="1">
        <w:r>
          <w:rPr>
            <w:rFonts w:ascii="仿宋" w:eastAsia="仿宋" w:hAnsi="仿宋" w:cs="仿宋" w:hint="eastAsia"/>
            <w:lang w:eastAsia="zh-CN"/>
          </w:rPr>
          <w:t>(三)、建筑工程设计总体要求</w:t>
        </w:r>
        <w:r>
          <w:tab/>
        </w:r>
        <w:r>
          <w:fldChar w:fldCharType="begin"/>
        </w:r>
        <w:r>
          <w:instrText xml:space="preserve"> PAGEREF _Toc6211 \h </w:instrText>
        </w:r>
        <w:r>
          <w:fldChar w:fldCharType="separate"/>
        </w:r>
        <w:r>
          <w:t>11</w:t>
        </w:r>
        <w:r>
          <w:fldChar w:fldCharType="end"/>
        </w:r>
      </w:hyperlink>
    </w:p>
    <w:p>
      <w:pPr>
        <w:pStyle w:val="TOC2"/>
        <w:tabs>
          <w:tab w:val="right" w:leader="dot" w:pos="8306"/>
        </w:tabs>
      </w:pPr>
      <w:hyperlink w:anchor="_Toc10831" w:history="1">
        <w:r>
          <w:rPr>
            <w:rFonts w:ascii="仿宋" w:eastAsia="仿宋" w:hAnsi="仿宋" w:cs="仿宋" w:hint="eastAsia"/>
            <w:lang w:eastAsia="zh-CN"/>
          </w:rPr>
          <w:t>(四)、土建工程建设指标</w:t>
        </w:r>
        <w:r>
          <w:tab/>
        </w:r>
        <w:r>
          <w:fldChar w:fldCharType="begin"/>
        </w:r>
        <w:r>
          <w:instrText xml:space="preserve"> PAGEREF _Toc10831 \h </w:instrText>
        </w:r>
        <w:r>
          <w:fldChar w:fldCharType="separate"/>
        </w:r>
        <w:r>
          <w:t>11</w:t>
        </w:r>
        <w:r>
          <w:fldChar w:fldCharType="end"/>
        </w:r>
      </w:hyperlink>
    </w:p>
    <w:p>
      <w:pPr>
        <w:pStyle w:val="TOC1"/>
        <w:tabs>
          <w:tab w:val="right" w:leader="dot" w:pos="8306"/>
        </w:tabs>
      </w:pPr>
      <w:hyperlink w:anchor="_Toc1812" w:history="1">
        <w:r>
          <w:rPr>
            <w:rFonts w:ascii="仿宋" w:eastAsia="仿宋" w:hAnsi="仿宋" w:cs="仿宋" w:hint="eastAsia"/>
            <w:lang w:eastAsia="zh-CN"/>
          </w:rPr>
          <w:t>三、公路养护剂项目建设单位说明</w:t>
        </w:r>
        <w:r>
          <w:tab/>
        </w:r>
        <w:r>
          <w:fldChar w:fldCharType="begin"/>
        </w:r>
        <w:r>
          <w:instrText xml:space="preserve"> PAGEREF _Toc1812 \h </w:instrText>
        </w:r>
        <w:r>
          <w:fldChar w:fldCharType="separate"/>
        </w:r>
        <w:r>
          <w:t>12</w:t>
        </w:r>
        <w:r>
          <w:fldChar w:fldCharType="end"/>
        </w:r>
      </w:hyperlink>
    </w:p>
    <w:p>
      <w:pPr>
        <w:pStyle w:val="TOC2"/>
        <w:tabs>
          <w:tab w:val="right" w:leader="dot" w:pos="8306"/>
        </w:tabs>
      </w:pPr>
      <w:hyperlink w:anchor="_Toc8506" w:history="1">
        <w:r>
          <w:rPr>
            <w:rFonts w:ascii="仿宋" w:eastAsia="仿宋" w:hAnsi="仿宋" w:cs="仿宋" w:hint="eastAsia"/>
            <w:lang w:eastAsia="zh-CN"/>
          </w:rPr>
          <w:t>(一)、公路养护剂项目承办单位基本情况</w:t>
        </w:r>
        <w:r>
          <w:tab/>
        </w:r>
        <w:r>
          <w:fldChar w:fldCharType="begin"/>
        </w:r>
        <w:r>
          <w:instrText xml:space="preserve"> PAGEREF _Toc8506 \h </w:instrText>
        </w:r>
        <w:r>
          <w:fldChar w:fldCharType="separate"/>
        </w:r>
        <w:r>
          <w:t>12</w:t>
        </w:r>
        <w:r>
          <w:fldChar w:fldCharType="end"/>
        </w:r>
      </w:hyperlink>
    </w:p>
    <w:p>
      <w:pPr>
        <w:pStyle w:val="TOC2"/>
        <w:tabs>
          <w:tab w:val="right" w:leader="dot" w:pos="8306"/>
        </w:tabs>
      </w:pPr>
      <w:hyperlink w:anchor="_Toc17878" w:history="1">
        <w:r>
          <w:rPr>
            <w:rFonts w:ascii="仿宋" w:eastAsia="仿宋" w:hAnsi="仿宋" w:cs="仿宋" w:hint="eastAsia"/>
            <w:lang w:eastAsia="zh-CN"/>
          </w:rPr>
          <w:t>(二)、公司经济效益分析</w:t>
        </w:r>
        <w:r>
          <w:tab/>
        </w:r>
        <w:r>
          <w:fldChar w:fldCharType="begin"/>
        </w:r>
        <w:r>
          <w:instrText xml:space="preserve"> PAGEREF _Toc17878 \h </w:instrText>
        </w:r>
        <w:r>
          <w:fldChar w:fldCharType="separate"/>
        </w:r>
        <w:r>
          <w:t>12</w:t>
        </w:r>
        <w:r>
          <w:fldChar w:fldCharType="end"/>
        </w:r>
      </w:hyperlink>
    </w:p>
    <w:p>
      <w:pPr>
        <w:pStyle w:val="TOC1"/>
        <w:tabs>
          <w:tab w:val="right" w:leader="dot" w:pos="8306"/>
        </w:tabs>
      </w:pPr>
      <w:hyperlink w:anchor="_Toc12683" w:history="1">
        <w:r>
          <w:rPr>
            <w:rFonts w:ascii="仿宋" w:eastAsia="仿宋" w:hAnsi="仿宋" w:cs="仿宋" w:hint="eastAsia"/>
            <w:lang w:eastAsia="zh-CN"/>
          </w:rPr>
          <w:t>四、公路养护剂项目危机管理</w:t>
        </w:r>
        <w:r>
          <w:tab/>
        </w:r>
        <w:r>
          <w:fldChar w:fldCharType="begin"/>
        </w:r>
        <w:r>
          <w:instrText xml:space="preserve"> PAGEREF _Toc12683 \h </w:instrText>
        </w:r>
        <w:r>
          <w:fldChar w:fldCharType="separate"/>
        </w:r>
        <w:r>
          <w:t>13</w:t>
        </w:r>
        <w:r>
          <w:fldChar w:fldCharType="end"/>
        </w:r>
      </w:hyperlink>
    </w:p>
    <w:p>
      <w:pPr>
        <w:pStyle w:val="TOC2"/>
        <w:tabs>
          <w:tab w:val="right" w:leader="dot" w:pos="8306"/>
        </w:tabs>
      </w:pPr>
      <w:hyperlink w:anchor="_Toc2496" w:history="1">
        <w:r>
          <w:rPr>
            <w:rFonts w:ascii="仿宋" w:eastAsia="仿宋" w:hAnsi="仿宋" w:cs="仿宋" w:hint="eastAsia"/>
            <w:lang w:eastAsia="zh-CN"/>
          </w:rPr>
          <w:t>(一)、危机预警与识别</w:t>
        </w:r>
        <w:r>
          <w:tab/>
        </w:r>
        <w:r>
          <w:fldChar w:fldCharType="begin"/>
        </w:r>
        <w:r>
          <w:instrText xml:space="preserve"> PAGEREF _Toc2496 \h </w:instrText>
        </w:r>
        <w:r>
          <w:fldChar w:fldCharType="separate"/>
        </w:r>
        <w:r>
          <w:t>13</w:t>
        </w:r>
        <w:r>
          <w:fldChar w:fldCharType="end"/>
        </w:r>
      </w:hyperlink>
    </w:p>
    <w:p>
      <w:pPr>
        <w:pStyle w:val="TOC2"/>
        <w:tabs>
          <w:tab w:val="right" w:leader="dot" w:pos="8306"/>
        </w:tabs>
      </w:pPr>
      <w:hyperlink w:anchor="_Toc30550" w:history="1">
        <w:r>
          <w:rPr>
            <w:rFonts w:ascii="仿宋" w:eastAsia="仿宋" w:hAnsi="仿宋" w:cs="仿宋" w:hint="eastAsia"/>
            <w:lang w:eastAsia="zh-CN"/>
          </w:rPr>
          <w:t>(二)、危机应对与恢复</w:t>
        </w:r>
        <w:r>
          <w:tab/>
        </w:r>
        <w:r>
          <w:fldChar w:fldCharType="begin"/>
        </w:r>
        <w:r>
          <w:instrText xml:space="preserve"> PAGEREF _Toc30550 \h </w:instrText>
        </w:r>
        <w:r>
          <w:fldChar w:fldCharType="separate"/>
        </w:r>
        <w:r>
          <w:t>14</w:t>
        </w:r>
        <w:r>
          <w:fldChar w:fldCharType="end"/>
        </w:r>
      </w:hyperlink>
    </w:p>
    <w:p>
      <w:pPr>
        <w:pStyle w:val="TOC1"/>
        <w:tabs>
          <w:tab w:val="right" w:leader="dot" w:pos="8306"/>
        </w:tabs>
      </w:pPr>
      <w:hyperlink w:anchor="_Toc13162" w:history="1">
        <w:r>
          <w:rPr>
            <w:rFonts w:ascii="仿宋" w:eastAsia="仿宋" w:hAnsi="仿宋" w:cs="仿宋" w:hint="eastAsia"/>
            <w:lang w:eastAsia="zh-CN"/>
          </w:rPr>
          <w:t>五、公路养护剂项目建设背景及必要性分析</w:t>
        </w:r>
        <w:r>
          <w:tab/>
        </w:r>
        <w:r>
          <w:fldChar w:fldCharType="begin"/>
        </w:r>
        <w:r>
          <w:instrText xml:space="preserve"> PAGEREF _Toc13162 \h </w:instrText>
        </w:r>
        <w:r>
          <w:fldChar w:fldCharType="separate"/>
        </w:r>
        <w:r>
          <w:t>16</w:t>
        </w:r>
        <w:r>
          <w:fldChar w:fldCharType="end"/>
        </w:r>
      </w:hyperlink>
    </w:p>
    <w:p>
      <w:pPr>
        <w:pStyle w:val="TOC2"/>
        <w:tabs>
          <w:tab w:val="right" w:leader="dot" w:pos="8306"/>
        </w:tabs>
      </w:pPr>
      <w:hyperlink w:anchor="_Toc31321" w:history="1">
        <w:r>
          <w:rPr>
            <w:rFonts w:ascii="仿宋" w:eastAsia="仿宋" w:hAnsi="仿宋" w:cs="仿宋" w:hint="eastAsia"/>
            <w:lang w:eastAsia="zh-CN"/>
          </w:rPr>
          <w:t>(一)、公路养护剂项目背景分析</w:t>
        </w:r>
        <w:r>
          <w:tab/>
        </w:r>
        <w:r>
          <w:fldChar w:fldCharType="begin"/>
        </w:r>
        <w:r>
          <w:instrText xml:space="preserve"> PAGEREF _Toc31321 \h </w:instrText>
        </w:r>
        <w:r>
          <w:fldChar w:fldCharType="separate"/>
        </w:r>
        <w:r>
          <w:t>16</w:t>
        </w:r>
        <w:r>
          <w:fldChar w:fldCharType="end"/>
        </w:r>
      </w:hyperlink>
    </w:p>
    <w:p>
      <w:pPr>
        <w:pStyle w:val="TOC2"/>
        <w:tabs>
          <w:tab w:val="right" w:leader="dot" w:pos="8306"/>
        </w:tabs>
      </w:pPr>
      <w:hyperlink w:anchor="_Toc22265" w:history="1">
        <w:r>
          <w:rPr>
            <w:rFonts w:ascii="仿宋" w:eastAsia="仿宋" w:hAnsi="仿宋" w:cs="仿宋" w:hint="eastAsia"/>
            <w:lang w:eastAsia="zh-CN"/>
          </w:rPr>
          <w:t>(二)、公路养护剂项目建设必要性分析</w:t>
        </w:r>
        <w:r>
          <w:tab/>
        </w:r>
        <w:r>
          <w:fldChar w:fldCharType="begin"/>
        </w:r>
        <w:r>
          <w:instrText xml:space="preserve"> PAGEREF _Toc22265 \h </w:instrText>
        </w:r>
        <w:r>
          <w:fldChar w:fldCharType="separate"/>
        </w:r>
        <w:r>
          <w:t>17</w:t>
        </w:r>
        <w:r>
          <w:fldChar w:fldCharType="end"/>
        </w:r>
      </w:hyperlink>
    </w:p>
    <w:p>
      <w:pPr>
        <w:pStyle w:val="TOC1"/>
        <w:tabs>
          <w:tab w:val="right" w:leader="dot" w:pos="8306"/>
        </w:tabs>
      </w:pPr>
      <w:hyperlink w:anchor="_Toc1027" w:history="1">
        <w:r>
          <w:rPr>
            <w:rFonts w:ascii="仿宋" w:eastAsia="仿宋" w:hAnsi="仿宋" w:cs="仿宋" w:hint="eastAsia"/>
            <w:lang w:eastAsia="zh-CN"/>
          </w:rPr>
          <w:t>六、公路养护剂项目概论</w:t>
        </w:r>
        <w:r>
          <w:tab/>
        </w:r>
        <w:r>
          <w:fldChar w:fldCharType="begin"/>
        </w:r>
        <w:r>
          <w:instrText xml:space="preserve"> PAGEREF _Toc1027 \h </w:instrText>
        </w:r>
        <w:r>
          <w:fldChar w:fldCharType="separate"/>
        </w:r>
        <w:r>
          <w:t>19</w:t>
        </w:r>
        <w:r>
          <w:fldChar w:fldCharType="end"/>
        </w:r>
      </w:hyperlink>
    </w:p>
    <w:p>
      <w:pPr>
        <w:pStyle w:val="TOC2"/>
        <w:tabs>
          <w:tab w:val="right" w:leader="dot" w:pos="8306"/>
        </w:tabs>
      </w:pPr>
      <w:hyperlink w:anchor="_Toc28306" w:history="1">
        <w:r>
          <w:rPr>
            <w:rFonts w:ascii="仿宋" w:eastAsia="仿宋" w:hAnsi="仿宋" w:cs="仿宋" w:hint="eastAsia"/>
            <w:lang w:eastAsia="zh-CN"/>
          </w:rPr>
          <w:t>(一)、公路养护剂项目概况</w:t>
        </w:r>
        <w:r>
          <w:tab/>
        </w:r>
        <w:r>
          <w:fldChar w:fldCharType="begin"/>
        </w:r>
        <w:r>
          <w:instrText xml:space="preserve"> PAGEREF _Toc28306 \h </w:instrText>
        </w:r>
        <w:r>
          <w:fldChar w:fldCharType="separate"/>
        </w:r>
        <w:r>
          <w:t>19</w:t>
        </w:r>
        <w:r>
          <w:fldChar w:fldCharType="end"/>
        </w:r>
      </w:hyperlink>
    </w:p>
    <w:p>
      <w:pPr>
        <w:pStyle w:val="TOC2"/>
        <w:tabs>
          <w:tab w:val="right" w:leader="dot" w:pos="8306"/>
        </w:tabs>
      </w:pPr>
      <w:hyperlink w:anchor="_Toc27280" w:history="1">
        <w:r>
          <w:rPr>
            <w:rFonts w:ascii="仿宋" w:eastAsia="仿宋" w:hAnsi="仿宋" w:cs="仿宋" w:hint="eastAsia"/>
            <w:lang w:eastAsia="zh-CN"/>
          </w:rPr>
          <w:t>(二)、公路养护剂项目目标</w:t>
        </w:r>
        <w:r>
          <w:tab/>
        </w:r>
        <w:r>
          <w:fldChar w:fldCharType="begin"/>
        </w:r>
        <w:r>
          <w:instrText xml:space="preserve"> PAGEREF _Toc27280 \h </w:instrText>
        </w:r>
        <w:r>
          <w:fldChar w:fldCharType="separate"/>
        </w:r>
        <w:r>
          <w:t>21</w:t>
        </w:r>
        <w:r>
          <w:fldChar w:fldCharType="end"/>
        </w:r>
      </w:hyperlink>
    </w:p>
    <w:p>
      <w:pPr>
        <w:pStyle w:val="TOC2"/>
        <w:tabs>
          <w:tab w:val="right" w:leader="dot" w:pos="8306"/>
        </w:tabs>
      </w:pPr>
      <w:hyperlink w:anchor="_Toc20871" w:history="1">
        <w:r>
          <w:rPr>
            <w:rFonts w:ascii="仿宋" w:eastAsia="仿宋" w:hAnsi="仿宋" w:cs="仿宋" w:hint="eastAsia"/>
            <w:lang w:eastAsia="zh-CN"/>
          </w:rPr>
          <w:t>(三)、公路养护剂项目提出的理由</w:t>
        </w:r>
        <w:r>
          <w:tab/>
        </w:r>
        <w:r>
          <w:fldChar w:fldCharType="begin"/>
        </w:r>
        <w:r>
          <w:instrText xml:space="preserve"> PAGEREF _Toc20871 \h </w:instrText>
        </w:r>
        <w:r>
          <w:fldChar w:fldCharType="separate"/>
        </w:r>
        <w:r>
          <w:t>22</w:t>
        </w:r>
        <w:r>
          <w:fldChar w:fldCharType="end"/>
        </w:r>
      </w:hyperlink>
    </w:p>
    <w:p>
      <w:pPr>
        <w:pStyle w:val="TOC2"/>
        <w:tabs>
          <w:tab w:val="right" w:leader="dot" w:pos="8306"/>
        </w:tabs>
      </w:pPr>
      <w:hyperlink w:anchor="_Toc8706" w:history="1">
        <w:r>
          <w:rPr>
            <w:rFonts w:ascii="仿宋" w:eastAsia="仿宋" w:hAnsi="仿宋" w:cs="仿宋" w:hint="eastAsia"/>
            <w:lang w:eastAsia="zh-CN"/>
          </w:rPr>
          <w:t>(四)、公路养护剂项目意义</w:t>
        </w:r>
        <w:r>
          <w:tab/>
        </w:r>
        <w:r>
          <w:fldChar w:fldCharType="begin"/>
        </w:r>
        <w:r>
          <w:instrText xml:space="preserve"> PAGEREF _Toc8706 \h </w:instrText>
        </w:r>
        <w:r>
          <w:fldChar w:fldCharType="separate"/>
        </w:r>
        <w:r>
          <w:t>23</w:t>
        </w:r>
        <w:r>
          <w:fldChar w:fldCharType="end"/>
        </w:r>
      </w:hyperlink>
    </w:p>
    <w:p>
      <w:pPr>
        <w:pStyle w:val="TOC2"/>
        <w:tabs>
          <w:tab w:val="right" w:leader="dot" w:pos="8306"/>
        </w:tabs>
      </w:pPr>
      <w:hyperlink w:anchor="_Toc7648" w:history="1">
        <w:r>
          <w:rPr>
            <w:rFonts w:ascii="仿宋" w:eastAsia="仿宋" w:hAnsi="仿宋" w:cs="仿宋" w:hint="eastAsia"/>
            <w:lang w:eastAsia="zh-CN"/>
          </w:rPr>
          <w:t>(五)、公路养护剂项目背景</w:t>
        </w:r>
        <w:r>
          <w:tab/>
        </w:r>
        <w:r>
          <w:fldChar w:fldCharType="begin"/>
        </w:r>
        <w:r>
          <w:instrText xml:space="preserve"> PAGEREF _Toc7648 \h </w:instrText>
        </w:r>
        <w:r>
          <w:fldChar w:fldCharType="separate"/>
        </w:r>
        <w:r>
          <w:t>24</w:t>
        </w:r>
        <w:r>
          <w:fldChar w:fldCharType="end"/>
        </w:r>
      </w:hyperlink>
    </w:p>
    <w:p>
      <w:pPr>
        <w:pStyle w:val="TOC1"/>
        <w:tabs>
          <w:tab w:val="right" w:leader="dot" w:pos="8306"/>
        </w:tabs>
      </w:pPr>
      <w:hyperlink w:anchor="_Toc10763" w:history="1">
        <w:r>
          <w:rPr>
            <w:rFonts w:ascii="仿宋" w:eastAsia="仿宋" w:hAnsi="仿宋" w:cs="仿宋" w:hint="eastAsia"/>
            <w:lang w:eastAsia="zh-CN"/>
          </w:rPr>
          <w:t>七、公路养护剂项目经营效益</w:t>
        </w:r>
        <w:r>
          <w:tab/>
        </w:r>
        <w:r>
          <w:fldChar w:fldCharType="begin"/>
        </w:r>
        <w:r>
          <w:instrText xml:space="preserve"> PAGEREF _Toc10763 \h </w:instrText>
        </w:r>
        <w:r>
          <w:fldChar w:fldCharType="separate"/>
        </w:r>
        <w:r>
          <w:t>25</w:t>
        </w:r>
        <w:r>
          <w:fldChar w:fldCharType="end"/>
        </w:r>
      </w:hyperlink>
    </w:p>
    <w:p>
      <w:pPr>
        <w:pStyle w:val="TOC2"/>
        <w:tabs>
          <w:tab w:val="right" w:leader="dot" w:pos="8306"/>
        </w:tabs>
      </w:pPr>
      <w:hyperlink w:anchor="_Toc28455" w:history="1">
        <w:r>
          <w:rPr>
            <w:rFonts w:ascii="仿宋" w:eastAsia="仿宋" w:hAnsi="仿宋" w:cs="仿宋" w:hint="eastAsia"/>
            <w:lang w:eastAsia="zh-CN"/>
          </w:rPr>
          <w:t>(一)、经济评价财务测算</w:t>
        </w:r>
        <w:r>
          <w:tab/>
        </w:r>
        <w:r>
          <w:fldChar w:fldCharType="begin"/>
        </w:r>
        <w:r>
          <w:instrText xml:space="preserve"> PAGEREF _Toc28455 \h </w:instrText>
        </w:r>
        <w:r>
          <w:fldChar w:fldCharType="separate"/>
        </w:r>
        <w:r>
          <w:t>25</w:t>
        </w:r>
        <w:r>
          <w:fldChar w:fldCharType="end"/>
        </w:r>
      </w:hyperlink>
    </w:p>
    <w:p>
      <w:pPr>
        <w:pStyle w:val="TOC2"/>
        <w:tabs>
          <w:tab w:val="right" w:leader="dot" w:pos="8306"/>
        </w:tabs>
      </w:pPr>
      <w:hyperlink w:anchor="_Toc26661" w:history="1">
        <w:r>
          <w:rPr>
            <w:rFonts w:ascii="仿宋" w:eastAsia="仿宋" w:hAnsi="仿宋" w:cs="仿宋" w:hint="eastAsia"/>
            <w:lang w:eastAsia="zh-CN"/>
          </w:rPr>
          <w:t>(二)、公路养护剂项目盈利能力分析</w:t>
        </w:r>
        <w:r>
          <w:tab/>
        </w:r>
        <w:r>
          <w:fldChar w:fldCharType="begin"/>
        </w:r>
        <w:r>
          <w:instrText xml:space="preserve"> PAGEREF _Toc26661 \h </w:instrText>
        </w:r>
        <w:r>
          <w:fldChar w:fldCharType="separate"/>
        </w:r>
        <w:r>
          <w:t>27</w:t>
        </w:r>
        <w:r>
          <w:fldChar w:fldCharType="end"/>
        </w:r>
      </w:hyperlink>
    </w:p>
    <w:p>
      <w:pPr>
        <w:pStyle w:val="TOC1"/>
        <w:tabs>
          <w:tab w:val="right" w:leader="dot" w:pos="8306"/>
        </w:tabs>
      </w:pPr>
      <w:hyperlink w:anchor="_Toc21671" w:history="1">
        <w:r>
          <w:rPr>
            <w:rFonts w:ascii="仿宋" w:eastAsia="仿宋" w:hAnsi="仿宋" w:cs="仿宋" w:hint="eastAsia"/>
            <w:lang w:eastAsia="zh-CN"/>
          </w:rPr>
          <w:t>八、公路养护剂项目财务管理</w:t>
        </w:r>
        <w:r>
          <w:tab/>
        </w:r>
        <w:r>
          <w:fldChar w:fldCharType="begin"/>
        </w:r>
        <w:r>
          <w:instrText xml:space="preserve"> PAGEREF _Toc21671 \h </w:instrText>
        </w:r>
        <w:r>
          <w:fldChar w:fldCharType="separate"/>
        </w:r>
        <w:r>
          <w:t>27</w:t>
        </w:r>
        <w:r>
          <w:fldChar w:fldCharType="end"/>
        </w:r>
      </w:hyperlink>
    </w:p>
    <w:p>
      <w:pPr>
        <w:pStyle w:val="TOC2"/>
        <w:tabs>
          <w:tab w:val="right" w:leader="dot" w:pos="8306"/>
        </w:tabs>
      </w:pPr>
      <w:hyperlink w:anchor="_Toc14173" w:history="1">
        <w:r>
          <w:rPr>
            <w:rFonts w:ascii="仿宋" w:eastAsia="仿宋" w:hAnsi="仿宋" w:cs="仿宋" w:hint="eastAsia"/>
            <w:lang w:eastAsia="zh-CN"/>
          </w:rPr>
          <w:t>(一)、资金需求大</w:t>
        </w:r>
        <w:r>
          <w:tab/>
        </w:r>
        <w:r>
          <w:fldChar w:fldCharType="begin"/>
        </w:r>
        <w:r>
          <w:instrText xml:space="preserve"> PAGEREF _Toc14173 \h </w:instrText>
        </w:r>
        <w:r>
          <w:fldChar w:fldCharType="separate"/>
        </w:r>
        <w:r>
          <w:t>27</w:t>
        </w:r>
        <w:r>
          <w:fldChar w:fldCharType="end"/>
        </w:r>
      </w:hyperlink>
    </w:p>
    <w:p>
      <w:pPr>
        <w:pStyle w:val="TOC2"/>
        <w:tabs>
          <w:tab w:val="right" w:leader="dot" w:pos="8306"/>
        </w:tabs>
      </w:pPr>
      <w:hyperlink w:anchor="_Toc19062" w:history="1">
        <w:r>
          <w:rPr>
            <w:rFonts w:ascii="仿宋" w:eastAsia="仿宋" w:hAnsi="仿宋" w:cs="仿宋" w:hint="eastAsia"/>
            <w:lang w:eastAsia="zh-CN"/>
          </w:rPr>
          <w:t>(二)、研发周期长</w:t>
        </w:r>
        <w:r>
          <w:tab/>
        </w:r>
        <w:r>
          <w:fldChar w:fldCharType="begin"/>
        </w:r>
        <w:r>
          <w:instrText xml:space="preserve"> PAGEREF _Toc19062 \h </w:instrText>
        </w:r>
        <w:r>
          <w:fldChar w:fldCharType="separate"/>
        </w:r>
        <w:r>
          <w:t>28</w:t>
        </w:r>
        <w:r>
          <w:fldChar w:fldCharType="end"/>
        </w:r>
      </w:hyperlink>
    </w:p>
    <w:p>
      <w:pPr>
        <w:pStyle w:val="TOC2"/>
        <w:tabs>
          <w:tab w:val="right" w:leader="dot" w:pos="8306"/>
        </w:tabs>
      </w:pPr>
      <w:hyperlink w:anchor="_Toc938" w:history="1">
        <w:r>
          <w:rPr>
            <w:rFonts w:ascii="仿宋" w:eastAsia="仿宋" w:hAnsi="仿宋" w:cs="仿宋" w:hint="eastAsia"/>
            <w:lang w:eastAsia="zh-CN"/>
          </w:rPr>
          <w:t>(三)、市场风险大</w:t>
        </w:r>
        <w:r>
          <w:tab/>
        </w:r>
        <w:r>
          <w:fldChar w:fldCharType="begin"/>
        </w:r>
        <w:r>
          <w:instrText xml:space="preserve"> PAGEREF _Toc938 \h </w:instrText>
        </w:r>
        <w:r>
          <w:fldChar w:fldCharType="separate"/>
        </w:r>
        <w:r>
          <w:t>30</w:t>
        </w:r>
        <w:r>
          <w:fldChar w:fldCharType="end"/>
        </w:r>
      </w:hyperlink>
    </w:p>
    <w:p>
      <w:pPr>
        <w:pStyle w:val="TOC2"/>
        <w:tabs>
          <w:tab w:val="right" w:leader="dot" w:pos="8306"/>
        </w:tabs>
      </w:pPr>
      <w:hyperlink w:anchor="_Toc21509" w:history="1">
        <w:r>
          <w:rPr>
            <w:rFonts w:ascii="仿宋" w:eastAsia="仿宋" w:hAnsi="仿宋" w:cs="仿宋" w:hint="eastAsia"/>
            <w:lang w:eastAsia="zh-CN"/>
          </w:rPr>
          <w:t>(四)、利润率高</w:t>
        </w:r>
        <w:r>
          <w:tab/>
        </w:r>
        <w:r>
          <w:fldChar w:fldCharType="begin"/>
        </w:r>
        <w:r>
          <w:instrText xml:space="preserve"> PAGEREF _Toc21509 \h </w:instrText>
        </w:r>
        <w:r>
          <w:fldChar w:fldCharType="separate"/>
        </w:r>
        <w:r>
          <w:t>32</w:t>
        </w:r>
        <w:r>
          <w:fldChar w:fldCharType="end"/>
        </w:r>
      </w:hyperlink>
    </w:p>
    <w:p>
      <w:pPr>
        <w:pStyle w:val="TOC1"/>
        <w:tabs>
          <w:tab w:val="right" w:leader="dot" w:pos="8306"/>
        </w:tabs>
      </w:pPr>
      <w:hyperlink w:anchor="_Toc13505" w:history="1">
        <w:r>
          <w:rPr>
            <w:rFonts w:ascii="仿宋" w:eastAsia="仿宋" w:hAnsi="仿宋" w:cs="仿宋" w:hint="eastAsia"/>
            <w:lang w:eastAsia="zh-CN"/>
          </w:rPr>
          <w:t>九、公路养护剂项目环境影响分析</w:t>
        </w:r>
        <w:r>
          <w:tab/>
        </w:r>
        <w:r>
          <w:fldChar w:fldCharType="begin"/>
        </w:r>
        <w:r>
          <w:instrText xml:space="preserve"> PAGEREF _Toc13505 \h </w:instrText>
        </w:r>
        <w:r>
          <w:fldChar w:fldCharType="separate"/>
        </w:r>
        <w:r>
          <w:t>34</w:t>
        </w:r>
        <w:r>
          <w:fldChar w:fldCharType="end"/>
        </w:r>
      </w:hyperlink>
    </w:p>
    <w:p>
      <w:pPr>
        <w:pStyle w:val="TOC2"/>
        <w:tabs>
          <w:tab w:val="right" w:leader="dot" w:pos="8306"/>
        </w:tabs>
      </w:pPr>
      <w:hyperlink w:anchor="_Toc3089" w:history="1">
        <w:r>
          <w:rPr>
            <w:rFonts w:ascii="仿宋" w:eastAsia="仿宋" w:hAnsi="仿宋" w:cs="仿宋" w:hint="eastAsia"/>
            <w:lang w:eastAsia="zh-CN"/>
          </w:rPr>
          <w:t>(一)、建设区域环境质量现状</w:t>
        </w:r>
        <w:r>
          <w:tab/>
        </w:r>
        <w:r>
          <w:fldChar w:fldCharType="begin"/>
        </w:r>
        <w:r>
          <w:instrText xml:space="preserve"> PAGEREF _Toc3089 \h </w:instrText>
        </w:r>
        <w:r>
          <w:fldChar w:fldCharType="separate"/>
        </w:r>
        <w:r>
          <w:t>34</w:t>
        </w:r>
        <w:r>
          <w:fldChar w:fldCharType="end"/>
        </w:r>
      </w:hyperlink>
    </w:p>
    <w:p>
      <w:pPr>
        <w:pStyle w:val="TOC2"/>
        <w:tabs>
          <w:tab w:val="right" w:leader="dot" w:pos="8306"/>
        </w:tabs>
      </w:pPr>
      <w:hyperlink w:anchor="_Toc3271" w:history="1">
        <w:r>
          <w:rPr>
            <w:rFonts w:ascii="仿宋" w:eastAsia="仿宋" w:hAnsi="仿宋" w:cs="仿宋" w:hint="eastAsia"/>
            <w:lang w:eastAsia="zh-CN"/>
          </w:rPr>
          <w:t>(二)、建设期环境保护</w:t>
        </w:r>
        <w:r>
          <w:tab/>
        </w:r>
        <w:r>
          <w:fldChar w:fldCharType="begin"/>
        </w:r>
        <w:r>
          <w:instrText xml:space="preserve"> PAGEREF _Toc3271 \h </w:instrText>
        </w:r>
        <w:r>
          <w:fldChar w:fldCharType="separate"/>
        </w:r>
        <w:r>
          <w:t>36</w:t>
        </w:r>
        <w:r>
          <w:fldChar w:fldCharType="end"/>
        </w:r>
      </w:hyperlink>
    </w:p>
    <w:p>
      <w:pPr>
        <w:pStyle w:val="TOC2"/>
        <w:tabs>
          <w:tab w:val="right" w:leader="dot" w:pos="8306"/>
        </w:tabs>
      </w:pPr>
      <w:hyperlink w:anchor="_Toc23841" w:history="1">
        <w:r>
          <w:rPr>
            <w:rFonts w:ascii="仿宋" w:eastAsia="仿宋" w:hAnsi="仿宋" w:cs="仿宋" w:hint="eastAsia"/>
            <w:lang w:eastAsia="zh-CN"/>
          </w:rPr>
          <w:t>(三)、运营期环境保护</w:t>
        </w:r>
        <w:r>
          <w:tab/>
        </w:r>
        <w:r>
          <w:fldChar w:fldCharType="begin"/>
        </w:r>
        <w:r>
          <w:instrText xml:space="preserve"> PAGEREF _Toc23841 \h </w:instrText>
        </w:r>
        <w:r>
          <w:fldChar w:fldCharType="separate"/>
        </w:r>
        <w:r>
          <w:t>37</w:t>
        </w:r>
        <w:r>
          <w:fldChar w:fldCharType="end"/>
        </w:r>
      </w:hyperlink>
    </w:p>
    <w:p>
      <w:pPr>
        <w:pStyle w:val="TOC2"/>
        <w:tabs>
          <w:tab w:val="right" w:leader="dot" w:pos="8306"/>
        </w:tabs>
      </w:pPr>
      <w:hyperlink w:anchor="_Toc336" w:history="1">
        <w:r>
          <w:rPr>
            <w:rFonts w:ascii="仿宋" w:eastAsia="仿宋" w:hAnsi="仿宋" w:cs="仿宋" w:hint="eastAsia"/>
            <w:lang w:eastAsia="zh-CN"/>
          </w:rPr>
          <w:t>(四)、公路养护剂项目建设对区域经济的影响</w:t>
        </w:r>
        <w:r>
          <w:tab/>
        </w:r>
        <w:r>
          <w:fldChar w:fldCharType="begin"/>
        </w:r>
        <w:r>
          <w:instrText xml:space="preserve"> PAGEREF _Toc336 \h </w:instrText>
        </w:r>
        <w:r>
          <w:fldChar w:fldCharType="separate"/>
        </w:r>
        <w:r>
          <w:t>39</w:t>
        </w:r>
        <w:r>
          <w:fldChar w:fldCharType="end"/>
        </w:r>
      </w:hyperlink>
    </w:p>
    <w:p>
      <w:pPr>
        <w:pStyle w:val="TOC2"/>
        <w:tabs>
          <w:tab w:val="right" w:leader="dot" w:pos="8306"/>
        </w:tabs>
      </w:pPr>
      <w:hyperlink w:anchor="_Toc28411" w:history="1">
        <w:r>
          <w:rPr>
            <w:rFonts w:ascii="仿宋" w:eastAsia="仿宋" w:hAnsi="仿宋" w:cs="仿宋" w:hint="eastAsia"/>
            <w:lang w:eastAsia="zh-CN"/>
          </w:rPr>
          <w:t>(五)、废弃物处理</w:t>
        </w:r>
        <w:r>
          <w:tab/>
        </w:r>
        <w:r>
          <w:fldChar w:fldCharType="begin"/>
        </w:r>
        <w:r>
          <w:instrText xml:space="preserve"> PAGEREF _Toc28411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 w:history="1">
        <w:r>
          <w:rPr>
            <w:rFonts w:ascii="仿宋" w:eastAsia="仿宋" w:hAnsi="仿宋" w:cs="仿宋" w:hint="eastAsia"/>
            <w:lang w:eastAsia="zh-CN"/>
          </w:rPr>
          <w:t>(六)、特殊环境影响分析</w:t>
        </w:r>
        <w:r>
          <w:tab/>
        </w:r>
        <w:r>
          <w:fldChar w:fldCharType="begin"/>
        </w:r>
        <w:r>
          <w:instrText xml:space="preserve"> PAGEREF _Toc2438 \h </w:instrText>
        </w:r>
        <w:r>
          <w:fldChar w:fldCharType="separate"/>
        </w:r>
        <w:r>
          <w:t>42</w:t>
        </w:r>
        <w:r>
          <w:fldChar w:fldCharType="end"/>
        </w:r>
      </w:hyperlink>
    </w:p>
    <w:p>
      <w:pPr>
        <w:pStyle w:val="TOC2"/>
        <w:tabs>
          <w:tab w:val="right" w:leader="dot" w:pos="8306"/>
        </w:tabs>
      </w:pPr>
      <w:hyperlink w:anchor="_Toc30898" w:history="1">
        <w:r>
          <w:rPr>
            <w:rFonts w:ascii="仿宋" w:eastAsia="仿宋" w:hAnsi="仿宋" w:cs="仿宋" w:hint="eastAsia"/>
            <w:lang w:eastAsia="zh-CN"/>
          </w:rPr>
          <w:t>(七)、清洁生产</w:t>
        </w:r>
        <w:r>
          <w:tab/>
        </w:r>
        <w:r>
          <w:fldChar w:fldCharType="begin"/>
        </w:r>
        <w:r>
          <w:instrText xml:space="preserve"> PAGEREF _Toc30898 \h </w:instrText>
        </w:r>
        <w:r>
          <w:fldChar w:fldCharType="separate"/>
        </w:r>
        <w:r>
          <w:t>43</w:t>
        </w:r>
        <w:r>
          <w:fldChar w:fldCharType="end"/>
        </w:r>
      </w:hyperlink>
    </w:p>
    <w:p>
      <w:pPr>
        <w:pStyle w:val="TOC2"/>
        <w:tabs>
          <w:tab w:val="right" w:leader="dot" w:pos="8306"/>
        </w:tabs>
      </w:pPr>
      <w:hyperlink w:anchor="_Toc29303" w:history="1">
        <w:r>
          <w:rPr>
            <w:rFonts w:ascii="仿宋" w:eastAsia="仿宋" w:hAnsi="仿宋" w:cs="仿宋" w:hint="eastAsia"/>
            <w:lang w:eastAsia="zh-CN"/>
          </w:rPr>
          <w:t>(八)、环境保护综合评价</w:t>
        </w:r>
        <w:r>
          <w:tab/>
        </w:r>
        <w:r>
          <w:fldChar w:fldCharType="begin"/>
        </w:r>
        <w:r>
          <w:instrText xml:space="preserve"> PAGEREF _Toc29303 \h </w:instrText>
        </w:r>
        <w:r>
          <w:fldChar w:fldCharType="separate"/>
        </w:r>
        <w:r>
          <w:t>44</w:t>
        </w:r>
        <w:r>
          <w:fldChar w:fldCharType="end"/>
        </w:r>
      </w:hyperlink>
    </w:p>
    <w:p>
      <w:pPr>
        <w:pStyle w:val="TOC1"/>
        <w:tabs>
          <w:tab w:val="right" w:leader="dot" w:pos="8306"/>
        </w:tabs>
      </w:pPr>
      <w:hyperlink w:anchor="_Toc25663" w:history="1">
        <w:r>
          <w:rPr>
            <w:rFonts w:ascii="仿宋" w:eastAsia="仿宋" w:hAnsi="仿宋" w:cs="仿宋" w:hint="eastAsia"/>
            <w:lang w:eastAsia="zh-CN"/>
          </w:rPr>
          <w:t>十、公路养护剂项目人力资源管理</w:t>
        </w:r>
        <w:r>
          <w:tab/>
        </w:r>
        <w:r>
          <w:fldChar w:fldCharType="begin"/>
        </w:r>
        <w:r>
          <w:instrText xml:space="preserve"> PAGEREF _Toc25663 \h </w:instrText>
        </w:r>
        <w:r>
          <w:fldChar w:fldCharType="separate"/>
        </w:r>
        <w:r>
          <w:t>45</w:t>
        </w:r>
        <w:r>
          <w:fldChar w:fldCharType="end"/>
        </w:r>
      </w:hyperlink>
    </w:p>
    <w:p>
      <w:pPr>
        <w:pStyle w:val="TOC2"/>
        <w:tabs>
          <w:tab w:val="right" w:leader="dot" w:pos="8306"/>
        </w:tabs>
      </w:pPr>
      <w:hyperlink w:anchor="_Toc4819" w:history="1">
        <w:r>
          <w:rPr>
            <w:rFonts w:ascii="仿宋" w:eastAsia="仿宋" w:hAnsi="仿宋" w:cs="仿宋" w:hint="eastAsia"/>
            <w:lang w:eastAsia="zh-CN"/>
          </w:rPr>
          <w:t>(一)、建立健全的预算管理制度</w:t>
        </w:r>
        <w:r>
          <w:tab/>
        </w:r>
        <w:r>
          <w:fldChar w:fldCharType="begin"/>
        </w:r>
        <w:r>
          <w:instrText xml:space="preserve"> PAGEREF _Toc4819 \h </w:instrText>
        </w:r>
        <w:r>
          <w:fldChar w:fldCharType="separate"/>
        </w:r>
        <w:r>
          <w:t>45</w:t>
        </w:r>
        <w:r>
          <w:fldChar w:fldCharType="end"/>
        </w:r>
      </w:hyperlink>
    </w:p>
    <w:p>
      <w:pPr>
        <w:pStyle w:val="TOC2"/>
        <w:tabs>
          <w:tab w:val="right" w:leader="dot" w:pos="8306"/>
        </w:tabs>
      </w:pPr>
      <w:hyperlink w:anchor="_Toc22465" w:history="1">
        <w:r>
          <w:rPr>
            <w:rFonts w:ascii="仿宋" w:eastAsia="仿宋" w:hAnsi="仿宋" w:cs="仿宋" w:hint="eastAsia"/>
            <w:lang w:eastAsia="zh-CN"/>
          </w:rPr>
          <w:t>(二)、加强资金流动监控</w:t>
        </w:r>
        <w:r>
          <w:tab/>
        </w:r>
        <w:r>
          <w:fldChar w:fldCharType="begin"/>
        </w:r>
        <w:r>
          <w:instrText xml:space="preserve"> PAGEREF _Toc22465 \h </w:instrText>
        </w:r>
        <w:r>
          <w:fldChar w:fldCharType="separate"/>
        </w:r>
        <w:r>
          <w:t>47</w:t>
        </w:r>
        <w:r>
          <w:fldChar w:fldCharType="end"/>
        </w:r>
      </w:hyperlink>
    </w:p>
    <w:p>
      <w:pPr>
        <w:pStyle w:val="TOC2"/>
        <w:tabs>
          <w:tab w:val="right" w:leader="dot" w:pos="8306"/>
        </w:tabs>
      </w:pPr>
      <w:hyperlink w:anchor="_Toc16807" w:history="1">
        <w:r>
          <w:rPr>
            <w:rFonts w:ascii="仿宋" w:eastAsia="仿宋" w:hAnsi="仿宋" w:cs="仿宋" w:hint="eastAsia"/>
            <w:lang w:eastAsia="zh-CN"/>
          </w:rPr>
          <w:t>(三)、制定完善的风险控制机制</w:t>
        </w:r>
        <w:r>
          <w:tab/>
        </w:r>
        <w:r>
          <w:fldChar w:fldCharType="begin"/>
        </w:r>
        <w:r>
          <w:instrText xml:space="preserve"> PAGEREF _Toc16807 \h </w:instrText>
        </w:r>
        <w:r>
          <w:fldChar w:fldCharType="separate"/>
        </w:r>
        <w:r>
          <w:t>48</w:t>
        </w:r>
        <w:r>
          <w:fldChar w:fldCharType="end"/>
        </w:r>
      </w:hyperlink>
    </w:p>
    <w:p>
      <w:pPr>
        <w:pStyle w:val="TOC2"/>
        <w:tabs>
          <w:tab w:val="right" w:leader="dot" w:pos="8306"/>
        </w:tabs>
      </w:pPr>
      <w:hyperlink w:anchor="_Toc6614" w:history="1">
        <w:r>
          <w:rPr>
            <w:rFonts w:ascii="仿宋" w:eastAsia="仿宋" w:hAnsi="仿宋" w:cs="仿宋" w:hint="eastAsia"/>
            <w:lang w:eastAsia="zh-CN"/>
          </w:rPr>
          <w:t>(四)、优化成本管理</w:t>
        </w:r>
        <w:r>
          <w:tab/>
        </w:r>
        <w:r>
          <w:fldChar w:fldCharType="begin"/>
        </w:r>
        <w:r>
          <w:instrText xml:space="preserve"> PAGEREF _Toc6614 \h </w:instrText>
        </w:r>
        <w:r>
          <w:fldChar w:fldCharType="separate"/>
        </w:r>
        <w:r>
          <w:t>49</w:t>
        </w:r>
        <w:r>
          <w:fldChar w:fldCharType="end"/>
        </w:r>
      </w:hyperlink>
    </w:p>
    <w:p>
      <w:pPr>
        <w:pStyle w:val="TOC1"/>
        <w:tabs>
          <w:tab w:val="right" w:leader="dot" w:pos="8306"/>
        </w:tabs>
      </w:pPr>
      <w:hyperlink w:anchor="_Toc20435" w:history="1">
        <w:r>
          <w:rPr>
            <w:rFonts w:ascii="仿宋" w:eastAsia="仿宋" w:hAnsi="仿宋" w:cs="仿宋" w:hint="eastAsia"/>
            <w:lang w:eastAsia="zh-CN"/>
          </w:rPr>
          <w:t>十一、公路养护剂项目风险管理</w:t>
        </w:r>
        <w:r>
          <w:tab/>
        </w:r>
        <w:r>
          <w:fldChar w:fldCharType="begin"/>
        </w:r>
        <w:r>
          <w:instrText xml:space="preserve"> PAGEREF _Toc20435 \h </w:instrText>
        </w:r>
        <w:r>
          <w:fldChar w:fldCharType="separate"/>
        </w:r>
        <w:r>
          <w:t>51</w:t>
        </w:r>
        <w:r>
          <w:fldChar w:fldCharType="end"/>
        </w:r>
      </w:hyperlink>
    </w:p>
    <w:p>
      <w:pPr>
        <w:pStyle w:val="TOC2"/>
        <w:tabs>
          <w:tab w:val="right" w:leader="dot" w:pos="8306"/>
        </w:tabs>
      </w:pPr>
      <w:hyperlink w:anchor="_Toc12719" w:history="1">
        <w:r>
          <w:rPr>
            <w:rFonts w:ascii="仿宋" w:eastAsia="仿宋" w:hAnsi="仿宋" w:cs="仿宋" w:hint="eastAsia"/>
            <w:lang w:eastAsia="zh-CN"/>
          </w:rPr>
          <w:t>(一)、风险识别与评估</w:t>
        </w:r>
        <w:r>
          <w:tab/>
        </w:r>
        <w:r>
          <w:fldChar w:fldCharType="begin"/>
        </w:r>
        <w:r>
          <w:instrText xml:space="preserve"> PAGEREF _Toc12719 \h </w:instrText>
        </w:r>
        <w:r>
          <w:fldChar w:fldCharType="separate"/>
        </w:r>
        <w:r>
          <w:t>51</w:t>
        </w:r>
        <w:r>
          <w:fldChar w:fldCharType="end"/>
        </w:r>
      </w:hyperlink>
    </w:p>
    <w:p>
      <w:pPr>
        <w:pStyle w:val="TOC2"/>
        <w:tabs>
          <w:tab w:val="right" w:leader="dot" w:pos="8306"/>
        </w:tabs>
      </w:pPr>
      <w:hyperlink w:anchor="_Toc590" w:history="1">
        <w:r>
          <w:rPr>
            <w:rFonts w:ascii="仿宋" w:eastAsia="仿宋" w:hAnsi="仿宋" w:cs="仿宋" w:hint="eastAsia"/>
            <w:lang w:eastAsia="zh-CN"/>
          </w:rPr>
          <w:t>(二)、风险应对策略</w:t>
        </w:r>
        <w:r>
          <w:tab/>
        </w:r>
        <w:r>
          <w:fldChar w:fldCharType="begin"/>
        </w:r>
        <w:r>
          <w:instrText xml:space="preserve"> PAGEREF _Toc590 \h </w:instrText>
        </w:r>
        <w:r>
          <w:fldChar w:fldCharType="separate"/>
        </w:r>
        <w:r>
          <w:t>52</w:t>
        </w:r>
        <w:r>
          <w:fldChar w:fldCharType="end"/>
        </w:r>
      </w:hyperlink>
    </w:p>
    <w:p>
      <w:pPr>
        <w:pStyle w:val="TOC2"/>
        <w:tabs>
          <w:tab w:val="right" w:leader="dot" w:pos="8306"/>
        </w:tabs>
      </w:pPr>
      <w:hyperlink w:anchor="_Toc26826" w:history="1">
        <w:r>
          <w:rPr>
            <w:rFonts w:ascii="仿宋" w:eastAsia="仿宋" w:hAnsi="仿宋" w:cs="仿宋" w:hint="eastAsia"/>
            <w:lang w:eastAsia="zh-CN"/>
          </w:rPr>
          <w:t>(三)、风险监控与控制</w:t>
        </w:r>
        <w:r>
          <w:tab/>
        </w:r>
        <w:r>
          <w:fldChar w:fldCharType="begin"/>
        </w:r>
        <w:r>
          <w:instrText xml:space="preserve"> PAGEREF _Toc26826 \h </w:instrText>
        </w:r>
        <w:r>
          <w:fldChar w:fldCharType="separate"/>
        </w:r>
        <w:r>
          <w:t>54</w:t>
        </w:r>
        <w:r>
          <w:fldChar w:fldCharType="end"/>
        </w:r>
      </w:hyperlink>
    </w:p>
    <w:p>
      <w:pPr>
        <w:pStyle w:val="TOC1"/>
        <w:tabs>
          <w:tab w:val="right" w:leader="dot" w:pos="8306"/>
        </w:tabs>
      </w:pPr>
      <w:hyperlink w:anchor="_Toc15224" w:history="1">
        <w:r>
          <w:rPr>
            <w:rFonts w:ascii="仿宋" w:eastAsia="仿宋" w:hAnsi="仿宋" w:cs="仿宋" w:hint="eastAsia"/>
            <w:lang w:eastAsia="zh-CN"/>
          </w:rPr>
          <w:t>十二、公路养护剂项目创新与研发</w:t>
        </w:r>
        <w:r>
          <w:tab/>
        </w:r>
        <w:r>
          <w:fldChar w:fldCharType="begin"/>
        </w:r>
        <w:r>
          <w:instrText xml:space="preserve"> PAGEREF _Toc15224 \h </w:instrText>
        </w:r>
        <w:r>
          <w:fldChar w:fldCharType="separate"/>
        </w:r>
        <w:r>
          <w:t>55</w:t>
        </w:r>
        <w:r>
          <w:fldChar w:fldCharType="end"/>
        </w:r>
      </w:hyperlink>
    </w:p>
    <w:p>
      <w:pPr>
        <w:pStyle w:val="TOC2"/>
        <w:tabs>
          <w:tab w:val="right" w:leader="dot" w:pos="8306"/>
        </w:tabs>
      </w:pPr>
      <w:hyperlink w:anchor="_Toc17273" w:history="1">
        <w:r>
          <w:rPr>
            <w:rFonts w:ascii="仿宋" w:eastAsia="仿宋" w:hAnsi="仿宋" w:cs="仿宋" w:hint="eastAsia"/>
            <w:lang w:eastAsia="zh-CN"/>
          </w:rPr>
          <w:t>(一)、创新策略与方向</w:t>
        </w:r>
        <w:r>
          <w:tab/>
        </w:r>
        <w:r>
          <w:fldChar w:fldCharType="begin"/>
        </w:r>
        <w:r>
          <w:instrText xml:space="preserve"> PAGEREF _Toc17273 \h </w:instrText>
        </w:r>
        <w:r>
          <w:fldChar w:fldCharType="separate"/>
        </w:r>
        <w:r>
          <w:t>55</w:t>
        </w:r>
        <w:r>
          <w:fldChar w:fldCharType="end"/>
        </w:r>
      </w:hyperlink>
    </w:p>
    <w:p>
      <w:pPr>
        <w:pStyle w:val="TOC2"/>
        <w:tabs>
          <w:tab w:val="right" w:leader="dot" w:pos="8306"/>
        </w:tabs>
      </w:pPr>
      <w:hyperlink w:anchor="_Toc13319" w:history="1">
        <w:r>
          <w:rPr>
            <w:rFonts w:ascii="仿宋" w:eastAsia="仿宋" w:hAnsi="仿宋" w:cs="仿宋" w:hint="eastAsia"/>
            <w:lang w:eastAsia="zh-CN"/>
          </w:rPr>
          <w:t>(二)、研发规划与投入</w:t>
        </w:r>
        <w:r>
          <w:tab/>
        </w:r>
        <w:r>
          <w:fldChar w:fldCharType="begin"/>
        </w:r>
        <w:r>
          <w:instrText xml:space="preserve"> PAGEREF _Toc13319 \h </w:instrText>
        </w:r>
        <w:r>
          <w:fldChar w:fldCharType="separate"/>
        </w:r>
        <w:r>
          <w:t>56</w:t>
        </w:r>
        <w:r>
          <w:fldChar w:fldCharType="end"/>
        </w:r>
      </w:hyperlink>
    </w:p>
    <w:p>
      <w:pPr>
        <w:pStyle w:val="TOC1"/>
        <w:tabs>
          <w:tab w:val="right" w:leader="dot" w:pos="8306"/>
        </w:tabs>
      </w:pPr>
      <w:hyperlink w:anchor="_Toc28316" w:history="1">
        <w:r>
          <w:rPr>
            <w:rFonts w:ascii="仿宋" w:eastAsia="仿宋" w:hAnsi="仿宋" w:cs="仿宋" w:hint="eastAsia"/>
            <w:lang w:eastAsia="zh-CN"/>
          </w:rPr>
          <w:t>十三、营销与推广策略</w:t>
        </w:r>
        <w:r>
          <w:tab/>
        </w:r>
        <w:r>
          <w:fldChar w:fldCharType="begin"/>
        </w:r>
        <w:r>
          <w:instrText xml:space="preserve"> PAGEREF _Toc28316 \h </w:instrText>
        </w:r>
        <w:r>
          <w:fldChar w:fldCharType="separate"/>
        </w:r>
        <w:r>
          <w:t>58</w:t>
        </w:r>
        <w:r>
          <w:fldChar w:fldCharType="end"/>
        </w:r>
      </w:hyperlink>
    </w:p>
    <w:p>
      <w:pPr>
        <w:pStyle w:val="TOC2"/>
        <w:tabs>
          <w:tab w:val="right" w:leader="dot" w:pos="8306"/>
        </w:tabs>
      </w:pPr>
      <w:hyperlink w:anchor="_Toc26707" w:history="1">
        <w:r>
          <w:rPr>
            <w:rFonts w:ascii="仿宋" w:eastAsia="仿宋" w:hAnsi="仿宋" w:cs="仿宋" w:hint="eastAsia"/>
            <w:lang w:eastAsia="zh-CN"/>
          </w:rPr>
          <w:t>(一)、产品/服务定位与特点</w:t>
        </w:r>
        <w:r>
          <w:tab/>
        </w:r>
        <w:r>
          <w:fldChar w:fldCharType="begin"/>
        </w:r>
        <w:r>
          <w:instrText xml:space="preserve"> PAGEREF _Toc26707 \h </w:instrText>
        </w:r>
        <w:r>
          <w:fldChar w:fldCharType="separate"/>
        </w:r>
        <w:r>
          <w:t>58</w:t>
        </w:r>
        <w:r>
          <w:fldChar w:fldCharType="end"/>
        </w:r>
      </w:hyperlink>
    </w:p>
    <w:p>
      <w:pPr>
        <w:pStyle w:val="TOC2"/>
        <w:tabs>
          <w:tab w:val="right" w:leader="dot" w:pos="8306"/>
        </w:tabs>
      </w:pPr>
      <w:hyperlink w:anchor="_Toc21563" w:history="1">
        <w:r>
          <w:rPr>
            <w:rFonts w:ascii="仿宋" w:eastAsia="仿宋" w:hAnsi="仿宋" w:cs="仿宋" w:hint="eastAsia"/>
            <w:lang w:eastAsia="zh-CN"/>
          </w:rPr>
          <w:t>(二)、市场定位与竞争分析</w:t>
        </w:r>
        <w:r>
          <w:tab/>
        </w:r>
        <w:r>
          <w:fldChar w:fldCharType="begin"/>
        </w:r>
        <w:r>
          <w:instrText xml:space="preserve"> PAGEREF _Toc21563 \h </w:instrText>
        </w:r>
        <w:r>
          <w:fldChar w:fldCharType="separate"/>
        </w:r>
        <w:r>
          <w:t>59</w:t>
        </w:r>
        <w:r>
          <w:fldChar w:fldCharType="end"/>
        </w:r>
      </w:hyperlink>
    </w:p>
    <w:p>
      <w:pPr>
        <w:pStyle w:val="TOC2"/>
        <w:tabs>
          <w:tab w:val="right" w:leader="dot" w:pos="8306"/>
        </w:tabs>
      </w:pPr>
      <w:hyperlink w:anchor="_Toc17677" w:history="1">
        <w:r>
          <w:rPr>
            <w:rFonts w:ascii="仿宋" w:eastAsia="仿宋" w:hAnsi="仿宋" w:cs="仿宋" w:hint="eastAsia"/>
            <w:lang w:eastAsia="zh-CN"/>
          </w:rPr>
          <w:t>(三)、营销渠道与策略</w:t>
        </w:r>
        <w:r>
          <w:tab/>
        </w:r>
        <w:r>
          <w:fldChar w:fldCharType="begin"/>
        </w:r>
        <w:r>
          <w:instrText xml:space="preserve"> PAGEREF _Toc17677 \h </w:instrText>
        </w:r>
        <w:r>
          <w:fldChar w:fldCharType="separate"/>
        </w:r>
        <w:r>
          <w:t>60</w:t>
        </w:r>
        <w:r>
          <w:fldChar w:fldCharType="end"/>
        </w:r>
      </w:hyperlink>
    </w:p>
    <w:p>
      <w:pPr>
        <w:pStyle w:val="TOC2"/>
        <w:tabs>
          <w:tab w:val="right" w:leader="dot" w:pos="8306"/>
        </w:tabs>
      </w:pPr>
      <w:hyperlink w:anchor="_Toc21988" w:history="1">
        <w:r>
          <w:rPr>
            <w:rFonts w:ascii="仿宋" w:eastAsia="仿宋" w:hAnsi="仿宋" w:cs="仿宋" w:hint="eastAsia"/>
            <w:lang w:eastAsia="zh-CN"/>
          </w:rPr>
          <w:t>(四)、推广与宣传活动</w:t>
        </w:r>
        <w:r>
          <w:tab/>
        </w:r>
        <w:r>
          <w:fldChar w:fldCharType="begin"/>
        </w:r>
        <w:r>
          <w:instrText xml:space="preserve"> PAGEREF _Toc21988 \h </w:instrText>
        </w:r>
        <w:r>
          <w:fldChar w:fldCharType="separate"/>
        </w:r>
        <w:r>
          <w:t>62</w:t>
        </w:r>
        <w:r>
          <w:fldChar w:fldCharType="end"/>
        </w:r>
      </w:hyperlink>
    </w:p>
    <w:p>
      <w:pPr>
        <w:pStyle w:val="TOC1"/>
        <w:tabs>
          <w:tab w:val="right" w:leader="dot" w:pos="8306"/>
        </w:tabs>
      </w:pPr>
      <w:hyperlink w:anchor="_Toc13993" w:history="1">
        <w:r>
          <w:rPr>
            <w:rFonts w:ascii="仿宋" w:eastAsia="仿宋" w:hAnsi="仿宋" w:cs="仿宋" w:hint="eastAsia"/>
            <w:lang w:eastAsia="zh-CN"/>
          </w:rPr>
          <w:t>十四、供应链管理</w:t>
        </w:r>
        <w:r>
          <w:tab/>
        </w:r>
        <w:r>
          <w:fldChar w:fldCharType="begin"/>
        </w:r>
        <w:r>
          <w:instrText xml:space="preserve"> PAGEREF _Toc13993 \h </w:instrText>
        </w:r>
        <w:r>
          <w:fldChar w:fldCharType="separate"/>
        </w:r>
        <w:r>
          <w:t>67</w:t>
        </w:r>
        <w:r>
          <w:fldChar w:fldCharType="end"/>
        </w:r>
      </w:hyperlink>
    </w:p>
    <w:p>
      <w:pPr>
        <w:pStyle w:val="TOC2"/>
        <w:tabs>
          <w:tab w:val="right" w:leader="dot" w:pos="8306"/>
        </w:tabs>
      </w:pPr>
      <w:hyperlink w:anchor="_Toc25331" w:history="1">
        <w:r>
          <w:rPr>
            <w:rFonts w:ascii="仿宋" w:eastAsia="仿宋" w:hAnsi="仿宋" w:cs="仿宋" w:hint="eastAsia"/>
            <w:lang w:eastAsia="zh-CN"/>
          </w:rPr>
          <w:t>(一)、供应链战略规划</w:t>
        </w:r>
        <w:r>
          <w:tab/>
        </w:r>
        <w:r>
          <w:fldChar w:fldCharType="begin"/>
        </w:r>
        <w:r>
          <w:instrText xml:space="preserve"> PAGEREF _Toc25331 \h </w:instrText>
        </w:r>
        <w:r>
          <w:fldChar w:fldCharType="separate"/>
        </w:r>
        <w:r>
          <w:t>67</w:t>
        </w:r>
        <w:r>
          <w:fldChar w:fldCharType="end"/>
        </w:r>
      </w:hyperlink>
    </w:p>
    <w:p>
      <w:pPr>
        <w:pStyle w:val="TOC2"/>
        <w:tabs>
          <w:tab w:val="right" w:leader="dot" w:pos="8306"/>
        </w:tabs>
      </w:pPr>
      <w:hyperlink w:anchor="_Toc6390" w:history="1">
        <w:r>
          <w:rPr>
            <w:rFonts w:ascii="仿宋" w:eastAsia="仿宋" w:hAnsi="仿宋" w:cs="仿宋" w:hint="eastAsia"/>
            <w:lang w:eastAsia="zh-CN"/>
          </w:rPr>
          <w:t>(二)、供应商选择与合作</w:t>
        </w:r>
        <w:r>
          <w:tab/>
        </w:r>
        <w:r>
          <w:fldChar w:fldCharType="begin"/>
        </w:r>
        <w:r>
          <w:instrText xml:space="preserve"> PAGEREF _Toc6390 \h </w:instrText>
        </w:r>
        <w:r>
          <w:fldChar w:fldCharType="separate"/>
        </w:r>
        <w:r>
          <w:t>68</w:t>
        </w:r>
        <w:r>
          <w:fldChar w:fldCharType="end"/>
        </w:r>
      </w:hyperlink>
    </w:p>
    <w:p>
      <w:pPr>
        <w:pStyle w:val="TOC2"/>
        <w:tabs>
          <w:tab w:val="right" w:leader="dot" w:pos="8306"/>
        </w:tabs>
      </w:pPr>
      <w:hyperlink w:anchor="_Toc4663" w:history="1">
        <w:r>
          <w:rPr>
            <w:rFonts w:ascii="仿宋" w:eastAsia="仿宋" w:hAnsi="仿宋" w:cs="仿宋" w:hint="eastAsia"/>
            <w:lang w:eastAsia="zh-CN"/>
          </w:rPr>
          <w:t>(三)、物流与库存管理</w:t>
        </w:r>
        <w:r>
          <w:tab/>
        </w:r>
        <w:r>
          <w:fldChar w:fldCharType="begin"/>
        </w:r>
        <w:r>
          <w:instrText xml:space="preserve"> PAGEREF _Toc4663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54"/>
      <w:r>
        <w:rPr>
          <w:rFonts w:ascii="仿宋" w:eastAsia="仿宋" w:hAnsi="仿宋" w:cs="仿宋" w:hint="eastAsia"/>
          <w:sz w:val="28"/>
          <w:lang w:eastAsia="zh-CN"/>
        </w:rPr>
        <w:t>一、公路养护剂项目选址可行性分析</w:t>
      </w:r>
      <w:bookmarkEnd w:id="2"/>
    </w:p>
    <w:p>
      <w:pPr>
        <w:pStyle w:val="Heading2"/>
        <w:rPr>
          <w:rFonts w:ascii="仿宋" w:eastAsia="仿宋" w:hAnsi="仿宋" w:cs="仿宋" w:hint="eastAsia"/>
          <w:lang w:eastAsia="zh-CN"/>
        </w:rPr>
      </w:pPr>
      <w:bookmarkStart w:id="3" w:name="_Toc27132"/>
      <w:r>
        <w:rPr>
          <w:rFonts w:ascii="仿宋" w:eastAsia="仿宋" w:hAnsi="仿宋" w:cs="仿宋" w:hint="eastAsia"/>
          <w:lang w:eastAsia="zh-CN"/>
        </w:rPr>
        <w:t>(一)、公路养护剂项目选址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该公路养护剂项目选址位于XX省XX市XX区XXX街道</w:t>
      </w:r>
    </w:p>
    <w:p>
      <w:pPr>
        <w:pStyle w:val="Heading2"/>
        <w:ind w:firstLine="560" w:firstLineChars="200"/>
        <w:rPr>
          <w:rFonts w:ascii="仿宋" w:eastAsia="仿宋" w:hAnsi="仿宋" w:cs="仿宋" w:hint="eastAsia"/>
          <w:sz w:val="28"/>
          <w:lang w:eastAsia="zh-CN"/>
        </w:rPr>
      </w:pPr>
      <w:bookmarkStart w:id="4" w:name="_Toc165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公路养护剂项目的征地面积将根据公路养护剂项目的实际规模和需求进行精确规划。具体面积XXX平方米，旨在确保公路养护剂项目不仅能够满足当前的发展需求，还能够预留空间以适应未来的扩展。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净用地面积是在征地面积基础上去除不可利用面积后的实际可开发用地。具体面积XXX平方米，考虑到环保、交通、安全等多方面因素，以确保公路养护剂项目在整体利用效率上达到最优。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公路养护剂项目计划建设的建筑总规模具体面积XXX平方米。这一规模的确定综合考虑了公路养护剂项目的性质、规模，以及城市规划的相关要求，确保建筑布局与周边环境协调一致。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绿地率是公路养护剂项目用地中被规划为绿地的比例。具体面积XXX平方米，旨在通过合理规划绿地，改善公路养护剂项目周边环境，提升居民生活质量，并符合城市整体绿化规划。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容积率是用地上可以建设的建筑总体积与用地面积之比。具体面积XXX，通过合理的容积率规划，确保公路养护剂项目建筑规模与周边环境和谐共生。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路养护剂项目选址与当地城市规划相一致，具体面积XXX平方米。通过与城市规划部门深入沟通，确保公路养护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路养护剂项目选址符合当地产业政策，具体面积XXX平方米。这包括公路养护剂项目对当地经济的促进作用，以及对相关产业的带动效应，确保公路养护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用地总体要求必须符合环保和可持续发展的原则，具体面积XXX平方米。通过采用绿色建筑设计、节能减排等措施，确保公路养护剂项目在建设和运营过程中对环境的影响最小化，达到可持续发展的要求。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确保公路养护剂项目选址具备必要的公共设施配套，具体面积XXX平方米。这包括交通便利性、教育、医疗等基础设施，以提高居民生活品质，使得公路养护剂项目选址更具吸引力。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考虑用地总体要求对当地社会稳定性的影响，具体面积XXX平方米。通过深入了解当地社区反馈，确保公路养护剂项目的选址和建设过程对当地社会和谐稳定产生积极作用。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路养护剂项目选址不仅符合法规和规划，还在实际操作中具有可行性。这一全面规划将为公路养护剂项目的成功实施提供坚实的基础，确保公路养护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6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路养护剂项目的设备规划和空间设计中，我们将采取灵活设备布局的措施。设备布局将根据实际需求进行灵活设计，避免不必要的浪费。通过合理规划设备摆放位置，我们将提高设备的利用率，减少设备间距，以确保公路养护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路养护剂项目内部引入共享设施的概念，例如共享会议室、办公区等。通过这种方式，我们可以减少对资源的重复建设，提高资源共享效率，从而减小公路养护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2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路养护剂项目的总图布置中，我们将不同功能区域进行明确的规划，以最大程度满足公路养护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5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公路养护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公路养护剂项目对环境的影响是综合评价的重要因素之一。我们将详细考虑选址周边的自然环境、生态保护区、水源地等情况，确保公路养护剂项目的建设和运营对环境影响最小化，并符合当地的环保法规标准。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对选址的评价还需充分考虑当地政府的产业政策和法规。我们将详细了解公路养护剂项目所在地的相关政策，确保公路养护剂项目的规划和运营与当地法规相符，降低不必要的法律风险。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考虑到社会稳定性对企业运营的重要性，我们将评估选址地区的社会安全情况、劳工关系、社区反馈等方面，以确保公路养护剂项目的建设和运营不会受到社会稳定性的负面影响。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最后，我们将综合考虑用地成本，包括土地购置费用、土地开发成本等。通过对用地成本的详细评估，我们能够做出更为精确的经济效益分析，为公路养护剂项目的投资决策提供有力支持。</w:t>
      </w:r>
    </w:p>
    <w:p>
      <w:pPr>
        <w:pStyle w:val="Heading1"/>
        <w:ind w:firstLine="560" w:firstLineChars="200"/>
        <w:rPr>
          <w:rFonts w:ascii="仿宋" w:eastAsia="仿宋" w:hAnsi="仿宋" w:cs="仿宋" w:hint="eastAsia"/>
          <w:sz w:val="28"/>
          <w:lang w:eastAsia="zh-CN"/>
        </w:rPr>
      </w:pPr>
      <w:bookmarkStart w:id="8" w:name="_Toc4184"/>
      <w:r>
        <w:rPr>
          <w:rFonts w:ascii="仿宋" w:eastAsia="仿宋" w:hAnsi="仿宋" w:cs="仿宋" w:hint="eastAsia"/>
          <w:sz w:val="28"/>
          <w:lang w:eastAsia="zh-CN"/>
        </w:rPr>
        <w:t>二、公路养护剂项目土建工程</w:t>
      </w:r>
      <w:bookmarkEnd w:id="8"/>
    </w:p>
    <w:p>
      <w:pPr>
        <w:pStyle w:val="Heading2"/>
        <w:rPr>
          <w:rFonts w:ascii="仿宋" w:eastAsia="仿宋" w:hAnsi="仿宋" w:cs="仿宋" w:hint="eastAsia"/>
          <w:lang w:eastAsia="zh-CN"/>
        </w:rPr>
      </w:pPr>
      <w:bookmarkStart w:id="9" w:name="_Toc1651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在公路养护剂项目的建筑工程设计中，我们将秉承一系列重要的设计原则，以确保公路养护剂项目建筑在功能、美观、可持续性等方面达到最佳效果。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首要原则是确保建筑的功能性得到最大化的发挥。我们将充分理解公路养护剂项目的实际需求，合理布局各个功能区域，保证建筑在满足业务需求的同时，提供高效的工作环境。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在建筑设计中，我们将综合考虑建设和运营成本。通过精细的经济效益分析，确保设计方案在高效利用资源的同时，对公路养护剂项目的长期盈利能力有积极的贡献。</w:t>
      </w:r>
    </w:p>
    <w:p>
      <w:pPr>
        <w:pStyle w:val="Heading2"/>
        <w:ind w:firstLine="560" w:firstLineChars="200"/>
        <w:rPr>
          <w:rFonts w:ascii="仿宋" w:eastAsia="仿宋" w:hAnsi="仿宋" w:cs="仿宋" w:hint="eastAsia"/>
          <w:sz w:val="28"/>
          <w:lang w:eastAsia="zh-CN"/>
        </w:rPr>
      </w:pPr>
      <w:bookmarkStart w:id="10" w:name="_Toc382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剂项目的土建工程设计中，我们将精准设定设计年限，结合公路养护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路养护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2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公路养护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路养护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路养护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8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本期工程公路养护剂项目预计总建筑面积XXX平方米，其中：计容建筑面积XXX平方米，计划建筑工程投资XX万元，占公路养护剂项目总投资的XX%。</w:t>
      </w:r>
    </w:p>
    <w:p>
      <w:pPr>
        <w:pStyle w:val="Heading1"/>
        <w:ind w:firstLine="560" w:firstLineChars="200"/>
        <w:rPr>
          <w:rFonts w:ascii="仿宋" w:eastAsia="仿宋" w:hAnsi="仿宋" w:cs="仿宋" w:hint="eastAsia"/>
          <w:sz w:val="28"/>
          <w:lang w:eastAsia="zh-CN"/>
        </w:rPr>
      </w:pPr>
      <w:bookmarkStart w:id="13" w:name="_Toc1812"/>
      <w:r>
        <w:rPr>
          <w:rFonts w:ascii="仿宋" w:eastAsia="仿宋" w:hAnsi="仿宋" w:cs="仿宋" w:hint="eastAsia"/>
          <w:sz w:val="28"/>
          <w:lang w:eastAsia="zh-CN"/>
        </w:rPr>
        <w:t>三、公路养护剂项目建设单位说明</w:t>
      </w:r>
      <w:bookmarkEnd w:id="13"/>
    </w:p>
    <w:p>
      <w:pPr>
        <w:pStyle w:val="Heading2"/>
        <w:rPr>
          <w:rFonts w:ascii="仿宋" w:eastAsia="仿宋" w:hAnsi="仿宋" w:cs="仿宋" w:hint="eastAsia"/>
          <w:lang w:eastAsia="zh-CN"/>
        </w:rPr>
      </w:pPr>
      <w:bookmarkStart w:id="14" w:name="_Toc8506"/>
      <w:r>
        <w:rPr>
          <w:rFonts w:ascii="仿宋" w:eastAsia="仿宋" w:hAnsi="仿宋" w:cs="仿宋" w:hint="eastAsia"/>
          <w:lang w:eastAsia="zh-CN"/>
        </w:rPr>
        <w:t>(一)、公路养护剂项目承办单位基本情况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787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路养护剂项目承办单位的XXXX，我们着眼于实现可持续的经济效益。通过技术创新和解决方案的提供，公司预计在公路养护剂项目执行期间将获得可观的收入增长。这一收入来源主要包括公路养护剂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同时，我们注重成本控制和效率提升，以确保公路养护剂项目的可持续盈利。透过精细的管理和资源优化，公司期望实现公路养护剂项目利润最大化。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路养护剂项目实施进行全面的投资评估，包括公路养护剂项目启动阶段的资金投入和后续运营成本。通过对公路养护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公路养护剂项目实施过程中具备足够的资金流动性，公司将进行详尽的现金流分析。这包括资金需求的合理预测、公路养护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683"/>
      <w:r>
        <w:rPr>
          <w:rFonts w:ascii="仿宋" w:eastAsia="仿宋" w:hAnsi="仿宋" w:cs="仿宋" w:hint="eastAsia"/>
          <w:sz w:val="28"/>
          <w:lang w:eastAsia="zh-CN"/>
        </w:rPr>
        <w:t>四、公路养护剂项目危机管理</w:t>
      </w:r>
      <w:bookmarkEnd w:id="16"/>
    </w:p>
    <w:p>
      <w:pPr>
        <w:pStyle w:val="Heading2"/>
        <w:rPr>
          <w:rFonts w:ascii="仿宋" w:eastAsia="仿宋" w:hAnsi="仿宋" w:cs="仿宋" w:hint="eastAsia"/>
          <w:lang w:eastAsia="zh-CN"/>
        </w:rPr>
      </w:pPr>
      <w:bookmarkStart w:id="17" w:name="_Toc249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剂项目危机管理中，危机预警与识别是确保公路养护剂项目稳健运行的核心步骤。通过建立全面的监测机制，公路养护剂项目团队旨在及时发现和理解潜在的风险和危机因素，以便采取及时的预防和应对措施，确保公路养护剂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首先，通过深入的风险评估，公路养护剂项目团队全面分析了整个公路养护剂项目和各个阶段可能存在的威胁。这包括准确评估每个潜在风险的发生概率和可能影响的程度，为后续危机预警提供了有力支持。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路养护剂项目团队着重于明确定义公路养护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路养护剂项目进展的持续监控，团队能够及时发现潜在问题并作出迅速反应。公路养护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在这一阶段，团队的专业素养和反应速度将发挥至关重要的作用，以确保潜在危机能够在初期得到有效的处理，最大程度地减轻负面影响。通过危机预警与识别，公路养护剂项目得以更有序、可控地推进。</w:t>
      </w:r>
    </w:p>
    <w:p>
      <w:pPr>
        <w:pStyle w:val="Heading2"/>
        <w:ind w:firstLine="560" w:firstLineChars="200"/>
        <w:rPr>
          <w:rFonts w:ascii="仿宋" w:eastAsia="仿宋" w:hAnsi="仿宋" w:cs="仿宋" w:hint="eastAsia"/>
          <w:sz w:val="28"/>
          <w:lang w:eastAsia="zh-CN"/>
        </w:rPr>
      </w:pPr>
      <w:bookmarkStart w:id="18" w:name="_Toc3055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在危机发生时，公路养护剂项目团队立即行动，成立了应急小组。该小组的任务是迅速制定并实施紧急应对措施，以最小化潜在损失。以下是采取的主要措施：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暂停公路养护剂项目进度：为遏制危机蔓延，公路养护剂项目暂时停止进行，以便全面评估当前状况。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资源重新分配：重新评估公路养护剂项目资源的分配，确保最大限度地减小损失。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实时沟通：与关键利益相关者建立实时沟通机制，向他们传递公路养护剂项目危机的实际状况，保障公路养护剂项目核心利益。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在紧急应对的同时，公路养护剂项目团队强调了团队协作和有效沟通的重要性。以下是团队协作的关键举措：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信息共享机制：建立了信息共享平台，确保团队成员能够及时获取公路养护剂项目危机的实时信息。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领导者沟通：公路养护剂项目领导者通过定期会议和即时沟通工具，指导团队应对危机，保持团队稳定运行。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随着危机得到初步控制，公路养护剂项目团队转向制定恢复计划，以确保公路养护剂项目能够从中迅速恢复。主要恢复计划包括：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修复受损的进度计划：重新评估公路养护剂项目进度，制定修复计划，确保公路养护剂项目尽快回归正常进程。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重新调整资源分配：优化资源分配，确保公路养护剂项目在有限资源下高效运转。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风险管理机制加强：对公路养护剂项目风险进行全面评估，制定更强化的风险管理策略，以预防未来可能的危机。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3162"/>
      <w:r>
        <w:rPr>
          <w:rFonts w:ascii="仿宋" w:eastAsia="仿宋" w:hAnsi="仿宋" w:cs="仿宋" w:hint="eastAsia"/>
          <w:sz w:val="28"/>
          <w:lang w:eastAsia="zh-CN"/>
        </w:rPr>
        <w:t>五、公路养护剂项目建设背景及必要性分析</w:t>
      </w:r>
      <w:bookmarkEnd w:id="19"/>
    </w:p>
    <w:p>
      <w:pPr>
        <w:pStyle w:val="Heading2"/>
        <w:rPr>
          <w:rFonts w:ascii="仿宋" w:eastAsia="仿宋" w:hAnsi="仿宋" w:cs="仿宋" w:hint="eastAsia"/>
          <w:lang w:eastAsia="zh-CN"/>
        </w:rPr>
      </w:pPr>
      <w:bookmarkStart w:id="20" w:name="_Toc31321"/>
      <w:r>
        <w:rPr>
          <w:rFonts w:ascii="仿宋" w:eastAsia="仿宋" w:hAnsi="仿宋" w:cs="仿宋" w:hint="eastAsia"/>
          <w:lang w:eastAsia="zh-CN"/>
        </w:rPr>
        <w:t>(一)、公路养护剂项目背景分析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路养护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路养护剂项目在这个潮流中的定位。同时，我们将关注行业内涌现的新兴机遇，以便公路养护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路养护剂项目提供了强大的发展动力。我们将聚焦于行业内最新的技术发展趋势，包括但不限于人工智能、大数据分析、物联网等领域。通过深度的技术研究，我们将确保公路养护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https://d.book118.com/436142204010010102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C34C6"/>
    <w:rsid w:val="7D9C34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4220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2024-03-03T09:41:00Z</dcterms:created>
  <dcterms:modified xsi:type="dcterms:W3CDTF">2024-03-03T09:42:08Z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1E91E715AD274A9DB7B9E0A1A3CFDEAF_11</vt:lpwstr>
  </property>
  <property fmtid="{D5CDD505-2E9C-101B-9397-08002B2CF9AE}" pid="3" name="KSOProductBuildVer">
    <vt:lpwstr>2052-12.1.0.16388</vt:lpwstr>
  </property>
</Properties>
</file>