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69" w:history="1">
        <w:r>
          <w:rPr>
            <w:rFonts w:ascii="仿宋" w:eastAsia="仿宋" w:hAnsi="仿宋" w:cs="仿宋" w:hint="eastAsia"/>
            <w:lang w:eastAsia="zh-CN"/>
          </w:rPr>
          <w:t>序言</w:t>
        </w:r>
        <w:r>
          <w:tab/>
        </w:r>
        <w:r>
          <w:fldChar w:fldCharType="begin"/>
        </w:r>
        <w:r>
          <w:instrText xml:space="preserve"> PAGEREF _Toc17269 \h </w:instrText>
        </w:r>
        <w:r>
          <w:fldChar w:fldCharType="separate"/>
        </w:r>
        <w:r>
          <w:t>3</w:t>
        </w:r>
        <w:r>
          <w:fldChar w:fldCharType="end"/>
        </w:r>
      </w:hyperlink>
    </w:p>
    <w:p>
      <w:pPr>
        <w:pStyle w:val="TOC1"/>
        <w:tabs>
          <w:tab w:val="right" w:leader="dot" w:pos="8306"/>
        </w:tabs>
      </w:pPr>
      <w:hyperlink w:anchor="_Toc24530" w:history="1">
        <w:r>
          <w:rPr>
            <w:rFonts w:ascii="仿宋" w:eastAsia="仿宋" w:hAnsi="仿宋" w:cs="仿宋" w:hint="eastAsia"/>
            <w:lang w:eastAsia="zh-CN"/>
          </w:rPr>
          <w:t>一、背景、必要性分析</w:t>
        </w:r>
        <w:r>
          <w:tab/>
        </w:r>
        <w:r>
          <w:fldChar w:fldCharType="begin"/>
        </w:r>
        <w:r>
          <w:instrText xml:space="preserve"> PAGEREF _Toc24530 \h </w:instrText>
        </w:r>
        <w:r>
          <w:fldChar w:fldCharType="separate"/>
        </w:r>
        <w:r>
          <w:t>3</w:t>
        </w:r>
        <w:r>
          <w:fldChar w:fldCharType="end"/>
        </w:r>
      </w:hyperlink>
    </w:p>
    <w:p>
      <w:pPr>
        <w:pStyle w:val="TOC2"/>
        <w:tabs>
          <w:tab w:val="right" w:leader="dot" w:pos="8306"/>
        </w:tabs>
      </w:pPr>
      <w:hyperlink w:anchor="_Toc27906" w:history="1">
        <w:r>
          <w:rPr>
            <w:rFonts w:ascii="仿宋" w:eastAsia="仿宋" w:hAnsi="仿宋" w:cs="仿宋" w:hint="eastAsia"/>
            <w:lang w:eastAsia="zh-CN"/>
          </w:rPr>
          <w:t>(一)、项目建设背景</w:t>
        </w:r>
        <w:r>
          <w:tab/>
        </w:r>
        <w:r>
          <w:fldChar w:fldCharType="begin"/>
        </w:r>
        <w:r>
          <w:instrText xml:space="preserve"> PAGEREF _Toc27906 \h </w:instrText>
        </w:r>
        <w:r>
          <w:fldChar w:fldCharType="separate"/>
        </w:r>
        <w:r>
          <w:t>3</w:t>
        </w:r>
        <w:r>
          <w:fldChar w:fldCharType="end"/>
        </w:r>
      </w:hyperlink>
    </w:p>
    <w:p>
      <w:pPr>
        <w:pStyle w:val="TOC2"/>
        <w:tabs>
          <w:tab w:val="right" w:leader="dot" w:pos="8306"/>
        </w:tabs>
      </w:pPr>
      <w:hyperlink w:anchor="_Toc22727" w:history="1">
        <w:r>
          <w:rPr>
            <w:rFonts w:ascii="仿宋" w:eastAsia="仿宋" w:hAnsi="仿宋" w:cs="仿宋" w:hint="eastAsia"/>
            <w:lang w:eastAsia="zh-CN"/>
          </w:rPr>
          <w:t>(二)、必要性分析</w:t>
        </w:r>
        <w:r>
          <w:tab/>
        </w:r>
        <w:r>
          <w:fldChar w:fldCharType="begin"/>
        </w:r>
        <w:r>
          <w:instrText xml:space="preserve"> PAGEREF _Toc22727 \h </w:instrText>
        </w:r>
        <w:r>
          <w:fldChar w:fldCharType="separate"/>
        </w:r>
        <w:r>
          <w:t>4</w:t>
        </w:r>
        <w:r>
          <w:fldChar w:fldCharType="end"/>
        </w:r>
      </w:hyperlink>
    </w:p>
    <w:p>
      <w:pPr>
        <w:pStyle w:val="TOC2"/>
        <w:tabs>
          <w:tab w:val="right" w:leader="dot" w:pos="8306"/>
        </w:tabs>
      </w:pPr>
      <w:hyperlink w:anchor="_Toc27880" w:history="1">
        <w:r>
          <w:rPr>
            <w:rFonts w:ascii="仿宋" w:eastAsia="仿宋" w:hAnsi="仿宋" w:cs="仿宋" w:hint="eastAsia"/>
            <w:lang w:eastAsia="zh-CN"/>
          </w:rPr>
          <w:t>(三)、项目建设有利条件</w:t>
        </w:r>
        <w:r>
          <w:tab/>
        </w:r>
        <w:r>
          <w:fldChar w:fldCharType="begin"/>
        </w:r>
        <w:r>
          <w:instrText xml:space="preserve"> PAGEREF _Toc27880 \h </w:instrText>
        </w:r>
        <w:r>
          <w:fldChar w:fldCharType="separate"/>
        </w:r>
        <w:r>
          <w:t>5</w:t>
        </w:r>
        <w:r>
          <w:fldChar w:fldCharType="end"/>
        </w:r>
      </w:hyperlink>
    </w:p>
    <w:p>
      <w:pPr>
        <w:pStyle w:val="TOC1"/>
        <w:tabs>
          <w:tab w:val="right" w:leader="dot" w:pos="8306"/>
        </w:tabs>
      </w:pPr>
      <w:hyperlink w:anchor="_Toc13800" w:history="1">
        <w:r>
          <w:rPr>
            <w:rFonts w:ascii="仿宋" w:eastAsia="仿宋" w:hAnsi="仿宋" w:cs="仿宋" w:hint="eastAsia"/>
            <w:lang w:eastAsia="zh-CN"/>
          </w:rPr>
          <w:t>二、发展规划、产业政策和行业准入分析</w:t>
        </w:r>
        <w:r>
          <w:tab/>
        </w:r>
        <w:r>
          <w:fldChar w:fldCharType="begin"/>
        </w:r>
        <w:r>
          <w:instrText xml:space="preserve"> PAGEREF _Toc13800 \h </w:instrText>
        </w:r>
        <w:r>
          <w:fldChar w:fldCharType="separate"/>
        </w:r>
        <w:r>
          <w:t>7</w:t>
        </w:r>
        <w:r>
          <w:fldChar w:fldCharType="end"/>
        </w:r>
      </w:hyperlink>
    </w:p>
    <w:p>
      <w:pPr>
        <w:pStyle w:val="TOC2"/>
        <w:tabs>
          <w:tab w:val="right" w:leader="dot" w:pos="8306"/>
        </w:tabs>
      </w:pPr>
      <w:hyperlink w:anchor="_Toc26543" w:history="1">
        <w:r>
          <w:rPr>
            <w:rFonts w:ascii="仿宋" w:eastAsia="仿宋" w:hAnsi="仿宋" w:cs="仿宋" w:hint="eastAsia"/>
            <w:lang w:eastAsia="zh-CN"/>
          </w:rPr>
          <w:t>(一)、发展规划分析</w:t>
        </w:r>
        <w:r>
          <w:tab/>
        </w:r>
        <w:r>
          <w:fldChar w:fldCharType="begin"/>
        </w:r>
        <w:r>
          <w:instrText xml:space="preserve"> PAGEREF _Toc26543 \h </w:instrText>
        </w:r>
        <w:r>
          <w:fldChar w:fldCharType="separate"/>
        </w:r>
        <w:r>
          <w:t>7</w:t>
        </w:r>
        <w:r>
          <w:fldChar w:fldCharType="end"/>
        </w:r>
      </w:hyperlink>
    </w:p>
    <w:p>
      <w:pPr>
        <w:pStyle w:val="TOC2"/>
        <w:tabs>
          <w:tab w:val="right" w:leader="dot" w:pos="8306"/>
        </w:tabs>
      </w:pPr>
      <w:hyperlink w:anchor="_Toc5425" w:history="1">
        <w:r>
          <w:rPr>
            <w:rFonts w:ascii="仿宋" w:eastAsia="仿宋" w:hAnsi="仿宋" w:cs="仿宋" w:hint="eastAsia"/>
            <w:lang w:eastAsia="zh-CN"/>
          </w:rPr>
          <w:t>(二)、产业政策分析</w:t>
        </w:r>
        <w:r>
          <w:tab/>
        </w:r>
        <w:r>
          <w:fldChar w:fldCharType="begin"/>
        </w:r>
        <w:r>
          <w:instrText xml:space="preserve"> PAGEREF _Toc5425 \h </w:instrText>
        </w:r>
        <w:r>
          <w:fldChar w:fldCharType="separate"/>
        </w:r>
        <w:r>
          <w:t>9</w:t>
        </w:r>
        <w:r>
          <w:fldChar w:fldCharType="end"/>
        </w:r>
      </w:hyperlink>
    </w:p>
    <w:p>
      <w:pPr>
        <w:pStyle w:val="TOC2"/>
        <w:tabs>
          <w:tab w:val="right" w:leader="dot" w:pos="8306"/>
        </w:tabs>
      </w:pPr>
      <w:hyperlink w:anchor="_Toc18583" w:history="1">
        <w:r>
          <w:rPr>
            <w:rFonts w:ascii="仿宋" w:eastAsia="仿宋" w:hAnsi="仿宋" w:cs="仿宋" w:hint="eastAsia"/>
            <w:lang w:eastAsia="zh-CN"/>
          </w:rPr>
          <w:t>(三)、行业准入分析</w:t>
        </w:r>
        <w:r>
          <w:tab/>
        </w:r>
        <w:r>
          <w:fldChar w:fldCharType="begin"/>
        </w:r>
        <w:r>
          <w:instrText xml:space="preserve"> PAGEREF _Toc18583 \h </w:instrText>
        </w:r>
        <w:r>
          <w:fldChar w:fldCharType="separate"/>
        </w:r>
        <w:r>
          <w:t>10</w:t>
        </w:r>
        <w:r>
          <w:fldChar w:fldCharType="end"/>
        </w:r>
      </w:hyperlink>
    </w:p>
    <w:p>
      <w:pPr>
        <w:pStyle w:val="TOC1"/>
        <w:tabs>
          <w:tab w:val="right" w:leader="dot" w:pos="8306"/>
        </w:tabs>
      </w:pPr>
      <w:hyperlink w:anchor="_Toc11599" w:history="1">
        <w:r>
          <w:rPr>
            <w:rFonts w:ascii="仿宋" w:eastAsia="仿宋" w:hAnsi="仿宋" w:cs="仿宋" w:hint="eastAsia"/>
            <w:lang w:eastAsia="zh-CN"/>
          </w:rPr>
          <w:t>三、财务管理与成本控制</w:t>
        </w:r>
        <w:r>
          <w:tab/>
        </w:r>
        <w:r>
          <w:fldChar w:fldCharType="begin"/>
        </w:r>
        <w:r>
          <w:instrText xml:space="preserve"> PAGEREF _Toc11599 \h </w:instrText>
        </w:r>
        <w:r>
          <w:fldChar w:fldCharType="separate"/>
        </w:r>
        <w:r>
          <w:t>12</w:t>
        </w:r>
        <w:r>
          <w:fldChar w:fldCharType="end"/>
        </w:r>
      </w:hyperlink>
    </w:p>
    <w:p>
      <w:pPr>
        <w:pStyle w:val="TOC2"/>
        <w:tabs>
          <w:tab w:val="right" w:leader="dot" w:pos="8306"/>
        </w:tabs>
      </w:pPr>
      <w:hyperlink w:anchor="_Toc10844" w:history="1">
        <w:r>
          <w:rPr>
            <w:rFonts w:ascii="仿宋" w:eastAsia="仿宋" w:hAnsi="仿宋" w:cs="仿宋" w:hint="eastAsia"/>
            <w:lang w:eastAsia="zh-CN"/>
          </w:rPr>
          <w:t>(一)、财务管理体系建设</w:t>
        </w:r>
        <w:r>
          <w:tab/>
        </w:r>
        <w:r>
          <w:fldChar w:fldCharType="begin"/>
        </w:r>
        <w:r>
          <w:instrText xml:space="preserve"> PAGEREF _Toc10844 \h </w:instrText>
        </w:r>
        <w:r>
          <w:fldChar w:fldCharType="separate"/>
        </w:r>
        <w:r>
          <w:t>12</w:t>
        </w:r>
        <w:r>
          <w:fldChar w:fldCharType="end"/>
        </w:r>
      </w:hyperlink>
    </w:p>
    <w:p>
      <w:pPr>
        <w:pStyle w:val="TOC2"/>
        <w:tabs>
          <w:tab w:val="right" w:leader="dot" w:pos="8306"/>
        </w:tabs>
      </w:pPr>
      <w:hyperlink w:anchor="_Toc31176" w:history="1">
        <w:r>
          <w:rPr>
            <w:rFonts w:ascii="仿宋" w:eastAsia="仿宋" w:hAnsi="仿宋" w:cs="仿宋" w:hint="eastAsia"/>
            <w:lang w:eastAsia="zh-CN"/>
          </w:rPr>
          <w:t>(二)、成本控制措施</w:t>
        </w:r>
        <w:r>
          <w:tab/>
        </w:r>
        <w:r>
          <w:fldChar w:fldCharType="begin"/>
        </w:r>
        <w:r>
          <w:instrText xml:space="preserve"> PAGEREF _Toc31176 \h </w:instrText>
        </w:r>
        <w:r>
          <w:fldChar w:fldCharType="separate"/>
        </w:r>
        <w:r>
          <w:t>13</w:t>
        </w:r>
        <w:r>
          <w:fldChar w:fldCharType="end"/>
        </w:r>
      </w:hyperlink>
    </w:p>
    <w:p>
      <w:pPr>
        <w:pStyle w:val="TOC1"/>
        <w:tabs>
          <w:tab w:val="right" w:leader="dot" w:pos="8306"/>
        </w:tabs>
      </w:pPr>
      <w:hyperlink w:anchor="_Toc7994" w:history="1">
        <w:r>
          <w:rPr>
            <w:rFonts w:ascii="仿宋" w:eastAsia="仿宋" w:hAnsi="仿宋" w:cs="仿宋" w:hint="eastAsia"/>
            <w:lang w:eastAsia="zh-CN"/>
          </w:rPr>
          <w:t>四、环境和生态影响分析</w:t>
        </w:r>
        <w:r>
          <w:tab/>
        </w:r>
        <w:r>
          <w:fldChar w:fldCharType="begin"/>
        </w:r>
        <w:r>
          <w:instrText xml:space="preserve"> PAGEREF _Toc7994 \h </w:instrText>
        </w:r>
        <w:r>
          <w:fldChar w:fldCharType="separate"/>
        </w:r>
        <w:r>
          <w:t>14</w:t>
        </w:r>
        <w:r>
          <w:fldChar w:fldCharType="end"/>
        </w:r>
      </w:hyperlink>
    </w:p>
    <w:p>
      <w:pPr>
        <w:pStyle w:val="TOC2"/>
        <w:tabs>
          <w:tab w:val="right" w:leader="dot" w:pos="8306"/>
        </w:tabs>
      </w:pPr>
      <w:hyperlink w:anchor="_Toc32113" w:history="1">
        <w:r>
          <w:rPr>
            <w:rFonts w:ascii="仿宋" w:eastAsia="仿宋" w:hAnsi="仿宋" w:cs="仿宋" w:hint="eastAsia"/>
            <w:lang w:eastAsia="zh-CN"/>
          </w:rPr>
          <w:t>(一)、环境和生态现状</w:t>
        </w:r>
        <w:r>
          <w:tab/>
        </w:r>
        <w:r>
          <w:fldChar w:fldCharType="begin"/>
        </w:r>
        <w:r>
          <w:instrText xml:space="preserve"> PAGEREF _Toc32113 \h </w:instrText>
        </w:r>
        <w:r>
          <w:fldChar w:fldCharType="separate"/>
        </w:r>
        <w:r>
          <w:t>14</w:t>
        </w:r>
        <w:r>
          <w:fldChar w:fldCharType="end"/>
        </w:r>
      </w:hyperlink>
    </w:p>
    <w:p>
      <w:pPr>
        <w:pStyle w:val="TOC2"/>
        <w:tabs>
          <w:tab w:val="right" w:leader="dot" w:pos="8306"/>
        </w:tabs>
      </w:pPr>
      <w:hyperlink w:anchor="_Toc6681" w:history="1">
        <w:r>
          <w:rPr>
            <w:rFonts w:ascii="仿宋" w:eastAsia="仿宋" w:hAnsi="仿宋" w:cs="仿宋" w:hint="eastAsia"/>
            <w:lang w:eastAsia="zh-CN"/>
          </w:rPr>
          <w:t>(二)、生态环境影响分析</w:t>
        </w:r>
        <w:r>
          <w:tab/>
        </w:r>
        <w:r>
          <w:fldChar w:fldCharType="begin"/>
        </w:r>
        <w:r>
          <w:instrText xml:space="preserve"> PAGEREF _Toc6681 \h </w:instrText>
        </w:r>
        <w:r>
          <w:fldChar w:fldCharType="separate"/>
        </w:r>
        <w:r>
          <w:t>16</w:t>
        </w:r>
        <w:r>
          <w:fldChar w:fldCharType="end"/>
        </w:r>
      </w:hyperlink>
    </w:p>
    <w:p>
      <w:pPr>
        <w:pStyle w:val="TOC2"/>
        <w:tabs>
          <w:tab w:val="right" w:leader="dot" w:pos="8306"/>
        </w:tabs>
      </w:pPr>
      <w:hyperlink w:anchor="_Toc30059" w:history="1">
        <w:r>
          <w:rPr>
            <w:rFonts w:ascii="仿宋" w:eastAsia="仿宋" w:hAnsi="仿宋" w:cs="仿宋" w:hint="eastAsia"/>
            <w:lang w:eastAsia="zh-CN"/>
          </w:rPr>
          <w:t>(三)、生态环境保护措施</w:t>
        </w:r>
        <w:r>
          <w:tab/>
        </w:r>
        <w:r>
          <w:fldChar w:fldCharType="begin"/>
        </w:r>
        <w:r>
          <w:instrText xml:space="preserve"> PAGEREF _Toc30059 \h </w:instrText>
        </w:r>
        <w:r>
          <w:fldChar w:fldCharType="separate"/>
        </w:r>
        <w:r>
          <w:t>17</w:t>
        </w:r>
        <w:r>
          <w:fldChar w:fldCharType="end"/>
        </w:r>
      </w:hyperlink>
    </w:p>
    <w:p>
      <w:pPr>
        <w:pStyle w:val="TOC2"/>
        <w:tabs>
          <w:tab w:val="right" w:leader="dot" w:pos="8306"/>
        </w:tabs>
      </w:pPr>
      <w:hyperlink w:anchor="_Toc2563" w:history="1">
        <w:r>
          <w:rPr>
            <w:rFonts w:ascii="仿宋" w:eastAsia="仿宋" w:hAnsi="仿宋" w:cs="仿宋" w:hint="eastAsia"/>
            <w:lang w:eastAsia="zh-CN"/>
          </w:rPr>
          <w:t>(四)、地质灾害影响分析</w:t>
        </w:r>
        <w:r>
          <w:tab/>
        </w:r>
        <w:r>
          <w:fldChar w:fldCharType="begin"/>
        </w:r>
        <w:r>
          <w:instrText xml:space="preserve"> PAGEREF _Toc2563 \h </w:instrText>
        </w:r>
        <w:r>
          <w:fldChar w:fldCharType="separate"/>
        </w:r>
        <w:r>
          <w:t>19</w:t>
        </w:r>
        <w:r>
          <w:fldChar w:fldCharType="end"/>
        </w:r>
      </w:hyperlink>
    </w:p>
    <w:p>
      <w:pPr>
        <w:pStyle w:val="TOC2"/>
        <w:tabs>
          <w:tab w:val="right" w:leader="dot" w:pos="8306"/>
        </w:tabs>
      </w:pPr>
      <w:hyperlink w:anchor="_Toc26950" w:history="1">
        <w:r>
          <w:rPr>
            <w:rFonts w:ascii="仿宋" w:eastAsia="仿宋" w:hAnsi="仿宋" w:cs="仿宋" w:hint="eastAsia"/>
            <w:lang w:eastAsia="zh-CN"/>
          </w:rPr>
          <w:t>(五)、特殊环境影响</w:t>
        </w:r>
        <w:r>
          <w:tab/>
        </w:r>
        <w:r>
          <w:fldChar w:fldCharType="begin"/>
        </w:r>
        <w:r>
          <w:instrText xml:space="preserve"> PAGEREF _Toc26950 \h </w:instrText>
        </w:r>
        <w:r>
          <w:fldChar w:fldCharType="separate"/>
        </w:r>
        <w:r>
          <w:t>20</w:t>
        </w:r>
        <w:r>
          <w:fldChar w:fldCharType="end"/>
        </w:r>
      </w:hyperlink>
    </w:p>
    <w:p>
      <w:pPr>
        <w:pStyle w:val="TOC1"/>
        <w:tabs>
          <w:tab w:val="right" w:leader="dot" w:pos="8306"/>
        </w:tabs>
      </w:pPr>
      <w:hyperlink w:anchor="_Toc589" w:history="1">
        <w:r>
          <w:rPr>
            <w:rFonts w:ascii="仿宋" w:eastAsia="仿宋" w:hAnsi="仿宋" w:cs="仿宋" w:hint="eastAsia"/>
            <w:lang w:eastAsia="zh-CN"/>
          </w:rPr>
          <w:t>五、项目监理与质量保证</w:t>
        </w:r>
        <w:r>
          <w:tab/>
        </w:r>
        <w:r>
          <w:fldChar w:fldCharType="begin"/>
        </w:r>
        <w:r>
          <w:instrText xml:space="preserve"> PAGEREF _Toc589 \h </w:instrText>
        </w:r>
        <w:r>
          <w:fldChar w:fldCharType="separate"/>
        </w:r>
        <w:r>
          <w:t>21</w:t>
        </w:r>
        <w:r>
          <w:fldChar w:fldCharType="end"/>
        </w:r>
      </w:hyperlink>
    </w:p>
    <w:p>
      <w:pPr>
        <w:pStyle w:val="TOC2"/>
        <w:tabs>
          <w:tab w:val="right" w:leader="dot" w:pos="8306"/>
        </w:tabs>
      </w:pPr>
      <w:hyperlink w:anchor="_Toc10489" w:history="1">
        <w:r>
          <w:rPr>
            <w:rFonts w:ascii="仿宋" w:eastAsia="仿宋" w:hAnsi="仿宋" w:cs="仿宋" w:hint="eastAsia"/>
            <w:lang w:eastAsia="zh-CN"/>
          </w:rPr>
          <w:t>(一)、监理体系构建</w:t>
        </w:r>
        <w:r>
          <w:tab/>
        </w:r>
        <w:r>
          <w:fldChar w:fldCharType="begin"/>
        </w:r>
        <w:r>
          <w:instrText xml:space="preserve"> PAGEREF _Toc10489 \h </w:instrText>
        </w:r>
        <w:r>
          <w:fldChar w:fldCharType="separate"/>
        </w:r>
        <w:r>
          <w:t>21</w:t>
        </w:r>
        <w:r>
          <w:fldChar w:fldCharType="end"/>
        </w:r>
      </w:hyperlink>
    </w:p>
    <w:p>
      <w:pPr>
        <w:pStyle w:val="TOC2"/>
        <w:tabs>
          <w:tab w:val="right" w:leader="dot" w:pos="8306"/>
        </w:tabs>
      </w:pPr>
      <w:hyperlink w:anchor="_Toc23843" w:history="1">
        <w:r>
          <w:rPr>
            <w:rFonts w:ascii="仿宋" w:eastAsia="仿宋" w:hAnsi="仿宋" w:cs="仿宋" w:hint="eastAsia"/>
            <w:lang w:eastAsia="zh-CN"/>
          </w:rPr>
          <w:t>(二)、质量保证体系实施</w:t>
        </w:r>
        <w:r>
          <w:tab/>
        </w:r>
        <w:r>
          <w:fldChar w:fldCharType="begin"/>
        </w:r>
        <w:r>
          <w:instrText xml:space="preserve"> PAGEREF _Toc23843 \h </w:instrText>
        </w:r>
        <w:r>
          <w:fldChar w:fldCharType="separate"/>
        </w:r>
        <w:r>
          <w:t>22</w:t>
        </w:r>
        <w:r>
          <w:fldChar w:fldCharType="end"/>
        </w:r>
      </w:hyperlink>
    </w:p>
    <w:p>
      <w:pPr>
        <w:pStyle w:val="TOC2"/>
        <w:tabs>
          <w:tab w:val="right" w:leader="dot" w:pos="8306"/>
        </w:tabs>
      </w:pPr>
      <w:hyperlink w:anchor="_Toc4042" w:history="1">
        <w:r>
          <w:rPr>
            <w:rFonts w:ascii="仿宋" w:eastAsia="仿宋" w:hAnsi="仿宋" w:cs="仿宋" w:hint="eastAsia"/>
            <w:lang w:eastAsia="zh-CN"/>
          </w:rPr>
          <w:t>(三)、监理与质量控制流程</w:t>
        </w:r>
        <w:r>
          <w:tab/>
        </w:r>
        <w:r>
          <w:fldChar w:fldCharType="begin"/>
        </w:r>
        <w:r>
          <w:instrText xml:space="preserve"> PAGEREF _Toc4042 \h </w:instrText>
        </w:r>
        <w:r>
          <w:fldChar w:fldCharType="separate"/>
        </w:r>
        <w:r>
          <w:t>23</w:t>
        </w:r>
        <w:r>
          <w:fldChar w:fldCharType="end"/>
        </w:r>
      </w:hyperlink>
    </w:p>
    <w:p>
      <w:pPr>
        <w:pStyle w:val="TOC1"/>
        <w:tabs>
          <w:tab w:val="right" w:leader="dot" w:pos="8306"/>
        </w:tabs>
      </w:pPr>
      <w:hyperlink w:anchor="_Toc29525" w:history="1">
        <w:r>
          <w:rPr>
            <w:rFonts w:ascii="仿宋" w:eastAsia="仿宋" w:hAnsi="仿宋" w:cs="仿宋" w:hint="eastAsia"/>
            <w:lang w:eastAsia="zh-CN"/>
          </w:rPr>
          <w:t>六、经济影响分析</w:t>
        </w:r>
        <w:r>
          <w:tab/>
        </w:r>
        <w:r>
          <w:fldChar w:fldCharType="begin"/>
        </w:r>
        <w:r>
          <w:instrText xml:space="preserve"> PAGEREF _Toc29525 \h </w:instrText>
        </w:r>
        <w:r>
          <w:fldChar w:fldCharType="separate"/>
        </w:r>
        <w:r>
          <w:t>23</w:t>
        </w:r>
        <w:r>
          <w:fldChar w:fldCharType="end"/>
        </w:r>
      </w:hyperlink>
    </w:p>
    <w:p>
      <w:pPr>
        <w:pStyle w:val="TOC2"/>
        <w:tabs>
          <w:tab w:val="right" w:leader="dot" w:pos="8306"/>
        </w:tabs>
      </w:pPr>
      <w:hyperlink w:anchor="_Toc23397" w:history="1">
        <w:r>
          <w:rPr>
            <w:rFonts w:ascii="仿宋" w:eastAsia="仿宋" w:hAnsi="仿宋" w:cs="仿宋" w:hint="eastAsia"/>
            <w:lang w:eastAsia="zh-CN"/>
          </w:rPr>
          <w:t>(一)、经济费用效益或费用效果分析</w:t>
        </w:r>
        <w:r>
          <w:tab/>
        </w:r>
        <w:r>
          <w:fldChar w:fldCharType="begin"/>
        </w:r>
        <w:r>
          <w:instrText xml:space="preserve"> PAGEREF _Toc23397 \h </w:instrText>
        </w:r>
        <w:r>
          <w:fldChar w:fldCharType="separate"/>
        </w:r>
        <w:r>
          <w:t>23</w:t>
        </w:r>
        <w:r>
          <w:fldChar w:fldCharType="end"/>
        </w:r>
      </w:hyperlink>
    </w:p>
    <w:p>
      <w:pPr>
        <w:pStyle w:val="TOC2"/>
        <w:tabs>
          <w:tab w:val="right" w:leader="dot" w:pos="8306"/>
        </w:tabs>
      </w:pPr>
      <w:hyperlink w:anchor="_Toc7055" w:history="1">
        <w:r>
          <w:rPr>
            <w:rFonts w:ascii="仿宋" w:eastAsia="仿宋" w:hAnsi="仿宋" w:cs="仿宋" w:hint="eastAsia"/>
            <w:lang w:eastAsia="zh-CN"/>
          </w:rPr>
          <w:t>(二)、行业影响分析</w:t>
        </w:r>
        <w:r>
          <w:tab/>
        </w:r>
        <w:r>
          <w:fldChar w:fldCharType="begin"/>
        </w:r>
        <w:r>
          <w:instrText xml:space="preserve"> PAGEREF _Toc7055 \h </w:instrText>
        </w:r>
        <w:r>
          <w:fldChar w:fldCharType="separate"/>
        </w:r>
        <w:r>
          <w:t>26</w:t>
        </w:r>
        <w:r>
          <w:fldChar w:fldCharType="end"/>
        </w:r>
      </w:hyperlink>
    </w:p>
    <w:p>
      <w:pPr>
        <w:pStyle w:val="TOC2"/>
        <w:tabs>
          <w:tab w:val="right" w:leader="dot" w:pos="8306"/>
        </w:tabs>
      </w:pPr>
      <w:hyperlink w:anchor="_Toc8366" w:history="1">
        <w:r>
          <w:rPr>
            <w:rFonts w:ascii="仿宋" w:eastAsia="仿宋" w:hAnsi="仿宋" w:cs="仿宋" w:hint="eastAsia"/>
            <w:lang w:eastAsia="zh-CN"/>
          </w:rPr>
          <w:t>(三)、区域经济影响分析</w:t>
        </w:r>
        <w:r>
          <w:tab/>
        </w:r>
        <w:r>
          <w:fldChar w:fldCharType="begin"/>
        </w:r>
        <w:r>
          <w:instrText xml:space="preserve"> PAGEREF _Toc8366 \h </w:instrText>
        </w:r>
        <w:r>
          <w:fldChar w:fldCharType="separate"/>
        </w:r>
        <w:r>
          <w:t>27</w:t>
        </w:r>
        <w:r>
          <w:fldChar w:fldCharType="end"/>
        </w:r>
      </w:hyperlink>
    </w:p>
    <w:p>
      <w:pPr>
        <w:pStyle w:val="TOC2"/>
        <w:tabs>
          <w:tab w:val="right" w:leader="dot" w:pos="8306"/>
        </w:tabs>
      </w:pPr>
      <w:hyperlink w:anchor="_Toc29805" w:history="1">
        <w:r>
          <w:rPr>
            <w:rFonts w:ascii="仿宋" w:eastAsia="仿宋" w:hAnsi="仿宋" w:cs="仿宋" w:hint="eastAsia"/>
            <w:lang w:eastAsia="zh-CN"/>
          </w:rPr>
          <w:t>(四)、宏观经济影响分析</w:t>
        </w:r>
        <w:r>
          <w:tab/>
        </w:r>
        <w:r>
          <w:fldChar w:fldCharType="begin"/>
        </w:r>
        <w:r>
          <w:instrText xml:space="preserve"> PAGEREF _Toc29805 \h </w:instrText>
        </w:r>
        <w:r>
          <w:fldChar w:fldCharType="separate"/>
        </w:r>
        <w:r>
          <w:t>28</w:t>
        </w:r>
        <w:r>
          <w:fldChar w:fldCharType="end"/>
        </w:r>
      </w:hyperlink>
    </w:p>
    <w:p>
      <w:pPr>
        <w:pStyle w:val="TOC1"/>
        <w:tabs>
          <w:tab w:val="right" w:leader="dot" w:pos="8306"/>
        </w:tabs>
      </w:pPr>
      <w:hyperlink w:anchor="_Toc29709" w:history="1">
        <w:r>
          <w:rPr>
            <w:rFonts w:ascii="仿宋" w:eastAsia="仿宋" w:hAnsi="仿宋" w:cs="仿宋" w:hint="eastAsia"/>
            <w:lang w:eastAsia="zh-CN"/>
          </w:rPr>
          <w:t>七、环境保护与治理方案</w:t>
        </w:r>
        <w:r>
          <w:tab/>
        </w:r>
        <w:r>
          <w:fldChar w:fldCharType="begin"/>
        </w:r>
        <w:r>
          <w:instrText xml:space="preserve"> PAGEREF _Toc29709 \h </w:instrText>
        </w:r>
        <w:r>
          <w:fldChar w:fldCharType="separate"/>
        </w:r>
        <w:r>
          <w:t>30</w:t>
        </w:r>
        <w:r>
          <w:fldChar w:fldCharType="end"/>
        </w:r>
      </w:hyperlink>
    </w:p>
    <w:p>
      <w:pPr>
        <w:pStyle w:val="TOC2"/>
        <w:tabs>
          <w:tab w:val="right" w:leader="dot" w:pos="8306"/>
        </w:tabs>
      </w:pPr>
      <w:hyperlink w:anchor="_Toc22532" w:history="1">
        <w:r>
          <w:rPr>
            <w:rFonts w:ascii="仿宋" w:eastAsia="仿宋" w:hAnsi="仿宋" w:cs="仿宋" w:hint="eastAsia"/>
            <w:lang w:eastAsia="zh-CN"/>
          </w:rPr>
          <w:t>(一)、项目环境影响评估</w:t>
        </w:r>
        <w:r>
          <w:tab/>
        </w:r>
        <w:r>
          <w:fldChar w:fldCharType="begin"/>
        </w:r>
        <w:r>
          <w:instrText xml:space="preserve"> PAGEREF _Toc22532 \h </w:instrText>
        </w:r>
        <w:r>
          <w:fldChar w:fldCharType="separate"/>
        </w:r>
        <w:r>
          <w:t>30</w:t>
        </w:r>
        <w:r>
          <w:fldChar w:fldCharType="end"/>
        </w:r>
      </w:hyperlink>
    </w:p>
    <w:p>
      <w:pPr>
        <w:pStyle w:val="TOC2"/>
        <w:tabs>
          <w:tab w:val="right" w:leader="dot" w:pos="8306"/>
        </w:tabs>
      </w:pPr>
      <w:hyperlink w:anchor="_Toc18765" w:history="1">
        <w:r>
          <w:rPr>
            <w:rFonts w:ascii="仿宋" w:eastAsia="仿宋" w:hAnsi="仿宋" w:cs="仿宋" w:hint="eastAsia"/>
            <w:lang w:eastAsia="zh-CN"/>
          </w:rPr>
          <w:t>(二)、环境保护措施与治理方案</w:t>
        </w:r>
        <w:r>
          <w:tab/>
        </w:r>
        <w:r>
          <w:fldChar w:fldCharType="begin"/>
        </w:r>
        <w:r>
          <w:instrText xml:space="preserve"> PAGEREF _Toc18765 \h </w:instrText>
        </w:r>
        <w:r>
          <w:fldChar w:fldCharType="separate"/>
        </w:r>
        <w:r>
          <w:t>30</w:t>
        </w:r>
        <w:r>
          <w:fldChar w:fldCharType="end"/>
        </w:r>
      </w:hyperlink>
    </w:p>
    <w:p>
      <w:pPr>
        <w:pStyle w:val="TOC1"/>
        <w:tabs>
          <w:tab w:val="right" w:leader="dot" w:pos="8306"/>
        </w:tabs>
      </w:pPr>
      <w:hyperlink w:anchor="_Toc3284" w:history="1">
        <w:r>
          <w:rPr>
            <w:rFonts w:ascii="仿宋" w:eastAsia="仿宋" w:hAnsi="仿宋" w:cs="仿宋" w:hint="eastAsia"/>
            <w:lang w:eastAsia="zh-CN"/>
          </w:rPr>
          <w:t>八、资金管理与财务规划</w:t>
        </w:r>
        <w:r>
          <w:tab/>
        </w:r>
        <w:r>
          <w:fldChar w:fldCharType="begin"/>
        </w:r>
        <w:r>
          <w:instrText xml:space="preserve"> PAGEREF _Toc3284 \h </w:instrText>
        </w:r>
        <w:r>
          <w:fldChar w:fldCharType="separate"/>
        </w:r>
        <w:r>
          <w:t>31</w:t>
        </w:r>
        <w:r>
          <w:fldChar w:fldCharType="end"/>
        </w:r>
      </w:hyperlink>
    </w:p>
    <w:p>
      <w:pPr>
        <w:pStyle w:val="TOC2"/>
        <w:tabs>
          <w:tab w:val="right" w:leader="dot" w:pos="8306"/>
        </w:tabs>
      </w:pPr>
      <w:hyperlink w:anchor="_Toc28487" w:history="1">
        <w:r>
          <w:rPr>
            <w:rFonts w:ascii="仿宋" w:eastAsia="仿宋" w:hAnsi="仿宋" w:cs="仿宋" w:hint="eastAsia"/>
            <w:lang w:eastAsia="zh-CN"/>
          </w:rPr>
          <w:t>(一)、项目资金来源与筹措</w:t>
        </w:r>
        <w:r>
          <w:tab/>
        </w:r>
        <w:r>
          <w:fldChar w:fldCharType="begin"/>
        </w:r>
        <w:r>
          <w:instrText xml:space="preserve"> PAGEREF _Toc28487 \h </w:instrText>
        </w:r>
        <w:r>
          <w:fldChar w:fldCharType="separate"/>
        </w:r>
        <w:r>
          <w:t>31</w:t>
        </w:r>
        <w:r>
          <w:fldChar w:fldCharType="end"/>
        </w:r>
      </w:hyperlink>
    </w:p>
    <w:p>
      <w:pPr>
        <w:pStyle w:val="TOC2"/>
        <w:tabs>
          <w:tab w:val="right" w:leader="dot" w:pos="8306"/>
        </w:tabs>
      </w:pPr>
      <w:hyperlink w:anchor="_Toc10056" w:history="1">
        <w:r>
          <w:rPr>
            <w:rFonts w:ascii="仿宋" w:eastAsia="仿宋" w:hAnsi="仿宋" w:cs="仿宋" w:hint="eastAsia"/>
            <w:lang w:eastAsia="zh-CN"/>
          </w:rPr>
          <w:t>(二)、资金使用与监管</w:t>
        </w:r>
        <w:r>
          <w:tab/>
        </w:r>
        <w:r>
          <w:fldChar w:fldCharType="begin"/>
        </w:r>
        <w:r>
          <w:instrText xml:space="preserve"> PAGEREF _Toc10056 \h </w:instrText>
        </w:r>
        <w:r>
          <w:fldChar w:fldCharType="separate"/>
        </w:r>
        <w:r>
          <w:t>32</w:t>
        </w:r>
        <w:r>
          <w:fldChar w:fldCharType="end"/>
        </w:r>
      </w:hyperlink>
    </w:p>
    <w:p>
      <w:pPr>
        <w:pStyle w:val="TOC2"/>
        <w:tabs>
          <w:tab w:val="right" w:leader="dot" w:pos="8306"/>
        </w:tabs>
      </w:pPr>
      <w:hyperlink w:anchor="_Toc28131" w:history="1">
        <w:r>
          <w:rPr>
            <w:rFonts w:ascii="仿宋" w:eastAsia="仿宋" w:hAnsi="仿宋" w:cs="仿宋" w:hint="eastAsia"/>
            <w:lang w:eastAsia="zh-CN"/>
          </w:rPr>
          <w:t>(三)、财务规划与预测</w:t>
        </w:r>
        <w:r>
          <w:tab/>
        </w:r>
        <w:r>
          <w:fldChar w:fldCharType="begin"/>
        </w:r>
        <w:r>
          <w:instrText xml:space="preserve"> PAGEREF _Toc28131 \h </w:instrText>
        </w:r>
        <w:r>
          <w:fldChar w:fldCharType="separate"/>
        </w:r>
        <w:r>
          <w:t>34</w:t>
        </w:r>
        <w:r>
          <w:fldChar w:fldCharType="end"/>
        </w:r>
      </w:hyperlink>
    </w:p>
    <w:p>
      <w:pPr>
        <w:pStyle w:val="TOC1"/>
        <w:tabs>
          <w:tab w:val="right" w:leader="dot" w:pos="8306"/>
        </w:tabs>
      </w:pPr>
      <w:hyperlink w:anchor="_Toc26667" w:history="1">
        <w:r>
          <w:rPr>
            <w:rFonts w:ascii="仿宋" w:eastAsia="仿宋" w:hAnsi="仿宋" w:cs="仿宋" w:hint="eastAsia"/>
            <w:lang w:eastAsia="zh-CN"/>
          </w:rPr>
          <w:t>九、土地利用与规划方案</w:t>
        </w:r>
        <w:r>
          <w:tab/>
        </w:r>
        <w:r>
          <w:fldChar w:fldCharType="begin"/>
        </w:r>
        <w:r>
          <w:instrText xml:space="preserve"> PAGEREF _Toc26667 \h </w:instrText>
        </w:r>
        <w:r>
          <w:fldChar w:fldCharType="separate"/>
        </w:r>
        <w:r>
          <w:t>35</w:t>
        </w:r>
        <w:r>
          <w:fldChar w:fldCharType="end"/>
        </w:r>
      </w:hyperlink>
    </w:p>
    <w:p>
      <w:pPr>
        <w:pStyle w:val="TOC2"/>
        <w:tabs>
          <w:tab w:val="right" w:leader="dot" w:pos="8306"/>
        </w:tabs>
      </w:pPr>
      <w:hyperlink w:anchor="_Toc317" w:history="1">
        <w:r>
          <w:rPr>
            <w:rFonts w:ascii="仿宋" w:eastAsia="仿宋" w:hAnsi="仿宋" w:cs="仿宋" w:hint="eastAsia"/>
            <w:lang w:eastAsia="zh-CN"/>
          </w:rPr>
          <w:t>(一)、项目用地情况分析</w:t>
        </w:r>
        <w:r>
          <w:tab/>
        </w:r>
        <w:r>
          <w:fldChar w:fldCharType="begin"/>
        </w:r>
        <w:r>
          <w:instrText xml:space="preserve"> PAGEREF _Toc317 \h </w:instrText>
        </w:r>
        <w:r>
          <w:fldChar w:fldCharType="separate"/>
        </w:r>
        <w:r>
          <w:t>35</w:t>
        </w:r>
        <w:r>
          <w:fldChar w:fldCharType="end"/>
        </w:r>
      </w:hyperlink>
    </w:p>
    <w:p>
      <w:pPr>
        <w:pStyle w:val="TOC2"/>
        <w:tabs>
          <w:tab w:val="right" w:leader="dot" w:pos="8306"/>
        </w:tabs>
      </w:pPr>
      <w:hyperlink w:anchor="_Toc1972" w:history="1">
        <w:r>
          <w:rPr>
            <w:rFonts w:ascii="仿宋" w:eastAsia="仿宋" w:hAnsi="仿宋" w:cs="仿宋" w:hint="eastAsia"/>
            <w:lang w:eastAsia="zh-CN"/>
          </w:rPr>
          <w:t>(二)、土地利用规划方案</w:t>
        </w:r>
        <w:r>
          <w:tab/>
        </w:r>
        <w:r>
          <w:fldChar w:fldCharType="begin"/>
        </w:r>
        <w:r>
          <w:instrText xml:space="preserve"> PAGEREF _Toc1972 \h </w:instrText>
        </w:r>
        <w:r>
          <w:fldChar w:fldCharType="separate"/>
        </w:r>
        <w:r>
          <w:t>36</w:t>
        </w:r>
        <w:r>
          <w:fldChar w:fldCharType="end"/>
        </w:r>
      </w:hyperlink>
    </w:p>
    <w:p>
      <w:pPr>
        <w:pStyle w:val="TOC1"/>
        <w:tabs>
          <w:tab w:val="right" w:leader="dot" w:pos="8306"/>
        </w:tabs>
      </w:pPr>
      <w:hyperlink w:anchor="_Toc761" w:history="1">
        <w:r>
          <w:rPr>
            <w:rFonts w:ascii="仿宋" w:eastAsia="仿宋" w:hAnsi="仿宋" w:cs="仿宋" w:hint="eastAsia"/>
            <w:lang w:eastAsia="zh-CN"/>
          </w:rPr>
          <w:t>十、技术创新与产业升级</w:t>
        </w:r>
        <w:r>
          <w:tab/>
        </w:r>
        <w:r>
          <w:fldChar w:fldCharType="begin"/>
        </w:r>
        <w:r>
          <w:instrText xml:space="preserve"> PAGEREF _Toc761 \h </w:instrText>
        </w:r>
        <w:r>
          <w:fldChar w:fldCharType="separate"/>
        </w:r>
        <w:r>
          <w:t>37</w:t>
        </w:r>
        <w:r>
          <w:fldChar w:fldCharType="end"/>
        </w:r>
      </w:hyperlink>
    </w:p>
    <w:p>
      <w:pPr>
        <w:pStyle w:val="TOC2"/>
        <w:tabs>
          <w:tab w:val="right" w:leader="dot" w:pos="8306"/>
        </w:tabs>
      </w:pPr>
      <w:hyperlink w:anchor="_Toc6686" w:history="1">
        <w:r>
          <w:rPr>
            <w:rFonts w:ascii="仿宋" w:eastAsia="仿宋" w:hAnsi="仿宋" w:cs="仿宋" w:hint="eastAsia"/>
            <w:lang w:eastAsia="zh-CN"/>
          </w:rPr>
          <w:t>(一)、技术创新方向与目标</w:t>
        </w:r>
        <w:r>
          <w:tab/>
        </w:r>
        <w:r>
          <w:fldChar w:fldCharType="begin"/>
        </w:r>
        <w:r>
          <w:instrText xml:space="preserve"> PAGEREF _Toc6686 \h </w:instrText>
        </w:r>
        <w:r>
          <w:fldChar w:fldCharType="separate"/>
        </w:r>
        <w:r>
          <w:t>37</w:t>
        </w:r>
        <w:r>
          <w:fldChar w:fldCharType="end"/>
        </w:r>
      </w:hyperlink>
    </w:p>
    <w:p>
      <w:pPr>
        <w:pStyle w:val="TOC2"/>
        <w:tabs>
          <w:tab w:val="right" w:leader="dot" w:pos="8306"/>
        </w:tabs>
      </w:pPr>
      <w:hyperlink w:anchor="_Toc23292" w:history="1">
        <w:r>
          <w:rPr>
            <w:rFonts w:ascii="仿宋" w:eastAsia="仿宋" w:hAnsi="仿宋" w:cs="仿宋" w:hint="eastAsia"/>
            <w:lang w:eastAsia="zh-CN"/>
          </w:rPr>
          <w:t>(二)、产业升级路径与措施</w:t>
        </w:r>
        <w:r>
          <w:tab/>
        </w:r>
        <w:r>
          <w:fldChar w:fldCharType="begin"/>
        </w:r>
        <w:r>
          <w:instrText xml:space="preserve"> PAGEREF _Toc23292 \h </w:instrText>
        </w:r>
        <w:r>
          <w:fldChar w:fldCharType="separate"/>
        </w:r>
        <w:r>
          <w:t>38</w:t>
        </w:r>
        <w:r>
          <w:fldChar w:fldCharType="end"/>
        </w:r>
      </w:hyperlink>
    </w:p>
    <w:p>
      <w:pPr>
        <w:pStyle w:val="TOC1"/>
        <w:tabs>
          <w:tab w:val="right" w:leader="dot" w:pos="8306"/>
        </w:tabs>
      </w:pPr>
      <w:hyperlink w:anchor="_Toc25071" w:history="1">
        <w:r>
          <w:rPr>
            <w:rFonts w:ascii="仿宋" w:eastAsia="仿宋" w:hAnsi="仿宋" w:cs="仿宋" w:hint="eastAsia"/>
            <w:lang w:eastAsia="zh-CN"/>
          </w:rPr>
          <w:t>十一、经济效益与社会效益优化</w:t>
        </w:r>
        <w:r>
          <w:tab/>
        </w:r>
        <w:r>
          <w:fldChar w:fldCharType="begin"/>
        </w:r>
        <w:r>
          <w:instrText xml:space="preserve"> PAGEREF _Toc25071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48" w:history="1">
        <w:r>
          <w:rPr>
            <w:rFonts w:ascii="仿宋" w:eastAsia="仿宋" w:hAnsi="仿宋" w:cs="仿宋" w:hint="eastAsia"/>
            <w:lang w:eastAsia="zh-CN"/>
          </w:rPr>
          <w:t>(一)、经济效益提升策略</w:t>
        </w:r>
        <w:r>
          <w:tab/>
        </w:r>
        <w:r>
          <w:fldChar w:fldCharType="begin"/>
        </w:r>
        <w:r>
          <w:instrText xml:space="preserve"> PAGEREF _Toc6948 \h </w:instrText>
        </w:r>
        <w:r>
          <w:fldChar w:fldCharType="separate"/>
        </w:r>
        <w:r>
          <w:t>39</w:t>
        </w:r>
        <w:r>
          <w:fldChar w:fldCharType="end"/>
        </w:r>
      </w:hyperlink>
    </w:p>
    <w:p>
      <w:pPr>
        <w:pStyle w:val="TOC2"/>
        <w:tabs>
          <w:tab w:val="right" w:leader="dot" w:pos="8306"/>
        </w:tabs>
      </w:pPr>
      <w:hyperlink w:anchor="_Toc17735" w:history="1">
        <w:r>
          <w:rPr>
            <w:rFonts w:ascii="仿宋" w:eastAsia="仿宋" w:hAnsi="仿宋" w:cs="仿宋" w:hint="eastAsia"/>
            <w:lang w:eastAsia="zh-CN"/>
          </w:rPr>
          <w:t>(二)、社会效益增强方案</w:t>
        </w:r>
        <w:r>
          <w:tab/>
        </w:r>
        <w:r>
          <w:fldChar w:fldCharType="begin"/>
        </w:r>
        <w:r>
          <w:instrText xml:space="preserve"> PAGEREF _Toc17735 \h </w:instrText>
        </w:r>
        <w:r>
          <w:fldChar w:fldCharType="separate"/>
        </w:r>
        <w:r>
          <w:t>41</w:t>
        </w:r>
        <w:r>
          <w:fldChar w:fldCharType="end"/>
        </w:r>
      </w:hyperlink>
    </w:p>
    <w:p>
      <w:pPr>
        <w:pStyle w:val="TOC1"/>
        <w:tabs>
          <w:tab w:val="right" w:leader="dot" w:pos="8306"/>
        </w:tabs>
      </w:pPr>
      <w:hyperlink w:anchor="_Toc17863" w:history="1">
        <w:r>
          <w:rPr>
            <w:rFonts w:ascii="仿宋" w:eastAsia="仿宋" w:hAnsi="仿宋" w:cs="仿宋" w:hint="eastAsia"/>
            <w:lang w:eastAsia="zh-CN"/>
          </w:rPr>
          <w:t>十二、安全与应急管理</w:t>
        </w:r>
        <w:r>
          <w:tab/>
        </w:r>
        <w:r>
          <w:fldChar w:fldCharType="begin"/>
        </w:r>
        <w:r>
          <w:instrText xml:space="preserve"> PAGEREF _Toc17863 \h </w:instrText>
        </w:r>
        <w:r>
          <w:fldChar w:fldCharType="separate"/>
        </w:r>
        <w:r>
          <w:t>41</w:t>
        </w:r>
        <w:r>
          <w:fldChar w:fldCharType="end"/>
        </w:r>
      </w:hyperlink>
    </w:p>
    <w:p>
      <w:pPr>
        <w:pStyle w:val="TOC2"/>
        <w:tabs>
          <w:tab w:val="right" w:leader="dot" w:pos="8306"/>
        </w:tabs>
      </w:pPr>
      <w:hyperlink w:anchor="_Toc1788" w:history="1">
        <w:r>
          <w:rPr>
            <w:rFonts w:ascii="仿宋" w:eastAsia="仿宋" w:hAnsi="仿宋" w:cs="仿宋" w:hint="eastAsia"/>
            <w:lang w:eastAsia="zh-CN"/>
          </w:rPr>
          <w:t>(一)、安全生产管理</w:t>
        </w:r>
        <w:r>
          <w:tab/>
        </w:r>
        <w:r>
          <w:fldChar w:fldCharType="begin"/>
        </w:r>
        <w:r>
          <w:instrText xml:space="preserve"> PAGEREF _Toc1788 \h </w:instrText>
        </w:r>
        <w:r>
          <w:fldChar w:fldCharType="separate"/>
        </w:r>
        <w:r>
          <w:t>41</w:t>
        </w:r>
        <w:r>
          <w:fldChar w:fldCharType="end"/>
        </w:r>
      </w:hyperlink>
    </w:p>
    <w:p>
      <w:pPr>
        <w:pStyle w:val="TOC2"/>
        <w:tabs>
          <w:tab w:val="right" w:leader="dot" w:pos="8306"/>
        </w:tabs>
      </w:pPr>
      <w:hyperlink w:anchor="_Toc31983" w:history="1">
        <w:r>
          <w:rPr>
            <w:rFonts w:ascii="仿宋" w:eastAsia="仿宋" w:hAnsi="仿宋" w:cs="仿宋" w:hint="eastAsia"/>
            <w:lang w:eastAsia="zh-CN"/>
          </w:rPr>
          <w:t>(二)、应急预案与响应</w:t>
        </w:r>
        <w:r>
          <w:tab/>
        </w:r>
        <w:r>
          <w:fldChar w:fldCharType="begin"/>
        </w:r>
        <w:r>
          <w:instrText xml:space="preserve"> PAGEREF _Toc31983 \h </w:instrText>
        </w:r>
        <w:r>
          <w:fldChar w:fldCharType="separate"/>
        </w:r>
        <w:r>
          <w:t>43</w:t>
        </w:r>
        <w:r>
          <w:fldChar w:fldCharType="end"/>
        </w:r>
      </w:hyperlink>
    </w:p>
    <w:p>
      <w:pPr>
        <w:pStyle w:val="TOC1"/>
        <w:tabs>
          <w:tab w:val="right" w:leader="dot" w:pos="8306"/>
        </w:tabs>
      </w:pPr>
      <w:hyperlink w:anchor="_Toc10575" w:history="1">
        <w:r>
          <w:rPr>
            <w:rFonts w:ascii="仿宋" w:eastAsia="仿宋" w:hAnsi="仿宋" w:cs="仿宋" w:hint="eastAsia"/>
            <w:lang w:eastAsia="zh-CN"/>
          </w:rPr>
          <w:t>十三、成果转化与推广应用</w:t>
        </w:r>
        <w:r>
          <w:tab/>
        </w:r>
        <w:r>
          <w:fldChar w:fldCharType="begin"/>
        </w:r>
        <w:r>
          <w:instrText xml:space="preserve"> PAGEREF _Toc10575 \h </w:instrText>
        </w:r>
        <w:r>
          <w:fldChar w:fldCharType="separate"/>
        </w:r>
        <w:r>
          <w:t>45</w:t>
        </w:r>
        <w:r>
          <w:fldChar w:fldCharType="end"/>
        </w:r>
      </w:hyperlink>
    </w:p>
    <w:p>
      <w:pPr>
        <w:pStyle w:val="TOC2"/>
        <w:tabs>
          <w:tab w:val="right" w:leader="dot" w:pos="8306"/>
        </w:tabs>
      </w:pPr>
      <w:hyperlink w:anchor="_Toc2225" w:history="1">
        <w:r>
          <w:rPr>
            <w:rFonts w:ascii="仿宋" w:eastAsia="仿宋" w:hAnsi="仿宋" w:cs="仿宋" w:hint="eastAsia"/>
            <w:lang w:eastAsia="zh-CN"/>
          </w:rPr>
          <w:t>(一)、成果转化策略制定</w:t>
        </w:r>
        <w:r>
          <w:tab/>
        </w:r>
        <w:r>
          <w:fldChar w:fldCharType="begin"/>
        </w:r>
        <w:r>
          <w:instrText xml:space="preserve"> PAGEREF _Toc2225 \h </w:instrText>
        </w:r>
        <w:r>
          <w:fldChar w:fldCharType="separate"/>
        </w:r>
        <w:r>
          <w:t>45</w:t>
        </w:r>
        <w:r>
          <w:fldChar w:fldCharType="end"/>
        </w:r>
      </w:hyperlink>
    </w:p>
    <w:p>
      <w:pPr>
        <w:pStyle w:val="TOC2"/>
        <w:tabs>
          <w:tab w:val="right" w:leader="dot" w:pos="8306"/>
        </w:tabs>
      </w:pPr>
      <w:hyperlink w:anchor="_Toc20343" w:history="1">
        <w:r>
          <w:rPr>
            <w:rFonts w:ascii="仿宋" w:eastAsia="仿宋" w:hAnsi="仿宋" w:cs="仿宋" w:hint="eastAsia"/>
            <w:lang w:eastAsia="zh-CN"/>
          </w:rPr>
          <w:t>(二)、成果推广应用方案</w:t>
        </w:r>
        <w:r>
          <w:tab/>
        </w:r>
        <w:r>
          <w:fldChar w:fldCharType="begin"/>
        </w:r>
        <w:r>
          <w:instrText xml:space="preserve"> PAGEREF _Toc20343 \h </w:instrText>
        </w:r>
        <w:r>
          <w:fldChar w:fldCharType="separate"/>
        </w:r>
        <w:r>
          <w:t>46</w:t>
        </w:r>
        <w:r>
          <w:fldChar w:fldCharType="end"/>
        </w:r>
      </w:hyperlink>
    </w:p>
    <w:p>
      <w:pPr>
        <w:pStyle w:val="TOC1"/>
        <w:tabs>
          <w:tab w:val="right" w:leader="dot" w:pos="8306"/>
        </w:tabs>
      </w:pPr>
      <w:hyperlink w:anchor="_Toc21782" w:history="1">
        <w:r>
          <w:rPr>
            <w:rFonts w:ascii="仿宋" w:eastAsia="仿宋" w:hAnsi="仿宋" w:cs="仿宋" w:hint="eastAsia"/>
            <w:lang w:eastAsia="zh-CN"/>
          </w:rPr>
          <w:t>十四、设施与设备管理</w:t>
        </w:r>
        <w:r>
          <w:tab/>
        </w:r>
        <w:r>
          <w:fldChar w:fldCharType="begin"/>
        </w:r>
        <w:r>
          <w:instrText xml:space="preserve"> PAGEREF _Toc21782 \h </w:instrText>
        </w:r>
        <w:r>
          <w:fldChar w:fldCharType="separate"/>
        </w:r>
        <w:r>
          <w:t>48</w:t>
        </w:r>
        <w:r>
          <w:fldChar w:fldCharType="end"/>
        </w:r>
      </w:hyperlink>
    </w:p>
    <w:p>
      <w:pPr>
        <w:pStyle w:val="TOC2"/>
        <w:tabs>
          <w:tab w:val="right" w:leader="dot" w:pos="8306"/>
        </w:tabs>
      </w:pPr>
      <w:hyperlink w:anchor="_Toc23639" w:history="1">
        <w:r>
          <w:rPr>
            <w:rFonts w:ascii="仿宋" w:eastAsia="仿宋" w:hAnsi="仿宋" w:cs="仿宋" w:hint="eastAsia"/>
            <w:lang w:eastAsia="zh-CN"/>
          </w:rPr>
          <w:t>(一)、设施规划与配置</w:t>
        </w:r>
        <w:r>
          <w:tab/>
        </w:r>
        <w:r>
          <w:fldChar w:fldCharType="begin"/>
        </w:r>
        <w:r>
          <w:instrText xml:space="preserve"> PAGEREF _Toc23639 \h </w:instrText>
        </w:r>
        <w:r>
          <w:fldChar w:fldCharType="separate"/>
        </w:r>
        <w:r>
          <w:t>48</w:t>
        </w:r>
        <w:r>
          <w:fldChar w:fldCharType="end"/>
        </w:r>
      </w:hyperlink>
    </w:p>
    <w:p>
      <w:pPr>
        <w:pStyle w:val="TOC2"/>
        <w:tabs>
          <w:tab w:val="right" w:leader="dot" w:pos="8306"/>
        </w:tabs>
      </w:pPr>
      <w:hyperlink w:anchor="_Toc19563" w:history="1">
        <w:r>
          <w:rPr>
            <w:rFonts w:ascii="仿宋" w:eastAsia="仿宋" w:hAnsi="仿宋" w:cs="仿宋" w:hint="eastAsia"/>
            <w:lang w:eastAsia="zh-CN"/>
          </w:rPr>
          <w:t>(二)、设备采购与维护管理</w:t>
        </w:r>
        <w:r>
          <w:tab/>
        </w:r>
        <w:r>
          <w:fldChar w:fldCharType="begin"/>
        </w:r>
        <w:r>
          <w:instrText xml:space="preserve"> PAGEREF _Toc19563 \h </w:instrText>
        </w:r>
        <w:r>
          <w:fldChar w:fldCharType="separate"/>
        </w:r>
        <w:r>
          <w:t>48</w:t>
        </w:r>
        <w:r>
          <w:fldChar w:fldCharType="end"/>
        </w:r>
      </w:hyperlink>
    </w:p>
    <w:p>
      <w:pPr>
        <w:pStyle w:val="TOC2"/>
        <w:tabs>
          <w:tab w:val="right" w:leader="dot" w:pos="8306"/>
        </w:tabs>
      </w:pPr>
      <w:hyperlink w:anchor="_Toc16411" w:history="1">
        <w:r>
          <w:rPr>
            <w:rFonts w:ascii="仿宋" w:eastAsia="仿宋" w:hAnsi="仿宋" w:cs="仿宋" w:hint="eastAsia"/>
            <w:lang w:eastAsia="zh-CN"/>
          </w:rPr>
          <w:t>(三)、设施设备升级策略</w:t>
        </w:r>
        <w:r>
          <w:tab/>
        </w:r>
        <w:r>
          <w:fldChar w:fldCharType="begin"/>
        </w:r>
        <w:r>
          <w:instrText xml:space="preserve"> PAGEREF _Toc16411 \h </w:instrText>
        </w:r>
        <w:r>
          <w:fldChar w:fldCharType="separate"/>
        </w:r>
        <w:r>
          <w:t>49</w:t>
        </w:r>
        <w:r>
          <w:fldChar w:fldCharType="end"/>
        </w:r>
      </w:hyperlink>
    </w:p>
    <w:p>
      <w:pPr>
        <w:pStyle w:val="TOC1"/>
        <w:tabs>
          <w:tab w:val="right" w:leader="dot" w:pos="8306"/>
        </w:tabs>
      </w:pPr>
      <w:hyperlink w:anchor="_Toc22773" w:history="1">
        <w:r>
          <w:rPr>
            <w:rFonts w:ascii="仿宋" w:eastAsia="仿宋" w:hAnsi="仿宋" w:cs="仿宋" w:hint="eastAsia"/>
            <w:lang w:eastAsia="zh-CN"/>
          </w:rPr>
          <w:t>十五、质量管理与控制</w:t>
        </w:r>
        <w:r>
          <w:tab/>
        </w:r>
        <w:r>
          <w:fldChar w:fldCharType="begin"/>
        </w:r>
        <w:r>
          <w:instrText xml:space="preserve"> PAGEREF _Toc22773 \h </w:instrText>
        </w:r>
        <w:r>
          <w:fldChar w:fldCharType="separate"/>
        </w:r>
        <w:r>
          <w:t>50</w:t>
        </w:r>
        <w:r>
          <w:fldChar w:fldCharType="end"/>
        </w:r>
      </w:hyperlink>
    </w:p>
    <w:p>
      <w:pPr>
        <w:pStyle w:val="TOC2"/>
        <w:tabs>
          <w:tab w:val="right" w:leader="dot" w:pos="8306"/>
        </w:tabs>
      </w:pPr>
      <w:hyperlink w:anchor="_Toc13206" w:history="1">
        <w:r>
          <w:rPr>
            <w:rFonts w:ascii="仿宋" w:eastAsia="仿宋" w:hAnsi="仿宋" w:cs="仿宋" w:hint="eastAsia"/>
            <w:lang w:eastAsia="zh-CN"/>
          </w:rPr>
          <w:t>(一)、质量管理体系建设</w:t>
        </w:r>
        <w:r>
          <w:tab/>
        </w:r>
        <w:r>
          <w:fldChar w:fldCharType="begin"/>
        </w:r>
        <w:r>
          <w:instrText xml:space="preserve"> PAGEREF _Toc13206 \h </w:instrText>
        </w:r>
        <w:r>
          <w:fldChar w:fldCharType="separate"/>
        </w:r>
        <w:r>
          <w:t>50</w:t>
        </w:r>
        <w:r>
          <w:fldChar w:fldCharType="end"/>
        </w:r>
      </w:hyperlink>
    </w:p>
    <w:p>
      <w:pPr>
        <w:pStyle w:val="TOC2"/>
        <w:tabs>
          <w:tab w:val="right" w:leader="dot" w:pos="8306"/>
        </w:tabs>
      </w:pPr>
      <w:hyperlink w:anchor="_Toc29018" w:history="1">
        <w:r>
          <w:rPr>
            <w:rFonts w:ascii="仿宋" w:eastAsia="仿宋" w:hAnsi="仿宋" w:cs="仿宋" w:hint="eastAsia"/>
            <w:lang w:eastAsia="zh-CN"/>
          </w:rPr>
          <w:t>(二)、质量控制措施</w:t>
        </w:r>
        <w:r>
          <w:tab/>
        </w:r>
        <w:r>
          <w:fldChar w:fldCharType="begin"/>
        </w:r>
        <w:r>
          <w:instrText xml:space="preserve"> PAGEREF _Toc29018 \h </w:instrText>
        </w:r>
        <w:r>
          <w:fldChar w:fldCharType="separate"/>
        </w:r>
        <w:r>
          <w:t>51</w:t>
        </w:r>
        <w:r>
          <w:fldChar w:fldCharType="end"/>
        </w:r>
      </w:hyperlink>
    </w:p>
    <w:p>
      <w:pPr>
        <w:pStyle w:val="TOC1"/>
        <w:tabs>
          <w:tab w:val="right" w:leader="dot" w:pos="8306"/>
        </w:tabs>
      </w:pPr>
      <w:hyperlink w:anchor="_Toc22408" w:history="1">
        <w:r>
          <w:rPr>
            <w:rFonts w:ascii="仿宋" w:eastAsia="仿宋" w:hAnsi="仿宋" w:cs="仿宋" w:hint="eastAsia"/>
            <w:lang w:eastAsia="zh-CN"/>
          </w:rPr>
          <w:t>十六、知识产权管理与保护</w:t>
        </w:r>
        <w:r>
          <w:tab/>
        </w:r>
        <w:r>
          <w:fldChar w:fldCharType="begin"/>
        </w:r>
        <w:r>
          <w:instrText xml:space="preserve"> PAGEREF _Toc22408 \h </w:instrText>
        </w:r>
        <w:r>
          <w:fldChar w:fldCharType="separate"/>
        </w:r>
        <w:r>
          <w:t>52</w:t>
        </w:r>
        <w:r>
          <w:fldChar w:fldCharType="end"/>
        </w:r>
      </w:hyperlink>
    </w:p>
    <w:p>
      <w:pPr>
        <w:pStyle w:val="TOC2"/>
        <w:tabs>
          <w:tab w:val="right" w:leader="dot" w:pos="8306"/>
        </w:tabs>
      </w:pPr>
      <w:hyperlink w:anchor="_Toc27967" w:history="1">
        <w:r>
          <w:rPr>
            <w:rFonts w:ascii="仿宋" w:eastAsia="仿宋" w:hAnsi="仿宋" w:cs="仿宋" w:hint="eastAsia"/>
            <w:lang w:eastAsia="zh-CN"/>
          </w:rPr>
          <w:t>(一)、知识产权管理体系建设</w:t>
        </w:r>
        <w:r>
          <w:tab/>
        </w:r>
        <w:r>
          <w:fldChar w:fldCharType="begin"/>
        </w:r>
        <w:r>
          <w:instrText xml:space="preserve"> PAGEREF _Toc27967 \h </w:instrText>
        </w:r>
        <w:r>
          <w:fldChar w:fldCharType="separate"/>
        </w:r>
        <w:r>
          <w:t>52</w:t>
        </w:r>
        <w:r>
          <w:fldChar w:fldCharType="end"/>
        </w:r>
      </w:hyperlink>
    </w:p>
    <w:p>
      <w:pPr>
        <w:pStyle w:val="TOC2"/>
        <w:tabs>
          <w:tab w:val="right" w:leader="dot" w:pos="8306"/>
        </w:tabs>
      </w:pPr>
      <w:hyperlink w:anchor="_Toc8003" w:history="1">
        <w:r>
          <w:rPr>
            <w:rFonts w:ascii="仿宋" w:eastAsia="仿宋" w:hAnsi="仿宋" w:cs="仿宋" w:hint="eastAsia"/>
            <w:lang w:eastAsia="zh-CN"/>
          </w:rPr>
          <w:t>(二)、知识产权保护措施</w:t>
        </w:r>
        <w:r>
          <w:tab/>
        </w:r>
        <w:r>
          <w:fldChar w:fldCharType="begin"/>
        </w:r>
        <w:r>
          <w:instrText xml:space="preserve"> PAGEREF _Toc8003 \h </w:instrText>
        </w:r>
        <w:r>
          <w:fldChar w:fldCharType="separate"/>
        </w:r>
        <w:r>
          <w:t>53</w:t>
        </w:r>
        <w:r>
          <w:fldChar w:fldCharType="end"/>
        </w:r>
      </w:hyperlink>
    </w:p>
    <w:p>
      <w:pPr>
        <w:pStyle w:val="TOC1"/>
        <w:tabs>
          <w:tab w:val="right" w:leader="dot" w:pos="8306"/>
        </w:tabs>
      </w:pPr>
      <w:hyperlink w:anchor="_Toc3052" w:history="1">
        <w:r>
          <w:rPr>
            <w:rFonts w:ascii="仿宋" w:eastAsia="仿宋" w:hAnsi="仿宋" w:cs="仿宋" w:hint="eastAsia"/>
            <w:lang w:eastAsia="zh-CN"/>
          </w:rPr>
          <w:t>十七、法律法规与政策遵循</w:t>
        </w:r>
        <w:r>
          <w:tab/>
        </w:r>
        <w:r>
          <w:fldChar w:fldCharType="begin"/>
        </w:r>
        <w:r>
          <w:instrText xml:space="preserve"> PAGEREF _Toc3052 \h </w:instrText>
        </w:r>
        <w:r>
          <w:fldChar w:fldCharType="separate"/>
        </w:r>
        <w:r>
          <w:t>55</w:t>
        </w:r>
        <w:r>
          <w:fldChar w:fldCharType="end"/>
        </w:r>
      </w:hyperlink>
    </w:p>
    <w:p>
      <w:pPr>
        <w:pStyle w:val="TOC2"/>
        <w:tabs>
          <w:tab w:val="right" w:leader="dot" w:pos="8306"/>
        </w:tabs>
      </w:pPr>
      <w:hyperlink w:anchor="_Toc26947" w:history="1">
        <w:r>
          <w:rPr>
            <w:rFonts w:ascii="仿宋" w:eastAsia="仿宋" w:hAnsi="仿宋" w:cs="仿宋" w:hint="eastAsia"/>
            <w:lang w:eastAsia="zh-CN"/>
          </w:rPr>
          <w:t>(一)、法律法规遵守</w:t>
        </w:r>
        <w:r>
          <w:tab/>
        </w:r>
        <w:r>
          <w:fldChar w:fldCharType="begin"/>
        </w:r>
        <w:r>
          <w:instrText xml:space="preserve"> PAGEREF _Toc26947 \h </w:instrText>
        </w:r>
        <w:r>
          <w:fldChar w:fldCharType="separate"/>
        </w:r>
        <w:r>
          <w:t>55</w:t>
        </w:r>
        <w:r>
          <w:fldChar w:fldCharType="end"/>
        </w:r>
      </w:hyperlink>
    </w:p>
    <w:p>
      <w:pPr>
        <w:pStyle w:val="TOC2"/>
        <w:tabs>
          <w:tab w:val="right" w:leader="dot" w:pos="8306"/>
        </w:tabs>
      </w:pPr>
      <w:hyperlink w:anchor="_Toc9459" w:history="1">
        <w:r>
          <w:rPr>
            <w:rFonts w:ascii="仿宋" w:eastAsia="仿宋" w:hAnsi="仿宋" w:cs="仿宋" w:hint="eastAsia"/>
            <w:lang w:eastAsia="zh-CN"/>
          </w:rPr>
          <w:t>(二)、政策导向与利用</w:t>
        </w:r>
        <w:r>
          <w:tab/>
        </w:r>
        <w:r>
          <w:fldChar w:fldCharType="begin"/>
        </w:r>
        <w:r>
          <w:instrText xml:space="preserve"> PAGEREF _Toc9459 \h </w:instrText>
        </w:r>
        <w:r>
          <w:fldChar w:fldCharType="separate"/>
        </w:r>
        <w:r>
          <w:t>56</w:t>
        </w:r>
        <w:r>
          <w:fldChar w:fldCharType="end"/>
        </w:r>
      </w:hyperlink>
    </w:p>
    <w:p>
      <w:pPr>
        <w:pStyle w:val="TOC1"/>
        <w:tabs>
          <w:tab w:val="right" w:leader="dot" w:pos="8306"/>
        </w:tabs>
      </w:pPr>
      <w:hyperlink w:anchor="_Toc32181" w:history="1">
        <w:r>
          <w:rPr>
            <w:rFonts w:ascii="仿宋" w:eastAsia="仿宋" w:hAnsi="仿宋" w:cs="仿宋" w:hint="eastAsia"/>
            <w:lang w:eastAsia="zh-CN"/>
          </w:rPr>
          <w:t>十八、创新驱动与持续发展</w:t>
        </w:r>
        <w:r>
          <w:tab/>
        </w:r>
        <w:r>
          <w:fldChar w:fldCharType="begin"/>
        </w:r>
        <w:r>
          <w:instrText xml:space="preserve"> PAGEREF _Toc32181 \h </w:instrText>
        </w:r>
        <w:r>
          <w:fldChar w:fldCharType="separate"/>
        </w:r>
        <w:r>
          <w:t>57</w:t>
        </w:r>
        <w:r>
          <w:fldChar w:fldCharType="end"/>
        </w:r>
      </w:hyperlink>
    </w:p>
    <w:p>
      <w:pPr>
        <w:pStyle w:val="TOC2"/>
        <w:tabs>
          <w:tab w:val="right" w:leader="dot" w:pos="8306"/>
        </w:tabs>
      </w:pPr>
      <w:hyperlink w:anchor="_Toc31533" w:history="1">
        <w:r>
          <w:rPr>
            <w:rFonts w:ascii="仿宋" w:eastAsia="仿宋" w:hAnsi="仿宋" w:cs="仿宋" w:hint="eastAsia"/>
            <w:lang w:eastAsia="zh-CN"/>
          </w:rPr>
          <w:t>(一)、创新驱动战略实施</w:t>
        </w:r>
        <w:r>
          <w:tab/>
        </w:r>
        <w:r>
          <w:fldChar w:fldCharType="begin"/>
        </w:r>
        <w:r>
          <w:instrText xml:space="preserve"> PAGEREF _Toc31533 \h </w:instrText>
        </w:r>
        <w:r>
          <w:fldChar w:fldCharType="separate"/>
        </w:r>
        <w:r>
          <w:t>57</w:t>
        </w:r>
        <w:r>
          <w:fldChar w:fldCharType="end"/>
        </w:r>
      </w:hyperlink>
    </w:p>
    <w:p>
      <w:pPr>
        <w:pStyle w:val="TOC2"/>
        <w:tabs>
          <w:tab w:val="right" w:leader="dot" w:pos="8306"/>
        </w:tabs>
      </w:pPr>
      <w:hyperlink w:anchor="_Toc10751" w:history="1">
        <w:r>
          <w:rPr>
            <w:rFonts w:ascii="仿宋" w:eastAsia="仿宋" w:hAnsi="仿宋" w:cs="仿宋" w:hint="eastAsia"/>
            <w:lang w:eastAsia="zh-CN"/>
          </w:rPr>
          <w:t>(二)、持续发展路径探索</w:t>
        </w:r>
        <w:r>
          <w:tab/>
        </w:r>
        <w:r>
          <w:fldChar w:fldCharType="begin"/>
        </w:r>
        <w:r>
          <w:instrText xml:space="preserve"> PAGEREF _Toc10751 \h </w:instrText>
        </w:r>
        <w:r>
          <w:fldChar w:fldCharType="separate"/>
        </w:r>
        <w:r>
          <w:t>58</w:t>
        </w:r>
        <w:r>
          <w:fldChar w:fldCharType="end"/>
        </w:r>
      </w:hyperlink>
    </w:p>
    <w:p>
      <w:pPr>
        <w:pStyle w:val="TOC1"/>
        <w:tabs>
          <w:tab w:val="right" w:leader="dot" w:pos="8306"/>
        </w:tabs>
      </w:pPr>
      <w:hyperlink w:anchor="_Toc11404" w:history="1">
        <w:r>
          <w:rPr>
            <w:rFonts w:ascii="仿宋" w:eastAsia="仿宋" w:hAnsi="仿宋" w:cs="仿宋" w:hint="eastAsia"/>
            <w:lang w:eastAsia="zh-CN"/>
          </w:rPr>
          <w:t>十九、项目施工方案</w:t>
        </w:r>
        <w:r>
          <w:tab/>
        </w:r>
        <w:r>
          <w:fldChar w:fldCharType="begin"/>
        </w:r>
        <w:r>
          <w:instrText xml:space="preserve"> PAGEREF _Toc11404 \h </w:instrText>
        </w:r>
        <w:r>
          <w:fldChar w:fldCharType="separate"/>
        </w:r>
        <w:r>
          <w:t>62</w:t>
        </w:r>
        <w:r>
          <w:fldChar w:fldCharType="end"/>
        </w:r>
      </w:hyperlink>
    </w:p>
    <w:p>
      <w:pPr>
        <w:pStyle w:val="TOC2"/>
        <w:tabs>
          <w:tab w:val="right" w:leader="dot" w:pos="8306"/>
        </w:tabs>
      </w:pPr>
      <w:hyperlink w:anchor="_Toc10697" w:history="1">
        <w:r>
          <w:rPr>
            <w:rFonts w:ascii="仿宋" w:eastAsia="仿宋" w:hAnsi="仿宋" w:cs="仿宋" w:hint="eastAsia"/>
            <w:lang w:eastAsia="zh-CN"/>
          </w:rPr>
          <w:t>(一)、施工组织设计</w:t>
        </w:r>
        <w:r>
          <w:tab/>
        </w:r>
        <w:r>
          <w:fldChar w:fldCharType="begin"/>
        </w:r>
        <w:r>
          <w:instrText xml:space="preserve"> PAGEREF _Toc10697 \h </w:instrText>
        </w:r>
        <w:r>
          <w:fldChar w:fldCharType="separate"/>
        </w:r>
        <w:r>
          <w:t>62</w:t>
        </w:r>
        <w:r>
          <w:fldChar w:fldCharType="end"/>
        </w:r>
      </w:hyperlink>
    </w:p>
    <w:p>
      <w:pPr>
        <w:pStyle w:val="TOC2"/>
        <w:tabs>
          <w:tab w:val="right" w:leader="dot" w:pos="8306"/>
        </w:tabs>
      </w:pPr>
      <w:hyperlink w:anchor="_Toc19861" w:history="1">
        <w:r>
          <w:rPr>
            <w:rFonts w:ascii="仿宋" w:eastAsia="仿宋" w:hAnsi="仿宋" w:cs="仿宋" w:hint="eastAsia"/>
            <w:lang w:eastAsia="zh-CN"/>
          </w:rPr>
          <w:t>(二)、施工工艺与技术路线</w:t>
        </w:r>
        <w:r>
          <w:tab/>
        </w:r>
        <w:r>
          <w:fldChar w:fldCharType="begin"/>
        </w:r>
        <w:r>
          <w:instrText xml:space="preserve"> PAGEREF _Toc19861 \h </w:instrText>
        </w:r>
        <w:r>
          <w:fldChar w:fldCharType="separate"/>
        </w:r>
        <w:r>
          <w:t>64</w:t>
        </w:r>
        <w:r>
          <w:fldChar w:fldCharType="end"/>
        </w:r>
      </w:hyperlink>
    </w:p>
    <w:p>
      <w:pPr>
        <w:pStyle w:val="TOC2"/>
        <w:tabs>
          <w:tab w:val="right" w:leader="dot" w:pos="8306"/>
        </w:tabs>
      </w:pPr>
      <w:hyperlink w:anchor="_Toc20763" w:history="1">
        <w:r>
          <w:rPr>
            <w:rFonts w:ascii="仿宋" w:eastAsia="仿宋" w:hAnsi="仿宋" w:cs="仿宋" w:hint="eastAsia"/>
            <w:lang w:eastAsia="zh-CN"/>
          </w:rPr>
          <w:t>(三)、关键节点施工计划</w:t>
        </w:r>
        <w:r>
          <w:tab/>
        </w:r>
        <w:r>
          <w:fldChar w:fldCharType="begin"/>
        </w:r>
        <w:r>
          <w:instrText xml:space="preserve"> PAGEREF _Toc20763 \h </w:instrText>
        </w:r>
        <w:r>
          <w:fldChar w:fldCharType="separate"/>
        </w:r>
        <w:r>
          <w:t>65</w:t>
        </w:r>
        <w:r>
          <w:fldChar w:fldCharType="end"/>
        </w:r>
      </w:hyperlink>
    </w:p>
    <w:p>
      <w:pPr>
        <w:pStyle w:val="TOC2"/>
        <w:tabs>
          <w:tab w:val="right" w:leader="dot" w:pos="8306"/>
        </w:tabs>
      </w:pPr>
      <w:hyperlink w:anchor="_Toc30073" w:history="1">
        <w:r>
          <w:rPr>
            <w:rFonts w:ascii="仿宋" w:eastAsia="仿宋" w:hAnsi="仿宋" w:cs="仿宋" w:hint="eastAsia"/>
            <w:lang w:eastAsia="zh-CN"/>
          </w:rPr>
          <w:t>(四)、施工现场管理</w:t>
        </w:r>
        <w:r>
          <w:tab/>
        </w:r>
        <w:r>
          <w:fldChar w:fldCharType="begin"/>
        </w:r>
        <w:r>
          <w:instrText xml:space="preserve"> PAGEREF _Toc30073 \h </w:instrText>
        </w:r>
        <w:r>
          <w:fldChar w:fldCharType="separate"/>
        </w:r>
        <w:r>
          <w:t>67</w:t>
        </w:r>
        <w:r>
          <w:fldChar w:fldCharType="end"/>
        </w:r>
      </w:hyperlink>
    </w:p>
    <w:p>
      <w:pPr>
        <w:pStyle w:val="TOC1"/>
        <w:tabs>
          <w:tab w:val="right" w:leader="dot" w:pos="8306"/>
        </w:tabs>
      </w:pPr>
      <w:hyperlink w:anchor="_Toc18564" w:history="1">
        <w:r>
          <w:rPr>
            <w:rFonts w:ascii="仿宋" w:eastAsia="仿宋" w:hAnsi="仿宋" w:cs="仿宋" w:hint="eastAsia"/>
            <w:lang w:eastAsia="zh-CN"/>
          </w:rPr>
          <w:t>二十、产业协同与集群发展</w:t>
        </w:r>
        <w:r>
          <w:tab/>
        </w:r>
        <w:r>
          <w:fldChar w:fldCharType="begin"/>
        </w:r>
        <w:r>
          <w:instrText xml:space="preserve"> PAGEREF _Toc18564 \h </w:instrText>
        </w:r>
        <w:r>
          <w:fldChar w:fldCharType="separate"/>
        </w:r>
        <w:r>
          <w:t>69</w:t>
        </w:r>
        <w:r>
          <w:fldChar w:fldCharType="end"/>
        </w:r>
      </w:hyperlink>
    </w:p>
    <w:p>
      <w:pPr>
        <w:pStyle w:val="TOC2"/>
        <w:tabs>
          <w:tab w:val="right" w:leader="dot" w:pos="8306"/>
        </w:tabs>
      </w:pPr>
      <w:hyperlink w:anchor="_Toc26660" w:history="1">
        <w:r>
          <w:rPr>
            <w:rFonts w:ascii="仿宋" w:eastAsia="仿宋" w:hAnsi="仿宋" w:cs="仿宋" w:hint="eastAsia"/>
            <w:lang w:eastAsia="zh-CN"/>
          </w:rPr>
          <w:t>(一)、产业协同机制建设</w:t>
        </w:r>
        <w:r>
          <w:tab/>
        </w:r>
        <w:r>
          <w:fldChar w:fldCharType="begin"/>
        </w:r>
        <w:r>
          <w:instrText xml:space="preserve"> PAGEREF _Toc26660 \h </w:instrText>
        </w:r>
        <w:r>
          <w:fldChar w:fldCharType="separate"/>
        </w:r>
        <w:r>
          <w:t>69</w:t>
        </w:r>
        <w:r>
          <w:fldChar w:fldCharType="end"/>
        </w:r>
      </w:hyperlink>
    </w:p>
    <w:p>
      <w:pPr>
        <w:pStyle w:val="TOC2"/>
        <w:tabs>
          <w:tab w:val="right" w:leader="dot" w:pos="8306"/>
        </w:tabs>
      </w:pPr>
      <w:hyperlink w:anchor="_Toc29547" w:history="1">
        <w:r>
          <w:rPr>
            <w:rFonts w:ascii="仿宋" w:eastAsia="仿宋" w:hAnsi="仿宋" w:cs="仿宋" w:hint="eastAsia"/>
            <w:lang w:eastAsia="zh-CN"/>
          </w:rPr>
          <w:t>(二)、产业集群培育与发展</w:t>
        </w:r>
        <w:r>
          <w:tab/>
        </w:r>
        <w:r>
          <w:fldChar w:fldCharType="begin"/>
        </w:r>
        <w:r>
          <w:instrText xml:space="preserve"> PAGEREF _Toc29547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53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90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纸卷包装输送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纸卷包装输送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72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纸卷包装输送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纸卷包装输送系统项目在其专注的领域内，特别是在人工智能和数据科学方面，有望推动显著的技术革新。项目的研发活动不仅有望孕育出改变行业运作方式的新技术，还可能在长远中影响整个技术生态系统。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纸卷包装输送系统项目还致力于提升当地居民的技能和就业能力，通过与当地教育机构合作提供培训和教育机会，从而提高社区整体的生活水平和社会福祉。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纸卷包装输送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788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纸卷包装输送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纸卷包装输送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3800"/>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654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542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8583"/>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一、纸卷包装输送系统项目的市场准入条件分析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纸卷包装输送系统项目而言，市场准入条件首先取决于政策法规环境。政府对于[行业名称]领域的法规，如环保标准、税收政策、和技术使用规范，直接影响纸卷包装输送系统项目的运营和成本结构。例如，若政府针对使用可再生能源的企业提供税收优惠，这将对纸卷包装输送系统项目的财务规划产生重要影响。同时，考虑经济环境和消费者偏好的变化对纸卷包装输送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二、纸卷包装输送系统项目的行业规范与合规性要求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纸卷包装输送系统项目来说，遵守行业规范和合规性要求是确保项目顺利进行的基础。这包括遵循质量控制标准、安全规定、数据保护法规等。例如，若纸卷包装输送系统项目涉及数据处理，须严格遵守相关的数据保护法规。此外，行业内部的自律规范，如产品标准和服务流程，也对于提升纸卷包装输送系统项目在行业内的认可度和竞争力至关重要。项目管理团队必须不断更新策略，以应对行业规范和法规的变化，确保纸卷包装输送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三、纸卷包装输送系统项目的竞争格局和战略定位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的发展规划中，理解行业的竞争格局对于制定有效的市场策略极为关键。这包括分析主要竞争对手的市场地位、优势及其业务模式。纸卷包装输送系统项目面临的竞争对手可能包括大型成熟企业和创新型初创公司，各自采取不同的市场策略。因此，纸卷包装输送系统项目需精确地定位自己的市场策略，如专注于产品创新、客户服务或成本效率，以在竞争中占据优势。通过深入的市场和竞争分析，纸卷包装输送系统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https://d.book118.com/436143111003010101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449A1"/>
    <w:rsid w:val="02D44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614311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2024-02-22T07:13:00Z</dcterms:created>
  <dcterms:modified xsi:type="dcterms:W3CDTF">2024-02-22T07:13:38Z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6E791FD5881646E394BCF661E47DE45F_11</vt:lpwstr>
  </property>
  <property fmtid="{D5CDD505-2E9C-101B-9397-08002B2CF9AE}" pid="3" name="KSOProductBuildVer">
    <vt:lpwstr>2052-12.1.0.16250</vt:lpwstr>
  </property>
</Properties>
</file>