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低温巴氏乳项目计划设计方案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45" w:history="1">
        <w:r>
          <w:rPr>
            <w:rFonts w:ascii="仿宋" w:eastAsia="仿宋" w:hAnsi="仿宋" w:cs="仿宋" w:hint="eastAsia"/>
            <w:lang w:eastAsia="zh-CN"/>
          </w:rPr>
          <w:t>概论</w:t>
        </w:r>
        <w:r>
          <w:tab/>
        </w:r>
        <w:r>
          <w:fldChar w:fldCharType="begin"/>
        </w:r>
        <w:r>
          <w:instrText xml:space="preserve"> PAGEREF _Toc25345 \h </w:instrText>
        </w:r>
        <w:r>
          <w:fldChar w:fldCharType="separate"/>
        </w:r>
        <w:r>
          <w:t>3</w:t>
        </w:r>
        <w:r>
          <w:fldChar w:fldCharType="end"/>
        </w:r>
      </w:hyperlink>
    </w:p>
    <w:p>
      <w:pPr>
        <w:pStyle w:val="TOC1"/>
        <w:tabs>
          <w:tab w:val="right" w:leader="dot" w:pos="8306"/>
        </w:tabs>
      </w:pPr>
      <w:hyperlink w:anchor="_Toc13140" w:history="1">
        <w:r>
          <w:rPr>
            <w:rFonts w:ascii="仿宋" w:eastAsia="仿宋" w:hAnsi="仿宋" w:cs="仿宋" w:hint="eastAsia"/>
            <w:lang w:eastAsia="zh-CN"/>
          </w:rPr>
          <w:t>一、低温巴氏乳项目文档管理</w:t>
        </w:r>
        <w:r>
          <w:tab/>
        </w:r>
        <w:r>
          <w:fldChar w:fldCharType="begin"/>
        </w:r>
        <w:r>
          <w:instrText xml:space="preserve"> PAGEREF _Toc13140 \h </w:instrText>
        </w:r>
        <w:r>
          <w:fldChar w:fldCharType="separate"/>
        </w:r>
        <w:r>
          <w:t>3</w:t>
        </w:r>
        <w:r>
          <w:fldChar w:fldCharType="end"/>
        </w:r>
      </w:hyperlink>
    </w:p>
    <w:p>
      <w:pPr>
        <w:pStyle w:val="TOC2"/>
        <w:tabs>
          <w:tab w:val="right" w:leader="dot" w:pos="8306"/>
        </w:tabs>
      </w:pPr>
      <w:hyperlink w:anchor="_Toc28378" w:history="1">
        <w:r>
          <w:rPr>
            <w:rFonts w:ascii="仿宋" w:eastAsia="仿宋" w:hAnsi="仿宋" w:cs="仿宋" w:hint="eastAsia"/>
            <w:lang w:eastAsia="zh-CN"/>
          </w:rPr>
          <w:t>(一)、文档编制与审查</w:t>
        </w:r>
        <w:r>
          <w:tab/>
        </w:r>
        <w:r>
          <w:fldChar w:fldCharType="begin"/>
        </w:r>
        <w:r>
          <w:instrText xml:space="preserve"> PAGEREF _Toc28378 \h </w:instrText>
        </w:r>
        <w:r>
          <w:fldChar w:fldCharType="separate"/>
        </w:r>
        <w:r>
          <w:t>3</w:t>
        </w:r>
        <w:r>
          <w:fldChar w:fldCharType="end"/>
        </w:r>
      </w:hyperlink>
    </w:p>
    <w:p>
      <w:pPr>
        <w:pStyle w:val="TOC2"/>
        <w:tabs>
          <w:tab w:val="right" w:leader="dot" w:pos="8306"/>
        </w:tabs>
      </w:pPr>
      <w:hyperlink w:anchor="_Toc26041" w:history="1">
        <w:r>
          <w:rPr>
            <w:rFonts w:ascii="仿宋" w:eastAsia="仿宋" w:hAnsi="仿宋" w:cs="仿宋" w:hint="eastAsia"/>
            <w:lang w:eastAsia="zh-CN"/>
          </w:rPr>
          <w:t>(二)、文档发布与分发</w:t>
        </w:r>
        <w:r>
          <w:tab/>
        </w:r>
        <w:r>
          <w:fldChar w:fldCharType="begin"/>
        </w:r>
        <w:r>
          <w:instrText xml:space="preserve"> PAGEREF _Toc26041 \h </w:instrText>
        </w:r>
        <w:r>
          <w:fldChar w:fldCharType="separate"/>
        </w:r>
        <w:r>
          <w:t>4</w:t>
        </w:r>
        <w:r>
          <w:fldChar w:fldCharType="end"/>
        </w:r>
      </w:hyperlink>
    </w:p>
    <w:p>
      <w:pPr>
        <w:pStyle w:val="TOC2"/>
        <w:tabs>
          <w:tab w:val="right" w:leader="dot" w:pos="8306"/>
        </w:tabs>
      </w:pPr>
      <w:hyperlink w:anchor="_Toc14324" w:history="1">
        <w:r>
          <w:rPr>
            <w:rFonts w:ascii="仿宋" w:eastAsia="仿宋" w:hAnsi="仿宋" w:cs="仿宋" w:hint="eastAsia"/>
            <w:lang w:eastAsia="zh-CN"/>
          </w:rPr>
          <w:t>(三)、文档存档与归档</w:t>
        </w:r>
        <w:r>
          <w:tab/>
        </w:r>
        <w:r>
          <w:fldChar w:fldCharType="begin"/>
        </w:r>
        <w:r>
          <w:instrText xml:space="preserve"> PAGEREF _Toc14324 \h </w:instrText>
        </w:r>
        <w:r>
          <w:fldChar w:fldCharType="separate"/>
        </w:r>
        <w:r>
          <w:t>5</w:t>
        </w:r>
        <w:r>
          <w:fldChar w:fldCharType="end"/>
        </w:r>
      </w:hyperlink>
    </w:p>
    <w:p>
      <w:pPr>
        <w:pStyle w:val="TOC1"/>
        <w:tabs>
          <w:tab w:val="right" w:leader="dot" w:pos="8306"/>
        </w:tabs>
      </w:pPr>
      <w:hyperlink w:anchor="_Toc17199" w:history="1">
        <w:r>
          <w:rPr>
            <w:rFonts w:ascii="仿宋" w:eastAsia="仿宋" w:hAnsi="仿宋" w:cs="仿宋" w:hint="eastAsia"/>
            <w:lang w:eastAsia="zh-CN"/>
          </w:rPr>
          <w:t>二、低温巴氏乳项目选址可行性分析</w:t>
        </w:r>
        <w:r>
          <w:tab/>
        </w:r>
        <w:r>
          <w:fldChar w:fldCharType="begin"/>
        </w:r>
        <w:r>
          <w:instrText xml:space="preserve"> PAGEREF _Toc17199 \h </w:instrText>
        </w:r>
        <w:r>
          <w:fldChar w:fldCharType="separate"/>
        </w:r>
        <w:r>
          <w:t>6</w:t>
        </w:r>
        <w:r>
          <w:fldChar w:fldCharType="end"/>
        </w:r>
      </w:hyperlink>
    </w:p>
    <w:p>
      <w:pPr>
        <w:pStyle w:val="TOC2"/>
        <w:tabs>
          <w:tab w:val="right" w:leader="dot" w:pos="8306"/>
        </w:tabs>
      </w:pPr>
      <w:hyperlink w:anchor="_Toc26732" w:history="1">
        <w:r>
          <w:rPr>
            <w:rFonts w:ascii="仿宋" w:eastAsia="仿宋" w:hAnsi="仿宋" w:cs="仿宋" w:hint="eastAsia"/>
            <w:lang w:eastAsia="zh-CN"/>
          </w:rPr>
          <w:t>(一)、低温巴氏乳项目选址</w:t>
        </w:r>
        <w:r>
          <w:tab/>
        </w:r>
        <w:r>
          <w:fldChar w:fldCharType="begin"/>
        </w:r>
        <w:r>
          <w:instrText xml:space="preserve"> PAGEREF _Toc26732 \h </w:instrText>
        </w:r>
        <w:r>
          <w:fldChar w:fldCharType="separate"/>
        </w:r>
        <w:r>
          <w:t>6</w:t>
        </w:r>
        <w:r>
          <w:fldChar w:fldCharType="end"/>
        </w:r>
      </w:hyperlink>
    </w:p>
    <w:p>
      <w:pPr>
        <w:pStyle w:val="TOC2"/>
        <w:tabs>
          <w:tab w:val="right" w:leader="dot" w:pos="8306"/>
        </w:tabs>
      </w:pPr>
      <w:hyperlink w:anchor="_Toc32220" w:history="1">
        <w:r>
          <w:rPr>
            <w:rFonts w:ascii="仿宋" w:eastAsia="仿宋" w:hAnsi="仿宋" w:cs="仿宋" w:hint="eastAsia"/>
            <w:lang w:eastAsia="zh-CN"/>
          </w:rPr>
          <w:t>(二)、用地控制指标</w:t>
        </w:r>
        <w:r>
          <w:tab/>
        </w:r>
        <w:r>
          <w:fldChar w:fldCharType="begin"/>
        </w:r>
        <w:r>
          <w:instrText xml:space="preserve"> PAGEREF _Toc32220 \h </w:instrText>
        </w:r>
        <w:r>
          <w:fldChar w:fldCharType="separate"/>
        </w:r>
        <w:r>
          <w:t>6</w:t>
        </w:r>
        <w:r>
          <w:fldChar w:fldCharType="end"/>
        </w:r>
      </w:hyperlink>
    </w:p>
    <w:p>
      <w:pPr>
        <w:pStyle w:val="TOC2"/>
        <w:tabs>
          <w:tab w:val="right" w:leader="dot" w:pos="8306"/>
        </w:tabs>
      </w:pPr>
      <w:hyperlink w:anchor="_Toc24645" w:history="1">
        <w:r>
          <w:rPr>
            <w:rFonts w:ascii="仿宋" w:eastAsia="仿宋" w:hAnsi="仿宋" w:cs="仿宋" w:hint="eastAsia"/>
            <w:lang w:eastAsia="zh-CN"/>
          </w:rPr>
          <w:t>(三)、节约用地措施</w:t>
        </w:r>
        <w:r>
          <w:tab/>
        </w:r>
        <w:r>
          <w:fldChar w:fldCharType="begin"/>
        </w:r>
        <w:r>
          <w:instrText xml:space="preserve"> PAGEREF _Toc24645 \h </w:instrText>
        </w:r>
        <w:r>
          <w:fldChar w:fldCharType="separate"/>
        </w:r>
        <w:r>
          <w:t>8</w:t>
        </w:r>
        <w:r>
          <w:fldChar w:fldCharType="end"/>
        </w:r>
      </w:hyperlink>
    </w:p>
    <w:p>
      <w:pPr>
        <w:pStyle w:val="TOC2"/>
        <w:tabs>
          <w:tab w:val="right" w:leader="dot" w:pos="8306"/>
        </w:tabs>
      </w:pPr>
      <w:hyperlink w:anchor="_Toc31304" w:history="1">
        <w:r>
          <w:rPr>
            <w:rFonts w:ascii="仿宋" w:eastAsia="仿宋" w:hAnsi="仿宋" w:cs="仿宋" w:hint="eastAsia"/>
            <w:lang w:eastAsia="zh-CN"/>
          </w:rPr>
          <w:t>(四)、总图布置方案</w:t>
        </w:r>
        <w:r>
          <w:tab/>
        </w:r>
        <w:r>
          <w:fldChar w:fldCharType="begin"/>
        </w:r>
        <w:r>
          <w:instrText xml:space="preserve"> PAGEREF _Toc31304 \h </w:instrText>
        </w:r>
        <w:r>
          <w:fldChar w:fldCharType="separate"/>
        </w:r>
        <w:r>
          <w:t>9</w:t>
        </w:r>
        <w:r>
          <w:fldChar w:fldCharType="end"/>
        </w:r>
      </w:hyperlink>
    </w:p>
    <w:p>
      <w:pPr>
        <w:pStyle w:val="TOC2"/>
        <w:tabs>
          <w:tab w:val="right" w:leader="dot" w:pos="8306"/>
        </w:tabs>
      </w:pPr>
      <w:hyperlink w:anchor="_Toc11321" w:history="1">
        <w:r>
          <w:rPr>
            <w:rFonts w:ascii="仿宋" w:eastAsia="仿宋" w:hAnsi="仿宋" w:cs="仿宋" w:hint="eastAsia"/>
            <w:lang w:eastAsia="zh-CN"/>
          </w:rPr>
          <w:t>(五)、选址综合评价</w:t>
        </w:r>
        <w:r>
          <w:tab/>
        </w:r>
        <w:r>
          <w:fldChar w:fldCharType="begin"/>
        </w:r>
        <w:r>
          <w:instrText xml:space="preserve"> PAGEREF _Toc11321 \h </w:instrText>
        </w:r>
        <w:r>
          <w:fldChar w:fldCharType="separate"/>
        </w:r>
        <w:r>
          <w:t>11</w:t>
        </w:r>
        <w:r>
          <w:fldChar w:fldCharType="end"/>
        </w:r>
      </w:hyperlink>
    </w:p>
    <w:p>
      <w:pPr>
        <w:pStyle w:val="TOC1"/>
        <w:tabs>
          <w:tab w:val="right" w:leader="dot" w:pos="8306"/>
        </w:tabs>
      </w:pPr>
      <w:hyperlink w:anchor="_Toc2923" w:history="1">
        <w:r>
          <w:rPr>
            <w:rFonts w:ascii="仿宋" w:eastAsia="仿宋" w:hAnsi="仿宋" w:cs="仿宋" w:hint="eastAsia"/>
            <w:lang w:eastAsia="zh-CN"/>
          </w:rPr>
          <w:t>三、低温巴氏乳项目危机管理</w:t>
        </w:r>
        <w:r>
          <w:tab/>
        </w:r>
        <w:r>
          <w:fldChar w:fldCharType="begin"/>
        </w:r>
        <w:r>
          <w:instrText xml:space="preserve"> PAGEREF _Toc2923 \h </w:instrText>
        </w:r>
        <w:r>
          <w:fldChar w:fldCharType="separate"/>
        </w:r>
        <w:r>
          <w:t>12</w:t>
        </w:r>
        <w:r>
          <w:fldChar w:fldCharType="end"/>
        </w:r>
      </w:hyperlink>
    </w:p>
    <w:p>
      <w:pPr>
        <w:pStyle w:val="TOC2"/>
        <w:tabs>
          <w:tab w:val="right" w:leader="dot" w:pos="8306"/>
        </w:tabs>
      </w:pPr>
      <w:hyperlink w:anchor="_Toc28658" w:history="1">
        <w:r>
          <w:rPr>
            <w:rFonts w:ascii="仿宋" w:eastAsia="仿宋" w:hAnsi="仿宋" w:cs="仿宋" w:hint="eastAsia"/>
            <w:lang w:eastAsia="zh-CN"/>
          </w:rPr>
          <w:t>(一)、危机预警与识别</w:t>
        </w:r>
        <w:r>
          <w:tab/>
        </w:r>
        <w:r>
          <w:fldChar w:fldCharType="begin"/>
        </w:r>
        <w:r>
          <w:instrText xml:space="preserve"> PAGEREF _Toc28658 \h </w:instrText>
        </w:r>
        <w:r>
          <w:fldChar w:fldCharType="separate"/>
        </w:r>
        <w:r>
          <w:t>12</w:t>
        </w:r>
        <w:r>
          <w:fldChar w:fldCharType="end"/>
        </w:r>
      </w:hyperlink>
    </w:p>
    <w:p>
      <w:pPr>
        <w:pStyle w:val="TOC2"/>
        <w:tabs>
          <w:tab w:val="right" w:leader="dot" w:pos="8306"/>
        </w:tabs>
      </w:pPr>
      <w:hyperlink w:anchor="_Toc22648" w:history="1">
        <w:r>
          <w:rPr>
            <w:rFonts w:ascii="仿宋" w:eastAsia="仿宋" w:hAnsi="仿宋" w:cs="仿宋" w:hint="eastAsia"/>
            <w:lang w:eastAsia="zh-CN"/>
          </w:rPr>
          <w:t>(二)、危机应对与恢复</w:t>
        </w:r>
        <w:r>
          <w:tab/>
        </w:r>
        <w:r>
          <w:fldChar w:fldCharType="begin"/>
        </w:r>
        <w:r>
          <w:instrText xml:space="preserve"> PAGEREF _Toc22648 \h </w:instrText>
        </w:r>
        <w:r>
          <w:fldChar w:fldCharType="separate"/>
        </w:r>
        <w:r>
          <w:t>13</w:t>
        </w:r>
        <w:r>
          <w:fldChar w:fldCharType="end"/>
        </w:r>
      </w:hyperlink>
    </w:p>
    <w:p>
      <w:pPr>
        <w:pStyle w:val="TOC1"/>
        <w:tabs>
          <w:tab w:val="right" w:leader="dot" w:pos="8306"/>
        </w:tabs>
      </w:pPr>
      <w:hyperlink w:anchor="_Toc18246" w:history="1">
        <w:r>
          <w:rPr>
            <w:rFonts w:ascii="仿宋" w:eastAsia="仿宋" w:hAnsi="仿宋" w:cs="仿宋" w:hint="eastAsia"/>
            <w:lang w:eastAsia="zh-CN"/>
          </w:rPr>
          <w:t>四、低温巴氏乳项目建设背景及必要性分析</w:t>
        </w:r>
        <w:r>
          <w:tab/>
        </w:r>
        <w:r>
          <w:fldChar w:fldCharType="begin"/>
        </w:r>
        <w:r>
          <w:instrText xml:space="preserve"> PAGEREF _Toc18246 \h </w:instrText>
        </w:r>
        <w:r>
          <w:fldChar w:fldCharType="separate"/>
        </w:r>
        <w:r>
          <w:t>14</w:t>
        </w:r>
        <w:r>
          <w:fldChar w:fldCharType="end"/>
        </w:r>
      </w:hyperlink>
    </w:p>
    <w:p>
      <w:pPr>
        <w:pStyle w:val="TOC2"/>
        <w:tabs>
          <w:tab w:val="right" w:leader="dot" w:pos="8306"/>
        </w:tabs>
      </w:pPr>
      <w:hyperlink w:anchor="_Toc430" w:history="1">
        <w:r>
          <w:rPr>
            <w:rFonts w:ascii="仿宋" w:eastAsia="仿宋" w:hAnsi="仿宋" w:cs="仿宋" w:hint="eastAsia"/>
            <w:lang w:eastAsia="zh-CN"/>
          </w:rPr>
          <w:t>(一)、低温巴氏乳项目背景分析</w:t>
        </w:r>
        <w:r>
          <w:tab/>
        </w:r>
        <w:r>
          <w:fldChar w:fldCharType="begin"/>
        </w:r>
        <w:r>
          <w:instrText xml:space="preserve"> PAGEREF _Toc430 \h </w:instrText>
        </w:r>
        <w:r>
          <w:fldChar w:fldCharType="separate"/>
        </w:r>
        <w:r>
          <w:t>14</w:t>
        </w:r>
        <w:r>
          <w:fldChar w:fldCharType="end"/>
        </w:r>
      </w:hyperlink>
    </w:p>
    <w:p>
      <w:pPr>
        <w:pStyle w:val="TOC2"/>
        <w:tabs>
          <w:tab w:val="right" w:leader="dot" w:pos="8306"/>
        </w:tabs>
      </w:pPr>
      <w:hyperlink w:anchor="_Toc32303" w:history="1">
        <w:r>
          <w:rPr>
            <w:rFonts w:ascii="仿宋" w:eastAsia="仿宋" w:hAnsi="仿宋" w:cs="仿宋" w:hint="eastAsia"/>
            <w:lang w:eastAsia="zh-CN"/>
          </w:rPr>
          <w:t>(二)、低温巴氏乳项目建设必要性分析</w:t>
        </w:r>
        <w:r>
          <w:tab/>
        </w:r>
        <w:r>
          <w:fldChar w:fldCharType="begin"/>
        </w:r>
        <w:r>
          <w:instrText xml:space="preserve"> PAGEREF _Toc32303 \h </w:instrText>
        </w:r>
        <w:r>
          <w:fldChar w:fldCharType="separate"/>
        </w:r>
        <w:r>
          <w:t>16</w:t>
        </w:r>
        <w:r>
          <w:fldChar w:fldCharType="end"/>
        </w:r>
      </w:hyperlink>
    </w:p>
    <w:p>
      <w:pPr>
        <w:pStyle w:val="TOC1"/>
        <w:tabs>
          <w:tab w:val="right" w:leader="dot" w:pos="8306"/>
        </w:tabs>
      </w:pPr>
      <w:hyperlink w:anchor="_Toc1264" w:history="1">
        <w:r>
          <w:rPr>
            <w:rFonts w:ascii="仿宋" w:eastAsia="仿宋" w:hAnsi="仿宋" w:cs="仿宋" w:hint="eastAsia"/>
            <w:lang w:eastAsia="zh-CN"/>
          </w:rPr>
          <w:t>五、低温巴氏乳项目概论</w:t>
        </w:r>
        <w:r>
          <w:tab/>
        </w:r>
        <w:r>
          <w:fldChar w:fldCharType="begin"/>
        </w:r>
        <w:r>
          <w:instrText xml:space="preserve"> PAGEREF _Toc1264 \h </w:instrText>
        </w:r>
        <w:r>
          <w:fldChar w:fldCharType="separate"/>
        </w:r>
        <w:r>
          <w:t>17</w:t>
        </w:r>
        <w:r>
          <w:fldChar w:fldCharType="end"/>
        </w:r>
      </w:hyperlink>
    </w:p>
    <w:p>
      <w:pPr>
        <w:pStyle w:val="TOC2"/>
        <w:tabs>
          <w:tab w:val="right" w:leader="dot" w:pos="8306"/>
        </w:tabs>
      </w:pPr>
      <w:hyperlink w:anchor="_Toc15758" w:history="1">
        <w:r>
          <w:rPr>
            <w:rFonts w:ascii="仿宋" w:eastAsia="仿宋" w:hAnsi="仿宋" w:cs="仿宋" w:hint="eastAsia"/>
            <w:lang w:eastAsia="zh-CN"/>
          </w:rPr>
          <w:t>(一)、低温巴氏乳项目概况</w:t>
        </w:r>
        <w:r>
          <w:tab/>
        </w:r>
        <w:r>
          <w:fldChar w:fldCharType="begin"/>
        </w:r>
        <w:r>
          <w:instrText xml:space="preserve"> PAGEREF _Toc15758 \h </w:instrText>
        </w:r>
        <w:r>
          <w:fldChar w:fldCharType="separate"/>
        </w:r>
        <w:r>
          <w:t>17</w:t>
        </w:r>
        <w:r>
          <w:fldChar w:fldCharType="end"/>
        </w:r>
      </w:hyperlink>
    </w:p>
    <w:p>
      <w:pPr>
        <w:pStyle w:val="TOC2"/>
        <w:tabs>
          <w:tab w:val="right" w:leader="dot" w:pos="8306"/>
        </w:tabs>
      </w:pPr>
      <w:hyperlink w:anchor="_Toc10239" w:history="1">
        <w:r>
          <w:rPr>
            <w:rFonts w:ascii="仿宋" w:eastAsia="仿宋" w:hAnsi="仿宋" w:cs="仿宋" w:hint="eastAsia"/>
            <w:lang w:eastAsia="zh-CN"/>
          </w:rPr>
          <w:t>(二)、低温巴氏乳项目目标</w:t>
        </w:r>
        <w:r>
          <w:tab/>
        </w:r>
        <w:r>
          <w:fldChar w:fldCharType="begin"/>
        </w:r>
        <w:r>
          <w:instrText xml:space="preserve"> PAGEREF _Toc10239 \h </w:instrText>
        </w:r>
        <w:r>
          <w:fldChar w:fldCharType="separate"/>
        </w:r>
        <w:r>
          <w:t>19</w:t>
        </w:r>
        <w:r>
          <w:fldChar w:fldCharType="end"/>
        </w:r>
      </w:hyperlink>
    </w:p>
    <w:p>
      <w:pPr>
        <w:pStyle w:val="TOC2"/>
        <w:tabs>
          <w:tab w:val="right" w:leader="dot" w:pos="8306"/>
        </w:tabs>
      </w:pPr>
      <w:hyperlink w:anchor="_Toc31485" w:history="1">
        <w:r>
          <w:rPr>
            <w:rFonts w:ascii="仿宋" w:eastAsia="仿宋" w:hAnsi="仿宋" w:cs="仿宋" w:hint="eastAsia"/>
            <w:lang w:eastAsia="zh-CN"/>
          </w:rPr>
          <w:t>(三)、低温巴氏乳项目提出的理由</w:t>
        </w:r>
        <w:r>
          <w:tab/>
        </w:r>
        <w:r>
          <w:fldChar w:fldCharType="begin"/>
        </w:r>
        <w:r>
          <w:instrText xml:space="preserve"> PAGEREF _Toc31485 \h </w:instrText>
        </w:r>
        <w:r>
          <w:fldChar w:fldCharType="separate"/>
        </w:r>
        <w:r>
          <w:t>20</w:t>
        </w:r>
        <w:r>
          <w:fldChar w:fldCharType="end"/>
        </w:r>
      </w:hyperlink>
    </w:p>
    <w:p>
      <w:pPr>
        <w:pStyle w:val="TOC2"/>
        <w:tabs>
          <w:tab w:val="right" w:leader="dot" w:pos="8306"/>
        </w:tabs>
      </w:pPr>
      <w:hyperlink w:anchor="_Toc7550" w:history="1">
        <w:r>
          <w:rPr>
            <w:rFonts w:ascii="仿宋" w:eastAsia="仿宋" w:hAnsi="仿宋" w:cs="仿宋" w:hint="eastAsia"/>
            <w:lang w:eastAsia="zh-CN"/>
          </w:rPr>
          <w:t>(四)、低温巴氏乳项目意义</w:t>
        </w:r>
        <w:r>
          <w:tab/>
        </w:r>
        <w:r>
          <w:fldChar w:fldCharType="begin"/>
        </w:r>
        <w:r>
          <w:instrText xml:space="preserve"> PAGEREF _Toc7550 \h </w:instrText>
        </w:r>
        <w:r>
          <w:fldChar w:fldCharType="separate"/>
        </w:r>
        <w:r>
          <w:t>22</w:t>
        </w:r>
        <w:r>
          <w:fldChar w:fldCharType="end"/>
        </w:r>
      </w:hyperlink>
    </w:p>
    <w:p>
      <w:pPr>
        <w:pStyle w:val="TOC2"/>
        <w:tabs>
          <w:tab w:val="right" w:leader="dot" w:pos="8306"/>
        </w:tabs>
      </w:pPr>
      <w:hyperlink w:anchor="_Toc11324" w:history="1">
        <w:r>
          <w:rPr>
            <w:rFonts w:ascii="仿宋" w:eastAsia="仿宋" w:hAnsi="仿宋" w:cs="仿宋" w:hint="eastAsia"/>
            <w:lang w:eastAsia="zh-CN"/>
          </w:rPr>
          <w:t>(五)、低温巴氏乳项目背景</w:t>
        </w:r>
        <w:r>
          <w:tab/>
        </w:r>
        <w:r>
          <w:fldChar w:fldCharType="begin"/>
        </w:r>
        <w:r>
          <w:instrText xml:space="preserve"> PAGEREF _Toc11324 \h </w:instrText>
        </w:r>
        <w:r>
          <w:fldChar w:fldCharType="separate"/>
        </w:r>
        <w:r>
          <w:t>23</w:t>
        </w:r>
        <w:r>
          <w:fldChar w:fldCharType="end"/>
        </w:r>
      </w:hyperlink>
    </w:p>
    <w:p>
      <w:pPr>
        <w:pStyle w:val="TOC1"/>
        <w:tabs>
          <w:tab w:val="right" w:leader="dot" w:pos="8306"/>
        </w:tabs>
      </w:pPr>
      <w:hyperlink w:anchor="_Toc815" w:history="1">
        <w:r>
          <w:rPr>
            <w:rFonts w:ascii="仿宋" w:eastAsia="仿宋" w:hAnsi="仿宋" w:cs="仿宋" w:hint="eastAsia"/>
            <w:lang w:eastAsia="zh-CN"/>
          </w:rPr>
          <w:t>六、低温巴氏乳项目土建工程</w:t>
        </w:r>
        <w:r>
          <w:tab/>
        </w:r>
        <w:r>
          <w:fldChar w:fldCharType="begin"/>
        </w:r>
        <w:r>
          <w:instrText xml:space="preserve"> PAGEREF _Toc815 \h </w:instrText>
        </w:r>
        <w:r>
          <w:fldChar w:fldCharType="separate"/>
        </w:r>
        <w:r>
          <w:t>24</w:t>
        </w:r>
        <w:r>
          <w:fldChar w:fldCharType="end"/>
        </w:r>
      </w:hyperlink>
    </w:p>
    <w:p>
      <w:pPr>
        <w:pStyle w:val="TOC2"/>
        <w:tabs>
          <w:tab w:val="right" w:leader="dot" w:pos="8306"/>
        </w:tabs>
      </w:pPr>
      <w:hyperlink w:anchor="_Toc766" w:history="1">
        <w:r>
          <w:rPr>
            <w:rFonts w:ascii="仿宋" w:eastAsia="仿宋" w:hAnsi="仿宋" w:cs="仿宋" w:hint="eastAsia"/>
            <w:lang w:eastAsia="zh-CN"/>
          </w:rPr>
          <w:t>(一)、建筑工程设计原则</w:t>
        </w:r>
        <w:r>
          <w:tab/>
        </w:r>
        <w:r>
          <w:fldChar w:fldCharType="begin"/>
        </w:r>
        <w:r>
          <w:instrText xml:space="preserve"> PAGEREF _Toc766 \h </w:instrText>
        </w:r>
        <w:r>
          <w:fldChar w:fldCharType="separate"/>
        </w:r>
        <w:r>
          <w:t>24</w:t>
        </w:r>
        <w:r>
          <w:fldChar w:fldCharType="end"/>
        </w:r>
      </w:hyperlink>
    </w:p>
    <w:p>
      <w:pPr>
        <w:pStyle w:val="TOC2"/>
        <w:tabs>
          <w:tab w:val="right" w:leader="dot" w:pos="8306"/>
        </w:tabs>
      </w:pPr>
      <w:hyperlink w:anchor="_Toc2828" w:history="1">
        <w:r>
          <w:rPr>
            <w:rFonts w:ascii="仿宋" w:eastAsia="仿宋" w:hAnsi="仿宋" w:cs="仿宋" w:hint="eastAsia"/>
            <w:lang w:eastAsia="zh-CN"/>
          </w:rPr>
          <w:t>(二)、土建工程设计年限及安全等级</w:t>
        </w:r>
        <w:r>
          <w:tab/>
        </w:r>
        <w:r>
          <w:fldChar w:fldCharType="begin"/>
        </w:r>
        <w:r>
          <w:instrText xml:space="preserve"> PAGEREF _Toc2828 \h </w:instrText>
        </w:r>
        <w:r>
          <w:fldChar w:fldCharType="separate"/>
        </w:r>
        <w:r>
          <w:t>25</w:t>
        </w:r>
        <w:r>
          <w:fldChar w:fldCharType="end"/>
        </w:r>
      </w:hyperlink>
    </w:p>
    <w:p>
      <w:pPr>
        <w:pStyle w:val="TOC2"/>
        <w:tabs>
          <w:tab w:val="right" w:leader="dot" w:pos="8306"/>
        </w:tabs>
      </w:pPr>
      <w:hyperlink w:anchor="_Toc23582" w:history="1">
        <w:r>
          <w:rPr>
            <w:rFonts w:ascii="仿宋" w:eastAsia="仿宋" w:hAnsi="仿宋" w:cs="仿宋" w:hint="eastAsia"/>
            <w:lang w:eastAsia="zh-CN"/>
          </w:rPr>
          <w:t>(三)、建筑工程设计总体要求</w:t>
        </w:r>
        <w:r>
          <w:tab/>
        </w:r>
        <w:r>
          <w:fldChar w:fldCharType="begin"/>
        </w:r>
        <w:r>
          <w:instrText xml:space="preserve"> PAGEREF _Toc23582 \h </w:instrText>
        </w:r>
        <w:r>
          <w:fldChar w:fldCharType="separate"/>
        </w:r>
        <w:r>
          <w:t>26</w:t>
        </w:r>
        <w:r>
          <w:fldChar w:fldCharType="end"/>
        </w:r>
      </w:hyperlink>
    </w:p>
    <w:p>
      <w:pPr>
        <w:pStyle w:val="TOC2"/>
        <w:tabs>
          <w:tab w:val="right" w:leader="dot" w:pos="8306"/>
        </w:tabs>
      </w:pPr>
      <w:hyperlink w:anchor="_Toc28197" w:history="1">
        <w:r>
          <w:rPr>
            <w:rFonts w:ascii="仿宋" w:eastAsia="仿宋" w:hAnsi="仿宋" w:cs="仿宋" w:hint="eastAsia"/>
            <w:lang w:eastAsia="zh-CN"/>
          </w:rPr>
          <w:t>(四)、土建工程建设指标</w:t>
        </w:r>
        <w:r>
          <w:tab/>
        </w:r>
        <w:r>
          <w:fldChar w:fldCharType="begin"/>
        </w:r>
        <w:r>
          <w:instrText xml:space="preserve"> PAGEREF _Toc28197 \h </w:instrText>
        </w:r>
        <w:r>
          <w:fldChar w:fldCharType="separate"/>
        </w:r>
        <w:r>
          <w:t>27</w:t>
        </w:r>
        <w:r>
          <w:fldChar w:fldCharType="end"/>
        </w:r>
      </w:hyperlink>
    </w:p>
    <w:p>
      <w:pPr>
        <w:pStyle w:val="TOC1"/>
        <w:tabs>
          <w:tab w:val="right" w:leader="dot" w:pos="8306"/>
        </w:tabs>
      </w:pPr>
      <w:hyperlink w:anchor="_Toc9608" w:history="1">
        <w:r>
          <w:rPr>
            <w:rFonts w:ascii="仿宋" w:eastAsia="仿宋" w:hAnsi="仿宋" w:cs="仿宋" w:hint="eastAsia"/>
            <w:lang w:eastAsia="zh-CN"/>
          </w:rPr>
          <w:t>七、低温巴氏乳项目技术管理</w:t>
        </w:r>
        <w:r>
          <w:tab/>
        </w:r>
        <w:r>
          <w:fldChar w:fldCharType="begin"/>
        </w:r>
        <w:r>
          <w:instrText xml:space="preserve"> PAGEREF _Toc9608 \h </w:instrText>
        </w:r>
        <w:r>
          <w:fldChar w:fldCharType="separate"/>
        </w:r>
        <w:r>
          <w:t>27</w:t>
        </w:r>
        <w:r>
          <w:fldChar w:fldCharType="end"/>
        </w:r>
      </w:hyperlink>
    </w:p>
    <w:p>
      <w:pPr>
        <w:pStyle w:val="TOC2"/>
        <w:tabs>
          <w:tab w:val="right" w:leader="dot" w:pos="8306"/>
        </w:tabs>
      </w:pPr>
      <w:hyperlink w:anchor="_Toc32618" w:history="1">
        <w:r>
          <w:rPr>
            <w:rFonts w:ascii="仿宋" w:eastAsia="仿宋" w:hAnsi="仿宋" w:cs="仿宋" w:hint="eastAsia"/>
            <w:lang w:eastAsia="zh-CN"/>
          </w:rPr>
          <w:t>(一)、技术方案选用方向</w:t>
        </w:r>
        <w:r>
          <w:tab/>
        </w:r>
        <w:r>
          <w:fldChar w:fldCharType="begin"/>
        </w:r>
        <w:r>
          <w:instrText xml:space="preserve"> PAGEREF _Toc32618 \h </w:instrText>
        </w:r>
        <w:r>
          <w:fldChar w:fldCharType="separate"/>
        </w:r>
        <w:r>
          <w:t>27</w:t>
        </w:r>
        <w:r>
          <w:fldChar w:fldCharType="end"/>
        </w:r>
      </w:hyperlink>
    </w:p>
    <w:p>
      <w:pPr>
        <w:pStyle w:val="TOC2"/>
        <w:tabs>
          <w:tab w:val="right" w:leader="dot" w:pos="8306"/>
        </w:tabs>
      </w:pPr>
      <w:hyperlink w:anchor="_Toc22615" w:history="1">
        <w:r>
          <w:rPr>
            <w:rFonts w:ascii="仿宋" w:eastAsia="仿宋" w:hAnsi="仿宋" w:cs="仿宋" w:hint="eastAsia"/>
            <w:lang w:eastAsia="zh-CN"/>
          </w:rPr>
          <w:t>(二)、工艺技术方案选用原则</w:t>
        </w:r>
        <w:r>
          <w:tab/>
        </w:r>
        <w:r>
          <w:fldChar w:fldCharType="begin"/>
        </w:r>
        <w:r>
          <w:instrText xml:space="preserve"> PAGEREF _Toc22615 \h </w:instrText>
        </w:r>
        <w:r>
          <w:fldChar w:fldCharType="separate"/>
        </w:r>
        <w:r>
          <w:t>29</w:t>
        </w:r>
        <w:r>
          <w:fldChar w:fldCharType="end"/>
        </w:r>
      </w:hyperlink>
    </w:p>
    <w:p>
      <w:pPr>
        <w:pStyle w:val="TOC2"/>
        <w:tabs>
          <w:tab w:val="right" w:leader="dot" w:pos="8306"/>
        </w:tabs>
      </w:pPr>
      <w:hyperlink w:anchor="_Toc9672" w:history="1">
        <w:r>
          <w:rPr>
            <w:rFonts w:ascii="仿宋" w:eastAsia="仿宋" w:hAnsi="仿宋" w:cs="仿宋" w:hint="eastAsia"/>
            <w:lang w:eastAsia="zh-CN"/>
          </w:rPr>
          <w:t>(三)、工艺技术方案要求</w:t>
        </w:r>
        <w:r>
          <w:tab/>
        </w:r>
        <w:r>
          <w:fldChar w:fldCharType="begin"/>
        </w:r>
        <w:r>
          <w:instrText xml:space="preserve"> PAGEREF _Toc9672 \h </w:instrText>
        </w:r>
        <w:r>
          <w:fldChar w:fldCharType="separate"/>
        </w:r>
        <w:r>
          <w:t>31</w:t>
        </w:r>
        <w:r>
          <w:fldChar w:fldCharType="end"/>
        </w:r>
      </w:hyperlink>
    </w:p>
    <w:p>
      <w:pPr>
        <w:pStyle w:val="TOC1"/>
        <w:tabs>
          <w:tab w:val="right" w:leader="dot" w:pos="8306"/>
        </w:tabs>
      </w:pPr>
      <w:hyperlink w:anchor="_Toc20728" w:history="1">
        <w:r>
          <w:rPr>
            <w:rFonts w:ascii="仿宋" w:eastAsia="仿宋" w:hAnsi="仿宋" w:cs="仿宋" w:hint="eastAsia"/>
            <w:lang w:eastAsia="zh-CN"/>
          </w:rPr>
          <w:t>八、低温巴氏乳项目社会影响</w:t>
        </w:r>
        <w:r>
          <w:tab/>
        </w:r>
        <w:r>
          <w:fldChar w:fldCharType="begin"/>
        </w:r>
        <w:r>
          <w:instrText xml:space="preserve"> PAGEREF _Toc20728 \h </w:instrText>
        </w:r>
        <w:r>
          <w:fldChar w:fldCharType="separate"/>
        </w:r>
        <w:r>
          <w:t>33</w:t>
        </w:r>
        <w:r>
          <w:fldChar w:fldCharType="end"/>
        </w:r>
      </w:hyperlink>
    </w:p>
    <w:p>
      <w:pPr>
        <w:pStyle w:val="TOC2"/>
        <w:tabs>
          <w:tab w:val="right" w:leader="dot" w:pos="8306"/>
        </w:tabs>
      </w:pPr>
      <w:hyperlink w:anchor="_Toc77" w:history="1">
        <w:r>
          <w:rPr>
            <w:rFonts w:ascii="仿宋" w:eastAsia="仿宋" w:hAnsi="仿宋" w:cs="仿宋" w:hint="eastAsia"/>
            <w:lang w:eastAsia="zh-CN"/>
          </w:rPr>
          <w:t>(一)、社会责任与义务</w:t>
        </w:r>
        <w:r>
          <w:tab/>
        </w:r>
        <w:r>
          <w:fldChar w:fldCharType="begin"/>
        </w:r>
        <w:r>
          <w:instrText xml:space="preserve"> PAGEREF _Toc77 \h </w:instrText>
        </w:r>
        <w:r>
          <w:fldChar w:fldCharType="separate"/>
        </w:r>
        <w:r>
          <w:t>33</w:t>
        </w:r>
        <w:r>
          <w:fldChar w:fldCharType="end"/>
        </w:r>
      </w:hyperlink>
    </w:p>
    <w:p>
      <w:pPr>
        <w:pStyle w:val="TOC2"/>
        <w:tabs>
          <w:tab w:val="right" w:leader="dot" w:pos="8306"/>
        </w:tabs>
      </w:pPr>
      <w:hyperlink w:anchor="_Toc23892" w:history="1">
        <w:r>
          <w:rPr>
            <w:rFonts w:ascii="仿宋" w:eastAsia="仿宋" w:hAnsi="仿宋" w:cs="仿宋" w:hint="eastAsia"/>
            <w:lang w:eastAsia="zh-CN"/>
          </w:rPr>
          <w:t>(二)、社会参与与沟通</w:t>
        </w:r>
        <w:r>
          <w:tab/>
        </w:r>
        <w:r>
          <w:fldChar w:fldCharType="begin"/>
        </w:r>
        <w:r>
          <w:instrText xml:space="preserve"> PAGEREF _Toc23892 \h </w:instrText>
        </w:r>
        <w:r>
          <w:fldChar w:fldCharType="separate"/>
        </w:r>
        <w:r>
          <w:t>34</w:t>
        </w:r>
        <w:r>
          <w:fldChar w:fldCharType="end"/>
        </w:r>
      </w:hyperlink>
    </w:p>
    <w:p>
      <w:pPr>
        <w:pStyle w:val="TOC1"/>
        <w:tabs>
          <w:tab w:val="right" w:leader="dot" w:pos="8306"/>
        </w:tabs>
      </w:pPr>
      <w:hyperlink w:anchor="_Toc19488" w:history="1">
        <w:r>
          <w:rPr>
            <w:rFonts w:ascii="仿宋" w:eastAsia="仿宋" w:hAnsi="仿宋" w:cs="仿宋" w:hint="eastAsia"/>
            <w:lang w:eastAsia="zh-CN"/>
          </w:rPr>
          <w:t>九、低温巴氏乳项目投资规划</w:t>
        </w:r>
        <w:r>
          <w:tab/>
        </w:r>
        <w:r>
          <w:fldChar w:fldCharType="begin"/>
        </w:r>
        <w:r>
          <w:instrText xml:space="preserve"> PAGEREF _Toc19488 \h </w:instrText>
        </w:r>
        <w:r>
          <w:fldChar w:fldCharType="separate"/>
        </w:r>
        <w:r>
          <w:t>35</w:t>
        </w:r>
        <w:r>
          <w:fldChar w:fldCharType="end"/>
        </w:r>
      </w:hyperlink>
    </w:p>
    <w:p>
      <w:pPr>
        <w:pStyle w:val="TOC2"/>
        <w:tabs>
          <w:tab w:val="right" w:leader="dot" w:pos="8306"/>
        </w:tabs>
      </w:pPr>
      <w:hyperlink w:anchor="_Toc22857" w:history="1">
        <w:r>
          <w:rPr>
            <w:rFonts w:ascii="仿宋" w:eastAsia="仿宋" w:hAnsi="仿宋" w:cs="仿宋" w:hint="eastAsia"/>
            <w:lang w:eastAsia="zh-CN"/>
          </w:rPr>
          <w:t>(一)、低温巴氏乳项目总投资估算</w:t>
        </w:r>
        <w:r>
          <w:tab/>
        </w:r>
        <w:r>
          <w:fldChar w:fldCharType="begin"/>
        </w:r>
        <w:r>
          <w:instrText xml:space="preserve"> PAGEREF _Toc22857 \h </w:instrText>
        </w:r>
        <w:r>
          <w:fldChar w:fldCharType="separate"/>
        </w:r>
        <w:r>
          <w:t>35</w:t>
        </w:r>
        <w:r>
          <w:fldChar w:fldCharType="end"/>
        </w:r>
      </w:hyperlink>
    </w:p>
    <w:p>
      <w:pPr>
        <w:pStyle w:val="TOC2"/>
        <w:tabs>
          <w:tab w:val="right" w:leader="dot" w:pos="8306"/>
        </w:tabs>
      </w:pPr>
      <w:hyperlink w:anchor="_Toc9111" w:history="1">
        <w:r>
          <w:rPr>
            <w:rFonts w:ascii="仿宋" w:eastAsia="仿宋" w:hAnsi="仿宋" w:cs="仿宋" w:hint="eastAsia"/>
            <w:lang w:eastAsia="zh-CN"/>
          </w:rPr>
          <w:t>(二)、资金筹措</w:t>
        </w:r>
        <w:r>
          <w:tab/>
        </w:r>
        <w:r>
          <w:fldChar w:fldCharType="begin"/>
        </w:r>
        <w:r>
          <w:instrText xml:space="preserve"> PAGEREF _Toc9111 \h </w:instrText>
        </w:r>
        <w:r>
          <w:fldChar w:fldCharType="separate"/>
        </w:r>
        <w:r>
          <w:t>36</w:t>
        </w:r>
        <w:r>
          <w:fldChar w:fldCharType="end"/>
        </w:r>
      </w:hyperlink>
    </w:p>
    <w:p>
      <w:pPr>
        <w:pStyle w:val="TOC1"/>
        <w:tabs>
          <w:tab w:val="right" w:leader="dot" w:pos="8306"/>
        </w:tabs>
      </w:pPr>
      <w:hyperlink w:anchor="_Toc13313" w:history="1">
        <w:r>
          <w:rPr>
            <w:rFonts w:ascii="仿宋" w:eastAsia="仿宋" w:hAnsi="仿宋" w:cs="仿宋" w:hint="eastAsia"/>
            <w:lang w:eastAsia="zh-CN"/>
          </w:rPr>
          <w:t>十、低温巴氏乳项目计划安排</w:t>
        </w:r>
        <w:r>
          <w:tab/>
        </w:r>
        <w:r>
          <w:fldChar w:fldCharType="begin"/>
        </w:r>
        <w:r>
          <w:instrText xml:space="preserve"> PAGEREF _Toc13313 \h </w:instrText>
        </w:r>
        <w:r>
          <w:fldChar w:fldCharType="separate"/>
        </w:r>
        <w:r>
          <w:t>37</w:t>
        </w:r>
        <w:r>
          <w:fldChar w:fldCharType="end"/>
        </w:r>
      </w:hyperlink>
    </w:p>
    <w:p>
      <w:pPr>
        <w:pStyle w:val="TOC2"/>
        <w:tabs>
          <w:tab w:val="right" w:leader="dot" w:pos="8306"/>
        </w:tabs>
      </w:pPr>
      <w:hyperlink w:anchor="_Toc9911" w:history="1">
        <w:r>
          <w:rPr>
            <w:rFonts w:ascii="仿宋" w:eastAsia="仿宋" w:hAnsi="仿宋" w:cs="仿宋" w:hint="eastAsia"/>
            <w:lang w:eastAsia="zh-CN"/>
          </w:rPr>
          <w:t>(一)、建设周期</w:t>
        </w:r>
        <w:r>
          <w:tab/>
        </w:r>
        <w:r>
          <w:fldChar w:fldCharType="begin"/>
        </w:r>
        <w:r>
          <w:instrText xml:space="preserve"> PAGEREF _Toc9911 \h </w:instrText>
        </w:r>
        <w:r>
          <w:fldChar w:fldCharType="separate"/>
        </w:r>
        <w:r>
          <w:t>37</w:t>
        </w:r>
        <w:r>
          <w:fldChar w:fldCharType="end"/>
        </w:r>
      </w:hyperlink>
    </w:p>
    <w:p>
      <w:pPr>
        <w:pStyle w:val="TOC2"/>
        <w:tabs>
          <w:tab w:val="right" w:leader="dot" w:pos="8306"/>
        </w:tabs>
      </w:pPr>
      <w:hyperlink w:anchor="_Toc19685" w:history="1">
        <w:r>
          <w:rPr>
            <w:rFonts w:ascii="仿宋" w:eastAsia="仿宋" w:hAnsi="仿宋" w:cs="仿宋" w:hint="eastAsia"/>
            <w:lang w:eastAsia="zh-CN"/>
          </w:rPr>
          <w:t>(二)、建设进度</w:t>
        </w:r>
        <w:r>
          <w:tab/>
        </w:r>
        <w:r>
          <w:fldChar w:fldCharType="begin"/>
        </w:r>
        <w:r>
          <w:instrText xml:space="preserve"> PAGEREF _Toc19685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92" w:history="1">
        <w:r>
          <w:rPr>
            <w:rFonts w:ascii="仿宋" w:eastAsia="仿宋" w:hAnsi="仿宋" w:cs="仿宋" w:hint="eastAsia"/>
            <w:lang w:eastAsia="zh-CN"/>
          </w:rPr>
          <w:t>(三)、进度安排注意事项</w:t>
        </w:r>
        <w:r>
          <w:tab/>
        </w:r>
        <w:r>
          <w:fldChar w:fldCharType="begin"/>
        </w:r>
        <w:r>
          <w:instrText xml:space="preserve"> PAGEREF _Toc24792 \h </w:instrText>
        </w:r>
        <w:r>
          <w:fldChar w:fldCharType="separate"/>
        </w:r>
        <w:r>
          <w:t>38</w:t>
        </w:r>
        <w:r>
          <w:fldChar w:fldCharType="end"/>
        </w:r>
      </w:hyperlink>
    </w:p>
    <w:p>
      <w:pPr>
        <w:pStyle w:val="TOC2"/>
        <w:tabs>
          <w:tab w:val="right" w:leader="dot" w:pos="8306"/>
        </w:tabs>
      </w:pPr>
      <w:hyperlink w:anchor="_Toc19772" w:history="1">
        <w:r>
          <w:rPr>
            <w:rFonts w:ascii="仿宋" w:eastAsia="仿宋" w:hAnsi="仿宋" w:cs="仿宋" w:hint="eastAsia"/>
            <w:lang w:eastAsia="zh-CN"/>
          </w:rPr>
          <w:t>(四)、人力资源配置</w:t>
        </w:r>
        <w:r>
          <w:tab/>
        </w:r>
        <w:r>
          <w:fldChar w:fldCharType="begin"/>
        </w:r>
        <w:r>
          <w:instrText xml:space="preserve"> PAGEREF _Toc19772 \h </w:instrText>
        </w:r>
        <w:r>
          <w:fldChar w:fldCharType="separate"/>
        </w:r>
        <w:r>
          <w:t>40</w:t>
        </w:r>
        <w:r>
          <w:fldChar w:fldCharType="end"/>
        </w:r>
      </w:hyperlink>
    </w:p>
    <w:p>
      <w:pPr>
        <w:pStyle w:val="TOC1"/>
        <w:tabs>
          <w:tab w:val="right" w:leader="dot" w:pos="8306"/>
        </w:tabs>
      </w:pPr>
      <w:hyperlink w:anchor="_Toc7238" w:history="1">
        <w:r>
          <w:rPr>
            <w:rFonts w:ascii="仿宋" w:eastAsia="仿宋" w:hAnsi="仿宋" w:cs="仿宋" w:hint="eastAsia"/>
            <w:lang w:eastAsia="zh-CN"/>
          </w:rPr>
          <w:t>十一、生产安全保护</w:t>
        </w:r>
        <w:r>
          <w:tab/>
        </w:r>
        <w:r>
          <w:fldChar w:fldCharType="begin"/>
        </w:r>
        <w:r>
          <w:instrText xml:space="preserve"> PAGEREF _Toc7238 \h </w:instrText>
        </w:r>
        <w:r>
          <w:fldChar w:fldCharType="separate"/>
        </w:r>
        <w:r>
          <w:t>41</w:t>
        </w:r>
        <w:r>
          <w:fldChar w:fldCharType="end"/>
        </w:r>
      </w:hyperlink>
    </w:p>
    <w:p>
      <w:pPr>
        <w:pStyle w:val="TOC2"/>
        <w:tabs>
          <w:tab w:val="right" w:leader="dot" w:pos="8306"/>
        </w:tabs>
      </w:pPr>
      <w:hyperlink w:anchor="_Toc3002" w:history="1">
        <w:r>
          <w:rPr>
            <w:rFonts w:ascii="仿宋" w:eastAsia="仿宋" w:hAnsi="仿宋" w:cs="仿宋" w:hint="eastAsia"/>
            <w:lang w:eastAsia="zh-CN"/>
          </w:rPr>
          <w:t>(一)、消防安全</w:t>
        </w:r>
        <w:r>
          <w:tab/>
        </w:r>
        <w:r>
          <w:fldChar w:fldCharType="begin"/>
        </w:r>
        <w:r>
          <w:instrText xml:space="preserve"> PAGEREF _Toc3002 \h </w:instrText>
        </w:r>
        <w:r>
          <w:fldChar w:fldCharType="separate"/>
        </w:r>
        <w:r>
          <w:t>41</w:t>
        </w:r>
        <w:r>
          <w:fldChar w:fldCharType="end"/>
        </w:r>
      </w:hyperlink>
    </w:p>
    <w:p>
      <w:pPr>
        <w:pStyle w:val="TOC2"/>
        <w:tabs>
          <w:tab w:val="right" w:leader="dot" w:pos="8306"/>
        </w:tabs>
      </w:pPr>
      <w:hyperlink w:anchor="_Toc7189" w:history="1">
        <w:r>
          <w:rPr>
            <w:rFonts w:ascii="仿宋" w:eastAsia="仿宋" w:hAnsi="仿宋" w:cs="仿宋" w:hint="eastAsia"/>
            <w:lang w:eastAsia="zh-CN"/>
          </w:rPr>
          <w:t>(二)、防火防爆总图布置措施</w:t>
        </w:r>
        <w:r>
          <w:tab/>
        </w:r>
        <w:r>
          <w:fldChar w:fldCharType="begin"/>
        </w:r>
        <w:r>
          <w:instrText xml:space="preserve"> PAGEREF _Toc7189 \h </w:instrText>
        </w:r>
        <w:r>
          <w:fldChar w:fldCharType="separate"/>
        </w:r>
        <w:r>
          <w:t>42</w:t>
        </w:r>
        <w:r>
          <w:fldChar w:fldCharType="end"/>
        </w:r>
      </w:hyperlink>
    </w:p>
    <w:p>
      <w:pPr>
        <w:pStyle w:val="TOC2"/>
        <w:tabs>
          <w:tab w:val="right" w:leader="dot" w:pos="8306"/>
        </w:tabs>
      </w:pPr>
      <w:hyperlink w:anchor="_Toc12682" w:history="1">
        <w:r>
          <w:rPr>
            <w:rFonts w:ascii="仿宋" w:eastAsia="仿宋" w:hAnsi="仿宋" w:cs="仿宋" w:hint="eastAsia"/>
            <w:lang w:eastAsia="zh-CN"/>
          </w:rPr>
          <w:t>(三)、自然灾害防范措施</w:t>
        </w:r>
        <w:r>
          <w:tab/>
        </w:r>
        <w:r>
          <w:fldChar w:fldCharType="begin"/>
        </w:r>
        <w:r>
          <w:instrText xml:space="preserve"> PAGEREF _Toc12682 \h </w:instrText>
        </w:r>
        <w:r>
          <w:fldChar w:fldCharType="separate"/>
        </w:r>
        <w:r>
          <w:t>43</w:t>
        </w:r>
        <w:r>
          <w:fldChar w:fldCharType="end"/>
        </w:r>
      </w:hyperlink>
    </w:p>
    <w:p>
      <w:pPr>
        <w:pStyle w:val="TOC2"/>
        <w:tabs>
          <w:tab w:val="right" w:leader="dot" w:pos="8306"/>
        </w:tabs>
      </w:pPr>
      <w:hyperlink w:anchor="_Toc13709" w:history="1">
        <w:r>
          <w:rPr>
            <w:rFonts w:ascii="仿宋" w:eastAsia="仿宋" w:hAnsi="仿宋" w:cs="仿宋" w:hint="eastAsia"/>
            <w:lang w:eastAsia="zh-CN"/>
          </w:rPr>
          <w:t>(四)、安全色及安全标志使用要求</w:t>
        </w:r>
        <w:r>
          <w:tab/>
        </w:r>
        <w:r>
          <w:fldChar w:fldCharType="begin"/>
        </w:r>
        <w:r>
          <w:instrText xml:space="preserve"> PAGEREF _Toc13709 \h </w:instrText>
        </w:r>
        <w:r>
          <w:fldChar w:fldCharType="separate"/>
        </w:r>
        <w:r>
          <w:t>44</w:t>
        </w:r>
        <w:r>
          <w:fldChar w:fldCharType="end"/>
        </w:r>
      </w:hyperlink>
    </w:p>
    <w:p>
      <w:pPr>
        <w:pStyle w:val="TOC2"/>
        <w:tabs>
          <w:tab w:val="right" w:leader="dot" w:pos="8306"/>
        </w:tabs>
      </w:pPr>
      <w:hyperlink w:anchor="_Toc21649" w:history="1">
        <w:r>
          <w:rPr>
            <w:rFonts w:ascii="仿宋" w:eastAsia="仿宋" w:hAnsi="仿宋" w:cs="仿宋" w:hint="eastAsia"/>
            <w:lang w:eastAsia="zh-CN"/>
          </w:rPr>
          <w:t>(五)、防尘防毒措施</w:t>
        </w:r>
        <w:r>
          <w:tab/>
        </w:r>
        <w:r>
          <w:fldChar w:fldCharType="begin"/>
        </w:r>
        <w:r>
          <w:instrText xml:space="preserve"> PAGEREF _Toc21649 \h </w:instrText>
        </w:r>
        <w:r>
          <w:fldChar w:fldCharType="separate"/>
        </w:r>
        <w:r>
          <w:t>45</w:t>
        </w:r>
        <w:r>
          <w:fldChar w:fldCharType="end"/>
        </w:r>
      </w:hyperlink>
    </w:p>
    <w:p>
      <w:pPr>
        <w:pStyle w:val="TOC2"/>
        <w:tabs>
          <w:tab w:val="right" w:leader="dot" w:pos="8306"/>
        </w:tabs>
      </w:pPr>
      <w:hyperlink w:anchor="_Toc19913" w:history="1">
        <w:r>
          <w:rPr>
            <w:rFonts w:ascii="仿宋" w:eastAsia="仿宋" w:hAnsi="仿宋" w:cs="仿宋" w:hint="eastAsia"/>
            <w:lang w:eastAsia="zh-CN"/>
          </w:rPr>
          <w:t>(六)、防静电、触电防护及防雷措施</w:t>
        </w:r>
        <w:r>
          <w:tab/>
        </w:r>
        <w:r>
          <w:fldChar w:fldCharType="begin"/>
        </w:r>
        <w:r>
          <w:instrText xml:space="preserve"> PAGEREF _Toc19913 \h </w:instrText>
        </w:r>
        <w:r>
          <w:fldChar w:fldCharType="separate"/>
        </w:r>
        <w:r>
          <w:t>46</w:t>
        </w:r>
        <w:r>
          <w:fldChar w:fldCharType="end"/>
        </w:r>
      </w:hyperlink>
    </w:p>
    <w:p>
      <w:pPr>
        <w:pStyle w:val="TOC2"/>
        <w:tabs>
          <w:tab w:val="right" w:leader="dot" w:pos="8306"/>
        </w:tabs>
      </w:pPr>
      <w:hyperlink w:anchor="_Toc6408" w:history="1">
        <w:r>
          <w:rPr>
            <w:rFonts w:ascii="仿宋" w:eastAsia="仿宋" w:hAnsi="仿宋" w:cs="仿宋" w:hint="eastAsia"/>
            <w:lang w:eastAsia="zh-CN"/>
          </w:rPr>
          <w:t>(七)、机械设备安全保障措施</w:t>
        </w:r>
        <w:r>
          <w:tab/>
        </w:r>
        <w:r>
          <w:fldChar w:fldCharType="begin"/>
        </w:r>
        <w:r>
          <w:instrText xml:space="preserve"> PAGEREF _Toc6408 \h </w:instrText>
        </w:r>
        <w:r>
          <w:fldChar w:fldCharType="separate"/>
        </w:r>
        <w:r>
          <w:t>47</w:t>
        </w:r>
        <w:r>
          <w:fldChar w:fldCharType="end"/>
        </w:r>
      </w:hyperlink>
    </w:p>
    <w:p>
      <w:pPr>
        <w:pStyle w:val="TOC1"/>
        <w:tabs>
          <w:tab w:val="right" w:leader="dot" w:pos="8306"/>
        </w:tabs>
      </w:pPr>
      <w:hyperlink w:anchor="_Toc9603" w:history="1">
        <w:r>
          <w:rPr>
            <w:rFonts w:ascii="仿宋" w:eastAsia="仿宋" w:hAnsi="仿宋" w:cs="仿宋" w:hint="eastAsia"/>
            <w:lang w:eastAsia="zh-CN"/>
          </w:rPr>
          <w:t>十二、低温巴氏乳项目环境影响分析</w:t>
        </w:r>
        <w:r>
          <w:tab/>
        </w:r>
        <w:r>
          <w:fldChar w:fldCharType="begin"/>
        </w:r>
        <w:r>
          <w:instrText xml:space="preserve"> PAGEREF _Toc9603 \h </w:instrText>
        </w:r>
        <w:r>
          <w:fldChar w:fldCharType="separate"/>
        </w:r>
        <w:r>
          <w:t>49</w:t>
        </w:r>
        <w:r>
          <w:fldChar w:fldCharType="end"/>
        </w:r>
      </w:hyperlink>
    </w:p>
    <w:p>
      <w:pPr>
        <w:pStyle w:val="TOC2"/>
        <w:tabs>
          <w:tab w:val="right" w:leader="dot" w:pos="8306"/>
        </w:tabs>
      </w:pPr>
      <w:hyperlink w:anchor="_Toc15515" w:history="1">
        <w:r>
          <w:rPr>
            <w:rFonts w:ascii="仿宋" w:eastAsia="仿宋" w:hAnsi="仿宋" w:cs="仿宋" w:hint="eastAsia"/>
            <w:lang w:eastAsia="zh-CN"/>
          </w:rPr>
          <w:t>(一)、建设区域环境质量现状</w:t>
        </w:r>
        <w:r>
          <w:tab/>
        </w:r>
        <w:r>
          <w:fldChar w:fldCharType="begin"/>
        </w:r>
        <w:r>
          <w:instrText xml:space="preserve"> PAGEREF _Toc15515 \h </w:instrText>
        </w:r>
        <w:r>
          <w:fldChar w:fldCharType="separate"/>
        </w:r>
        <w:r>
          <w:t>49</w:t>
        </w:r>
        <w:r>
          <w:fldChar w:fldCharType="end"/>
        </w:r>
      </w:hyperlink>
    </w:p>
    <w:p>
      <w:pPr>
        <w:pStyle w:val="TOC2"/>
        <w:tabs>
          <w:tab w:val="right" w:leader="dot" w:pos="8306"/>
        </w:tabs>
      </w:pPr>
      <w:hyperlink w:anchor="_Toc27690" w:history="1">
        <w:r>
          <w:rPr>
            <w:rFonts w:ascii="仿宋" w:eastAsia="仿宋" w:hAnsi="仿宋" w:cs="仿宋" w:hint="eastAsia"/>
            <w:lang w:eastAsia="zh-CN"/>
          </w:rPr>
          <w:t>(二)、建设期环境保护</w:t>
        </w:r>
        <w:r>
          <w:tab/>
        </w:r>
        <w:r>
          <w:fldChar w:fldCharType="begin"/>
        </w:r>
        <w:r>
          <w:instrText xml:space="preserve"> PAGEREF _Toc27690 \h </w:instrText>
        </w:r>
        <w:r>
          <w:fldChar w:fldCharType="separate"/>
        </w:r>
        <w:r>
          <w:t>50</w:t>
        </w:r>
        <w:r>
          <w:fldChar w:fldCharType="end"/>
        </w:r>
      </w:hyperlink>
    </w:p>
    <w:p>
      <w:pPr>
        <w:pStyle w:val="TOC2"/>
        <w:tabs>
          <w:tab w:val="right" w:leader="dot" w:pos="8306"/>
        </w:tabs>
      </w:pPr>
      <w:hyperlink w:anchor="_Toc16293" w:history="1">
        <w:r>
          <w:rPr>
            <w:rFonts w:ascii="仿宋" w:eastAsia="仿宋" w:hAnsi="仿宋" w:cs="仿宋" w:hint="eastAsia"/>
            <w:lang w:eastAsia="zh-CN"/>
          </w:rPr>
          <w:t>(三)、运营期环境保护</w:t>
        </w:r>
        <w:r>
          <w:tab/>
        </w:r>
        <w:r>
          <w:fldChar w:fldCharType="begin"/>
        </w:r>
        <w:r>
          <w:instrText xml:space="preserve"> PAGEREF _Toc16293 \h </w:instrText>
        </w:r>
        <w:r>
          <w:fldChar w:fldCharType="separate"/>
        </w:r>
        <w:r>
          <w:t>52</w:t>
        </w:r>
        <w:r>
          <w:fldChar w:fldCharType="end"/>
        </w:r>
      </w:hyperlink>
    </w:p>
    <w:p>
      <w:pPr>
        <w:pStyle w:val="TOC2"/>
        <w:tabs>
          <w:tab w:val="right" w:leader="dot" w:pos="8306"/>
        </w:tabs>
      </w:pPr>
      <w:hyperlink w:anchor="_Toc7343" w:history="1">
        <w:r>
          <w:rPr>
            <w:rFonts w:ascii="仿宋" w:eastAsia="仿宋" w:hAnsi="仿宋" w:cs="仿宋" w:hint="eastAsia"/>
            <w:lang w:eastAsia="zh-CN"/>
          </w:rPr>
          <w:t>(四)、低温巴氏乳项目建设对区域经济的影响</w:t>
        </w:r>
        <w:r>
          <w:tab/>
        </w:r>
        <w:r>
          <w:fldChar w:fldCharType="begin"/>
        </w:r>
        <w:r>
          <w:instrText xml:space="preserve"> PAGEREF _Toc7343 \h </w:instrText>
        </w:r>
        <w:r>
          <w:fldChar w:fldCharType="separate"/>
        </w:r>
        <w:r>
          <w:t>53</w:t>
        </w:r>
        <w:r>
          <w:fldChar w:fldCharType="end"/>
        </w:r>
      </w:hyperlink>
    </w:p>
    <w:p>
      <w:pPr>
        <w:pStyle w:val="TOC2"/>
        <w:tabs>
          <w:tab w:val="right" w:leader="dot" w:pos="8306"/>
        </w:tabs>
      </w:pPr>
      <w:hyperlink w:anchor="_Toc17741" w:history="1">
        <w:r>
          <w:rPr>
            <w:rFonts w:ascii="仿宋" w:eastAsia="仿宋" w:hAnsi="仿宋" w:cs="仿宋" w:hint="eastAsia"/>
            <w:lang w:eastAsia="zh-CN"/>
          </w:rPr>
          <w:t>(五)、废弃物处理</w:t>
        </w:r>
        <w:r>
          <w:tab/>
        </w:r>
        <w:r>
          <w:fldChar w:fldCharType="begin"/>
        </w:r>
        <w:r>
          <w:instrText xml:space="preserve"> PAGEREF _Toc17741 \h </w:instrText>
        </w:r>
        <w:r>
          <w:fldChar w:fldCharType="separate"/>
        </w:r>
        <w:r>
          <w:t>55</w:t>
        </w:r>
        <w:r>
          <w:fldChar w:fldCharType="end"/>
        </w:r>
      </w:hyperlink>
    </w:p>
    <w:p>
      <w:pPr>
        <w:pStyle w:val="TOC2"/>
        <w:tabs>
          <w:tab w:val="right" w:leader="dot" w:pos="8306"/>
        </w:tabs>
      </w:pPr>
      <w:hyperlink w:anchor="_Toc31149" w:history="1">
        <w:r>
          <w:rPr>
            <w:rFonts w:ascii="仿宋" w:eastAsia="仿宋" w:hAnsi="仿宋" w:cs="仿宋" w:hint="eastAsia"/>
            <w:lang w:eastAsia="zh-CN"/>
          </w:rPr>
          <w:t>(六)、特殊环境影响分析</w:t>
        </w:r>
        <w:r>
          <w:tab/>
        </w:r>
        <w:r>
          <w:fldChar w:fldCharType="begin"/>
        </w:r>
        <w:r>
          <w:instrText xml:space="preserve"> PAGEREF _Toc31149 \h </w:instrText>
        </w:r>
        <w:r>
          <w:fldChar w:fldCharType="separate"/>
        </w:r>
        <w:r>
          <w:t>56</w:t>
        </w:r>
        <w:r>
          <w:fldChar w:fldCharType="end"/>
        </w:r>
      </w:hyperlink>
    </w:p>
    <w:p>
      <w:pPr>
        <w:pStyle w:val="TOC2"/>
        <w:tabs>
          <w:tab w:val="right" w:leader="dot" w:pos="8306"/>
        </w:tabs>
      </w:pPr>
      <w:hyperlink w:anchor="_Toc18831" w:history="1">
        <w:r>
          <w:rPr>
            <w:rFonts w:ascii="仿宋" w:eastAsia="仿宋" w:hAnsi="仿宋" w:cs="仿宋" w:hint="eastAsia"/>
            <w:lang w:eastAsia="zh-CN"/>
          </w:rPr>
          <w:t>(七)、清洁生产</w:t>
        </w:r>
        <w:r>
          <w:tab/>
        </w:r>
        <w:r>
          <w:fldChar w:fldCharType="begin"/>
        </w:r>
        <w:r>
          <w:instrText xml:space="preserve"> PAGEREF _Toc18831 \h </w:instrText>
        </w:r>
        <w:r>
          <w:fldChar w:fldCharType="separate"/>
        </w:r>
        <w:r>
          <w:t>57</w:t>
        </w:r>
        <w:r>
          <w:fldChar w:fldCharType="end"/>
        </w:r>
      </w:hyperlink>
    </w:p>
    <w:p>
      <w:pPr>
        <w:pStyle w:val="TOC2"/>
        <w:tabs>
          <w:tab w:val="right" w:leader="dot" w:pos="8306"/>
        </w:tabs>
      </w:pPr>
      <w:hyperlink w:anchor="_Toc27606" w:history="1">
        <w:r>
          <w:rPr>
            <w:rFonts w:ascii="仿宋" w:eastAsia="仿宋" w:hAnsi="仿宋" w:cs="仿宋" w:hint="eastAsia"/>
            <w:lang w:eastAsia="zh-CN"/>
          </w:rPr>
          <w:t>(八)、环境保护综合评价</w:t>
        </w:r>
        <w:r>
          <w:tab/>
        </w:r>
        <w:r>
          <w:fldChar w:fldCharType="begin"/>
        </w:r>
        <w:r>
          <w:instrText xml:space="preserve"> PAGEREF _Toc27606 \h </w:instrText>
        </w:r>
        <w:r>
          <w:fldChar w:fldCharType="separate"/>
        </w:r>
        <w:r>
          <w:t>58</w:t>
        </w:r>
        <w:r>
          <w:fldChar w:fldCharType="end"/>
        </w:r>
      </w:hyperlink>
    </w:p>
    <w:p>
      <w:pPr>
        <w:pStyle w:val="TOC1"/>
        <w:tabs>
          <w:tab w:val="right" w:leader="dot" w:pos="8306"/>
        </w:tabs>
      </w:pPr>
      <w:hyperlink w:anchor="_Toc1134" w:history="1">
        <w:r>
          <w:rPr>
            <w:rFonts w:ascii="仿宋" w:eastAsia="仿宋" w:hAnsi="仿宋" w:cs="仿宋" w:hint="eastAsia"/>
            <w:lang w:eastAsia="zh-CN"/>
          </w:rPr>
          <w:t>十三、低温巴氏乳项目实施时间节点</w:t>
        </w:r>
        <w:r>
          <w:tab/>
        </w:r>
        <w:r>
          <w:fldChar w:fldCharType="begin"/>
        </w:r>
        <w:r>
          <w:instrText xml:space="preserve"> PAGEREF _Toc1134 \h </w:instrText>
        </w:r>
        <w:r>
          <w:fldChar w:fldCharType="separate"/>
        </w:r>
        <w:r>
          <w:t>60</w:t>
        </w:r>
        <w:r>
          <w:fldChar w:fldCharType="end"/>
        </w:r>
      </w:hyperlink>
    </w:p>
    <w:p>
      <w:pPr>
        <w:pStyle w:val="TOC2"/>
        <w:tabs>
          <w:tab w:val="right" w:leader="dot" w:pos="8306"/>
        </w:tabs>
      </w:pPr>
      <w:hyperlink w:anchor="_Toc23756" w:history="1">
        <w:r>
          <w:rPr>
            <w:rFonts w:ascii="仿宋" w:eastAsia="仿宋" w:hAnsi="仿宋" w:cs="仿宋" w:hint="eastAsia"/>
            <w:lang w:eastAsia="zh-CN"/>
          </w:rPr>
          <w:t>(一)、低温巴氏乳项目启动阶段时间节点</w:t>
        </w:r>
        <w:r>
          <w:tab/>
        </w:r>
        <w:r>
          <w:fldChar w:fldCharType="begin"/>
        </w:r>
        <w:r>
          <w:instrText xml:space="preserve"> PAGEREF _Toc23756 \h </w:instrText>
        </w:r>
        <w:r>
          <w:fldChar w:fldCharType="separate"/>
        </w:r>
        <w:r>
          <w:t>60</w:t>
        </w:r>
        <w:r>
          <w:fldChar w:fldCharType="end"/>
        </w:r>
      </w:hyperlink>
    </w:p>
    <w:p>
      <w:pPr>
        <w:pStyle w:val="TOC2"/>
        <w:tabs>
          <w:tab w:val="right" w:leader="dot" w:pos="8306"/>
        </w:tabs>
      </w:pPr>
      <w:hyperlink w:anchor="_Toc19435" w:history="1">
        <w:r>
          <w:rPr>
            <w:rFonts w:ascii="仿宋" w:eastAsia="仿宋" w:hAnsi="仿宋" w:cs="仿宋" w:hint="eastAsia"/>
            <w:lang w:eastAsia="zh-CN"/>
          </w:rPr>
          <w:t>(二)、低温巴氏乳项目执行阶段时间节点</w:t>
        </w:r>
        <w:r>
          <w:tab/>
        </w:r>
        <w:r>
          <w:fldChar w:fldCharType="begin"/>
        </w:r>
        <w:r>
          <w:instrText xml:space="preserve"> PAGEREF _Toc19435 \h </w:instrText>
        </w:r>
        <w:r>
          <w:fldChar w:fldCharType="separate"/>
        </w:r>
        <w:r>
          <w:t>61</w:t>
        </w:r>
        <w:r>
          <w:fldChar w:fldCharType="end"/>
        </w:r>
      </w:hyperlink>
    </w:p>
    <w:p>
      <w:pPr>
        <w:pStyle w:val="TOC2"/>
        <w:tabs>
          <w:tab w:val="right" w:leader="dot" w:pos="8306"/>
        </w:tabs>
      </w:pPr>
      <w:hyperlink w:anchor="_Toc14806" w:history="1">
        <w:r>
          <w:rPr>
            <w:rFonts w:ascii="仿宋" w:eastAsia="仿宋" w:hAnsi="仿宋" w:cs="仿宋" w:hint="eastAsia"/>
            <w:lang w:eastAsia="zh-CN"/>
          </w:rPr>
          <w:t>(三)、低温巴氏乳项目完成阶段时间节点</w:t>
        </w:r>
        <w:r>
          <w:tab/>
        </w:r>
        <w:r>
          <w:fldChar w:fldCharType="begin"/>
        </w:r>
        <w:r>
          <w:instrText xml:space="preserve"> PAGEREF _Toc14806 \h </w:instrText>
        </w:r>
        <w:r>
          <w:fldChar w:fldCharType="separate"/>
        </w:r>
        <w:r>
          <w:t>62</w:t>
        </w:r>
        <w:r>
          <w:fldChar w:fldCharType="end"/>
        </w:r>
      </w:hyperlink>
    </w:p>
    <w:p>
      <w:pPr>
        <w:pStyle w:val="TOC1"/>
        <w:tabs>
          <w:tab w:val="right" w:leader="dot" w:pos="8306"/>
        </w:tabs>
      </w:pPr>
      <w:hyperlink w:anchor="_Toc4719" w:history="1">
        <w:r>
          <w:rPr>
            <w:rFonts w:ascii="仿宋" w:eastAsia="仿宋" w:hAnsi="仿宋" w:cs="仿宋" w:hint="eastAsia"/>
            <w:lang w:eastAsia="zh-CN"/>
          </w:rPr>
          <w:t>十四、质量管理体系</w:t>
        </w:r>
        <w:r>
          <w:tab/>
        </w:r>
        <w:r>
          <w:fldChar w:fldCharType="begin"/>
        </w:r>
        <w:r>
          <w:instrText xml:space="preserve"> PAGEREF _Toc4719 \h </w:instrText>
        </w:r>
        <w:r>
          <w:fldChar w:fldCharType="separate"/>
        </w:r>
        <w:r>
          <w:t>63</w:t>
        </w:r>
        <w:r>
          <w:fldChar w:fldCharType="end"/>
        </w:r>
      </w:hyperlink>
    </w:p>
    <w:p>
      <w:pPr>
        <w:pStyle w:val="TOC2"/>
        <w:tabs>
          <w:tab w:val="right" w:leader="dot" w:pos="8306"/>
        </w:tabs>
      </w:pPr>
      <w:hyperlink w:anchor="_Toc25863" w:history="1">
        <w:r>
          <w:rPr>
            <w:rFonts w:ascii="仿宋" w:eastAsia="仿宋" w:hAnsi="仿宋" w:cs="仿宋" w:hint="eastAsia"/>
            <w:lang w:eastAsia="zh-CN"/>
          </w:rPr>
          <w:t>(一)、质量目标与方针</w:t>
        </w:r>
        <w:r>
          <w:tab/>
        </w:r>
        <w:r>
          <w:fldChar w:fldCharType="begin"/>
        </w:r>
        <w:r>
          <w:instrText xml:space="preserve"> PAGEREF _Toc25863 \h </w:instrText>
        </w:r>
        <w:r>
          <w:fldChar w:fldCharType="separate"/>
        </w:r>
        <w:r>
          <w:t>63</w:t>
        </w:r>
        <w:r>
          <w:fldChar w:fldCharType="end"/>
        </w:r>
      </w:hyperlink>
    </w:p>
    <w:p>
      <w:pPr>
        <w:pStyle w:val="TOC2"/>
        <w:tabs>
          <w:tab w:val="right" w:leader="dot" w:pos="8306"/>
        </w:tabs>
      </w:pPr>
      <w:hyperlink w:anchor="_Toc20690" w:history="1">
        <w:r>
          <w:rPr>
            <w:rFonts w:ascii="仿宋" w:eastAsia="仿宋" w:hAnsi="仿宋" w:cs="仿宋" w:hint="eastAsia"/>
            <w:lang w:eastAsia="zh-CN"/>
          </w:rPr>
          <w:t>(二)、质量管理责任</w:t>
        </w:r>
        <w:r>
          <w:tab/>
        </w:r>
        <w:r>
          <w:fldChar w:fldCharType="begin"/>
        </w:r>
        <w:r>
          <w:instrText xml:space="preserve"> PAGEREF _Toc20690 \h </w:instrText>
        </w:r>
        <w:r>
          <w:fldChar w:fldCharType="separate"/>
        </w:r>
        <w:r>
          <w:t>64</w:t>
        </w:r>
        <w:r>
          <w:fldChar w:fldCharType="end"/>
        </w:r>
      </w:hyperlink>
    </w:p>
    <w:p>
      <w:pPr>
        <w:pStyle w:val="TOC2"/>
        <w:tabs>
          <w:tab w:val="right" w:leader="dot" w:pos="8306"/>
        </w:tabs>
      </w:pPr>
      <w:hyperlink w:anchor="_Toc13050" w:history="1">
        <w:r>
          <w:rPr>
            <w:rFonts w:ascii="仿宋" w:eastAsia="仿宋" w:hAnsi="仿宋" w:cs="仿宋" w:hint="eastAsia"/>
            <w:lang w:eastAsia="zh-CN"/>
          </w:rPr>
          <w:t>(三)、质量管理体系文件</w:t>
        </w:r>
        <w:r>
          <w:tab/>
        </w:r>
        <w:r>
          <w:fldChar w:fldCharType="begin"/>
        </w:r>
        <w:r>
          <w:instrText xml:space="preserve"> PAGEREF _Toc13050 \h </w:instrText>
        </w:r>
        <w:r>
          <w:fldChar w:fldCharType="separate"/>
        </w:r>
        <w:r>
          <w:t>65</w:t>
        </w:r>
        <w:r>
          <w:fldChar w:fldCharType="end"/>
        </w:r>
      </w:hyperlink>
    </w:p>
    <w:p>
      <w:pPr>
        <w:pStyle w:val="TOC2"/>
        <w:tabs>
          <w:tab w:val="right" w:leader="dot" w:pos="8306"/>
        </w:tabs>
      </w:pPr>
      <w:hyperlink w:anchor="_Toc8489" w:history="1">
        <w:r>
          <w:rPr>
            <w:rFonts w:ascii="仿宋" w:eastAsia="仿宋" w:hAnsi="仿宋" w:cs="仿宋" w:hint="eastAsia"/>
            <w:lang w:eastAsia="zh-CN"/>
          </w:rPr>
          <w:t>(四)、质量培训与教育</w:t>
        </w:r>
        <w:r>
          <w:tab/>
        </w:r>
        <w:r>
          <w:fldChar w:fldCharType="begin"/>
        </w:r>
        <w:r>
          <w:instrText xml:space="preserve"> PAGEREF _Toc8489 \h </w:instrText>
        </w:r>
        <w:r>
          <w:fldChar w:fldCharType="separate"/>
        </w:r>
        <w:r>
          <w:t>67</w:t>
        </w:r>
        <w:r>
          <w:fldChar w:fldCharType="end"/>
        </w:r>
      </w:hyperlink>
    </w:p>
    <w:p>
      <w:pPr>
        <w:pStyle w:val="TOC2"/>
        <w:tabs>
          <w:tab w:val="right" w:leader="dot" w:pos="8306"/>
        </w:tabs>
      </w:pPr>
      <w:hyperlink w:anchor="_Toc21847" w:history="1">
        <w:r>
          <w:rPr>
            <w:rFonts w:ascii="仿宋" w:eastAsia="仿宋" w:hAnsi="仿宋" w:cs="仿宋" w:hint="eastAsia"/>
            <w:lang w:eastAsia="zh-CN"/>
          </w:rPr>
          <w:t>(五)、质量审核与评价</w:t>
        </w:r>
        <w:r>
          <w:tab/>
        </w:r>
        <w:r>
          <w:fldChar w:fldCharType="begin"/>
        </w:r>
        <w:r>
          <w:instrText xml:space="preserve"> PAGEREF _Toc21847 \h </w:instrText>
        </w:r>
        <w:r>
          <w:fldChar w:fldCharType="separate"/>
        </w:r>
        <w:r>
          <w:t>69</w:t>
        </w:r>
        <w:r>
          <w:fldChar w:fldCharType="end"/>
        </w:r>
      </w:hyperlink>
    </w:p>
    <w:p>
      <w:pPr>
        <w:pStyle w:val="TOC2"/>
        <w:tabs>
          <w:tab w:val="right" w:leader="dot" w:pos="8306"/>
        </w:tabs>
      </w:pPr>
      <w:hyperlink w:anchor="_Toc18063" w:history="1">
        <w:r>
          <w:rPr>
            <w:rFonts w:ascii="仿宋" w:eastAsia="仿宋" w:hAnsi="仿宋" w:cs="仿宋" w:hint="eastAsia"/>
            <w:lang w:eastAsia="zh-CN"/>
          </w:rPr>
          <w:t>(六)、不符合与纠正措施</w:t>
        </w:r>
        <w:r>
          <w:tab/>
        </w:r>
        <w:r>
          <w:fldChar w:fldCharType="begin"/>
        </w:r>
        <w:r>
          <w:instrText xml:space="preserve"> PAGEREF _Toc18063 \h </w:instrText>
        </w:r>
        <w:r>
          <w:fldChar w:fldCharType="separate"/>
        </w:r>
        <w:r>
          <w:t>70</w:t>
        </w:r>
        <w:r>
          <w:fldChar w:fldCharType="end"/>
        </w:r>
      </w:hyperlink>
    </w:p>
    <w:p>
      <w:pPr>
        <w:pStyle w:val="TOC1"/>
        <w:tabs>
          <w:tab w:val="right" w:leader="dot" w:pos="8306"/>
        </w:tabs>
      </w:pPr>
      <w:hyperlink w:anchor="_Toc27597" w:history="1">
        <w:r>
          <w:rPr>
            <w:rFonts w:ascii="仿宋" w:eastAsia="仿宋" w:hAnsi="仿宋" w:cs="仿宋" w:hint="eastAsia"/>
            <w:lang w:eastAsia="zh-CN"/>
          </w:rPr>
          <w:t>十五、利益相关者分析与沟通计划</w:t>
        </w:r>
        <w:r>
          <w:tab/>
        </w:r>
        <w:r>
          <w:fldChar w:fldCharType="begin"/>
        </w:r>
        <w:r>
          <w:instrText xml:space="preserve"> PAGEREF _Toc27597 \h </w:instrText>
        </w:r>
        <w:r>
          <w:fldChar w:fldCharType="separate"/>
        </w:r>
        <w:r>
          <w:t>71</w:t>
        </w:r>
        <w:r>
          <w:fldChar w:fldCharType="end"/>
        </w:r>
      </w:hyperlink>
    </w:p>
    <w:p>
      <w:pPr>
        <w:pStyle w:val="TOC2"/>
        <w:tabs>
          <w:tab w:val="right" w:leader="dot" w:pos="8306"/>
        </w:tabs>
      </w:pPr>
      <w:hyperlink w:anchor="_Toc27340" w:history="1">
        <w:r>
          <w:rPr>
            <w:rFonts w:ascii="仿宋" w:eastAsia="仿宋" w:hAnsi="仿宋" w:cs="仿宋" w:hint="eastAsia"/>
            <w:lang w:eastAsia="zh-CN"/>
          </w:rPr>
          <w:t>(一)、利益相关者分析</w:t>
        </w:r>
        <w:r>
          <w:tab/>
        </w:r>
        <w:r>
          <w:fldChar w:fldCharType="begin"/>
        </w:r>
        <w:r>
          <w:instrText xml:space="preserve"> PAGEREF _Toc27340 \h </w:instrText>
        </w:r>
        <w:r>
          <w:fldChar w:fldCharType="separate"/>
        </w:r>
        <w:r>
          <w:t>71</w:t>
        </w:r>
        <w:r>
          <w:fldChar w:fldCharType="end"/>
        </w:r>
      </w:hyperlink>
    </w:p>
    <w:p>
      <w:pPr>
        <w:pStyle w:val="TOC2"/>
        <w:tabs>
          <w:tab w:val="right" w:leader="dot" w:pos="8306"/>
        </w:tabs>
      </w:pPr>
      <w:hyperlink w:anchor="_Toc21844" w:history="1">
        <w:r>
          <w:rPr>
            <w:rFonts w:ascii="仿宋" w:eastAsia="仿宋" w:hAnsi="仿宋" w:cs="仿宋" w:hint="eastAsia"/>
            <w:lang w:eastAsia="zh-CN"/>
          </w:rPr>
          <w:t>(二)、沟通计划</w:t>
        </w:r>
        <w:r>
          <w:tab/>
        </w:r>
        <w:r>
          <w:fldChar w:fldCharType="begin"/>
        </w:r>
        <w:r>
          <w:instrText xml:space="preserve"> PAGEREF _Toc21844 \h </w:instrText>
        </w:r>
        <w:r>
          <w:fldChar w:fldCharType="separate"/>
        </w:r>
        <w:r>
          <w:t>72</w:t>
        </w:r>
        <w:r>
          <w:fldChar w:fldCharType="end"/>
        </w:r>
      </w:hyperlink>
    </w:p>
    <w:p>
      <w:pPr>
        <w:pStyle w:val="TOC1"/>
        <w:tabs>
          <w:tab w:val="right" w:leader="dot" w:pos="8306"/>
        </w:tabs>
      </w:pPr>
      <w:hyperlink w:anchor="_Toc1054" w:history="1">
        <w:r>
          <w:rPr>
            <w:rFonts w:ascii="仿宋" w:eastAsia="仿宋" w:hAnsi="仿宋" w:cs="仿宋" w:hint="eastAsia"/>
            <w:lang w:eastAsia="zh-CN"/>
          </w:rPr>
          <w:t>十六、风险识别与分类</w:t>
        </w:r>
        <w:r>
          <w:tab/>
        </w:r>
        <w:r>
          <w:fldChar w:fldCharType="begin"/>
        </w:r>
        <w:r>
          <w:instrText xml:space="preserve"> PAGEREF _Toc1054 \h </w:instrText>
        </w:r>
        <w:r>
          <w:fldChar w:fldCharType="separate"/>
        </w:r>
        <w:r>
          <w:t>73</w:t>
        </w:r>
        <w:r>
          <w:fldChar w:fldCharType="end"/>
        </w:r>
      </w:hyperlink>
    </w:p>
    <w:p>
      <w:pPr>
        <w:pStyle w:val="TOC2"/>
        <w:tabs>
          <w:tab w:val="right" w:leader="dot" w:pos="8306"/>
        </w:tabs>
      </w:pPr>
      <w:hyperlink w:anchor="_Toc32201" w:history="1">
        <w:r>
          <w:rPr>
            <w:rFonts w:ascii="仿宋" w:eastAsia="仿宋" w:hAnsi="仿宋" w:cs="仿宋" w:hint="eastAsia"/>
            <w:lang w:eastAsia="zh-CN"/>
          </w:rPr>
          <w:t>(一)、风险识别</w:t>
        </w:r>
        <w:r>
          <w:tab/>
        </w:r>
        <w:r>
          <w:fldChar w:fldCharType="begin"/>
        </w:r>
        <w:r>
          <w:instrText xml:space="preserve"> PAGEREF _Toc32201 \h </w:instrText>
        </w:r>
        <w:r>
          <w:fldChar w:fldCharType="separate"/>
        </w:r>
        <w:r>
          <w:t>73</w:t>
        </w:r>
        <w:r>
          <w:fldChar w:fldCharType="end"/>
        </w:r>
      </w:hyperlink>
    </w:p>
    <w:p>
      <w:pPr>
        <w:pStyle w:val="TOC2"/>
        <w:tabs>
          <w:tab w:val="right" w:leader="dot" w:pos="8306"/>
        </w:tabs>
      </w:pPr>
      <w:hyperlink w:anchor="_Toc19231" w:history="1">
        <w:r>
          <w:rPr>
            <w:rFonts w:ascii="仿宋" w:eastAsia="仿宋" w:hAnsi="仿宋" w:cs="仿宋" w:hint="eastAsia"/>
            <w:lang w:eastAsia="zh-CN"/>
          </w:rPr>
          <w:t>(二)、风险分类</w:t>
        </w:r>
        <w:r>
          <w:tab/>
        </w:r>
        <w:r>
          <w:fldChar w:fldCharType="begin"/>
        </w:r>
        <w:r>
          <w:instrText xml:space="preserve"> PAGEREF _Toc19231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140"/>
      <w:r>
        <w:rPr>
          <w:rFonts w:ascii="仿宋" w:eastAsia="仿宋" w:hAnsi="仿宋" w:cs="仿宋" w:hint="eastAsia"/>
          <w:sz w:val="28"/>
          <w:lang w:eastAsia="zh-CN"/>
        </w:rPr>
        <w:t>一、低温巴氏乳项目文档管理</w:t>
      </w:r>
      <w:bookmarkEnd w:id="2"/>
    </w:p>
    <w:p>
      <w:pPr>
        <w:pStyle w:val="Heading2"/>
        <w:rPr>
          <w:rFonts w:ascii="仿宋" w:eastAsia="仿宋" w:hAnsi="仿宋" w:cs="仿宋" w:hint="eastAsia"/>
          <w:lang w:eastAsia="zh-CN"/>
        </w:rPr>
      </w:pPr>
      <w:bookmarkStart w:id="3" w:name="_Toc2837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低温巴氏乳项目高度重视文档的质量和准确性，以支持低温巴氏乳项目的各项活动和决策。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文档的编制始于低温巴氏乳项目计划的初期，我们制定了详细的文档编制计划，明确了每个文档的内容、格式和编写责任人。在低温巴氏乳项目启动阶段，我们首先编制了低温巴氏乳项目章程，明确定义了低温巴氏乳项目的目标、范围、风险等关键要素。随后，低温巴氏乳项目团队根据计划陆续编制了需求文档、设计文档、测试文档等各类文档，确保低温巴氏乳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低温巴氏乳项目管理中的重要环节，旨在确保低温巴氏乳项目文档符合质量标准和低温巴氏乳项目需求。在低温巴氏乳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低温巴氏乳项目相关利益方和专业领域的专家对文档进行独立审查。这有助于获取更全面、客观的反馈，确保低温巴氏乳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低温巴氏乳项目在文档编制与审查方面建立了严格的管理机制，通过规范的流程和多维度的审查，确保低温巴氏乳项目文档的质量、准确性和可靠性，为低温巴氏乳项目的顺利推进提供了有力支持。</w:t>
      </w:r>
    </w:p>
    <w:p>
      <w:pPr>
        <w:pStyle w:val="Heading2"/>
        <w:ind w:firstLine="560" w:firstLineChars="200"/>
        <w:rPr>
          <w:rFonts w:ascii="仿宋" w:eastAsia="仿宋" w:hAnsi="仿宋" w:cs="仿宋" w:hint="eastAsia"/>
          <w:sz w:val="28"/>
          <w:lang w:eastAsia="zh-CN"/>
        </w:rPr>
      </w:pPr>
      <w:bookmarkStart w:id="4" w:name="_Toc2604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在低温巴氏乳项目中，我们致力于优化文档发布与分发过程，以确保信息的高效传递和团队间协作的顺畅进行。以下是我们采取的关键优化策略：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我们通过多渠道发布文档，包括电子邮件、低温巴氏乳项目管理平台、内部网站等，以满足不同团队成员的偏好和需求。多渠道发布确保了信息的全面覆盖。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我们采用了精细的权限控制，确保只有授权人员可以访问敏感信息。这种安全措施保护了低温巴氏乳项目文档的机密性，防止了未经授权的信息泄露。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32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文档存档与归档是低温巴氏乳项目生命周期中一个至关重要的环节，直接关系到低温巴氏乳项目信息的长期保存和历史记录的完整性。在低温巴氏乳项目中，我们实施了一系列有效的文档存档与归档管理策略：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199"/>
      <w:r>
        <w:rPr>
          <w:rFonts w:ascii="仿宋" w:eastAsia="仿宋" w:hAnsi="仿宋" w:cs="仿宋" w:hint="eastAsia"/>
          <w:sz w:val="28"/>
          <w:lang w:eastAsia="zh-CN"/>
        </w:rPr>
        <w:t>二、低温巴氏乳项目选址可行性分析</w:t>
      </w:r>
      <w:bookmarkEnd w:id="6"/>
    </w:p>
    <w:p>
      <w:pPr>
        <w:pStyle w:val="Heading2"/>
        <w:rPr>
          <w:rFonts w:ascii="仿宋" w:eastAsia="仿宋" w:hAnsi="仿宋" w:cs="仿宋" w:hint="eastAsia"/>
          <w:lang w:eastAsia="zh-CN"/>
        </w:rPr>
      </w:pPr>
      <w:bookmarkStart w:id="7" w:name="_Toc26732"/>
      <w:r>
        <w:rPr>
          <w:rFonts w:ascii="仿宋" w:eastAsia="仿宋" w:hAnsi="仿宋" w:cs="仿宋" w:hint="eastAsia"/>
          <w:lang w:eastAsia="zh-CN"/>
        </w:rPr>
        <w:t>(一)、低温巴氏乳项目选址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该低温巴氏乳项目选址位于XX省XX市XX区XXX街道</w:t>
      </w:r>
    </w:p>
    <w:p>
      <w:pPr>
        <w:pStyle w:val="Heading2"/>
        <w:ind w:firstLine="560" w:firstLineChars="200"/>
        <w:rPr>
          <w:rFonts w:ascii="仿宋" w:eastAsia="仿宋" w:hAnsi="仿宋" w:cs="仿宋" w:hint="eastAsia"/>
          <w:sz w:val="28"/>
          <w:lang w:eastAsia="zh-CN"/>
        </w:rPr>
      </w:pPr>
      <w:bookmarkStart w:id="8" w:name="_Toc3222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低温巴氏乳项目的征地面积将根据低温巴氏乳项目的实际规模和需求进行精确规划。具体面积XXX平方米，旨在确保低温巴氏乳项目不仅能够满足当前的发展需求，还能够预留空间以适应未来的扩展。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净用地面积是在征地面积基础上去除不可利用面积后的实际可开发用地。具体面积XXX平方米，考虑到环保、交通、安全等多方面因素，以确保低温巴氏乳项目在整体利用效率上达到最优。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低温巴氏乳项目计划建设的建筑总规模具体面积XXX平方米。这一规模的确定综合考虑了低温巴氏乳项目的性质、规模，以及城市规划的相关要求，确保建筑布局与周边环境协调一致。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绿地率是低温巴氏乳项目用地中被规划为绿地的比例。具体面积XXX平方米，旨在通过合理规划绿地，改善低温巴氏乳项目周边环境，提升居民生活质量，并符合城市整体绿化规划。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容积率是用地上可以建设的建筑总体积与用地面积之比。具体面积XXX，通过合理的容积率规划，确保低温巴氏乳项目建筑规模与周边环境和谐共生。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低温巴氏乳项目选址与当地城市规划相一致，具体面积XXX平方米。通过与城市规划部门深入沟通，确保低温巴氏乳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低温巴氏乳项目选址符合当地产业政策，具体面积XXX平方米。这包括低温巴氏乳项目对当地经济的促进作用，以及对相关产业的带动效应，确保低温巴氏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用地总体要求必须符合环保和可持续发展的原则，具体面积XXX平方米。通过采用绿色建筑设计、节能减排等措施，确保低温巴氏乳项目在建设和运营过程中对环境的影响最小化，达到可持续发展的要求。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确保低温巴氏乳项目选址具备必要的公共设施配套，具体面积XXX平方米。这包括交通便利性、教育、医疗等基础设施，以提高居民生活品质，使得低温巴氏乳项目选址更具吸引力。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考虑用地总体要求对当地社会稳定性的影响，具体面积XXX平方米。通过深入了解当地社区反馈，确保低温巴氏乳项目的选址和建设过程对当地社会和谐稳定产生积极作用。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低温巴氏乳项目选址不仅符合法规和规划，还在实际操作中具有可行性。这一全面规划将为低温巴氏乳项目的成功实施提供坚实的基础，确保低温巴氏乳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464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低温巴氏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低温巴氏乳项目的设备规划和空间设计中，我们将采取灵活设备布局的措施。设备布局将根据实际需求进行灵活设计，避免不必要的浪费。通过合理规划设备摆放位置，我们将提高设备的利用率，减少设备间距，以确保低温巴氏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低温巴氏乳项目内部引入共享设施的概念，例如共享会议室、办公区等。通过这种方式，我们可以减少对资源的重复建设，提高资源共享效率，从而减小低温巴氏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130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低温巴氏乳项目的总图布置中，我们将不同功能区域进行明确的规划，以最大程度满足低温巴氏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132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低温巴氏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低温巴氏乳项目对环境的影响是综合评价的重要因素之一。我们将详细考虑选址周边的自然环境、生态保护区、水源地等情况，确保低温巴氏乳项目的建设和运营对环境影响最小化，并符合当地的环保法规标准。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对选址的评价还需充分考虑当地政府的产业政策和法规。我们将详细了解低温巴氏乳项目所在地的相关政策，确保低温巴氏乳项目的规划和运营与当地法规相符，降低不必要的法律风险。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考虑到社会稳定性对企业运营的重要性，我们将评估选址地区的社会安全情况、劳工关系、社区反馈等方面，以确保低温巴氏乳项目的建设和运营不会受到社会稳定性的负面影响。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最后，我们将综合考虑用地成本，包括土地购置费用、土地开发成本等。通过对用地成本的详细评估，我们能够做出更为精确的经济效益分析，为低温巴氏乳项目的投资决策提供有力支持。</w:t>
      </w:r>
    </w:p>
    <w:p>
      <w:pPr>
        <w:pStyle w:val="Heading1"/>
        <w:ind w:firstLine="560" w:firstLineChars="200"/>
        <w:rPr>
          <w:rFonts w:ascii="仿宋" w:eastAsia="仿宋" w:hAnsi="仿宋" w:cs="仿宋" w:hint="eastAsia"/>
          <w:sz w:val="28"/>
          <w:lang w:eastAsia="zh-CN"/>
        </w:rPr>
      </w:pPr>
      <w:bookmarkStart w:id="12" w:name="_Toc2923"/>
      <w:r>
        <w:rPr>
          <w:rFonts w:ascii="仿宋" w:eastAsia="仿宋" w:hAnsi="仿宋" w:cs="仿宋" w:hint="eastAsia"/>
          <w:sz w:val="28"/>
          <w:lang w:eastAsia="zh-CN"/>
        </w:rPr>
        <w:t>三、低温巴氏乳项目危机管理</w:t>
      </w:r>
      <w:bookmarkEnd w:id="12"/>
    </w:p>
    <w:p>
      <w:pPr>
        <w:pStyle w:val="Heading2"/>
        <w:rPr>
          <w:rFonts w:ascii="仿宋" w:eastAsia="仿宋" w:hAnsi="仿宋" w:cs="仿宋" w:hint="eastAsia"/>
          <w:lang w:eastAsia="zh-CN"/>
        </w:rPr>
      </w:pPr>
      <w:bookmarkStart w:id="13" w:name="_Toc2865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低温巴氏乳项目危机管理中，危机预警与识别是确保低温巴氏乳项目稳健运行的核心步骤。通过建立全面的监测机制，低温巴氏乳项目团队旨在及时发现和理解潜在的风险和危机因素，以便采取及时的预防和应对措施，确保低温巴氏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首先，通过深入的风险评估，低温巴氏乳项目团队全面分析了整个低温巴氏乳项目和各个阶段可能存在的威胁。这包括准确评估每个潜在风险的发生概率和可能影响的程度，为后续危机预警提供了有力支持。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低温巴氏乳项目团队着重于明确定义低温巴氏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低温巴氏乳项目进展的持续监控，团队能够及时发现潜在问题并作出迅速反应。低温巴氏乳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在这一阶段，团队的专业素养和反应速度将发挥至关重要的作用，以确保潜在危机能够在初期得到有效的处理，最大程度地减轻负面影响。通过危机预警与识别，低温巴氏乳项目得以更有序、可控地推进。</w:t>
      </w:r>
    </w:p>
    <w:p>
      <w:pPr>
        <w:pStyle w:val="Heading2"/>
        <w:ind w:firstLine="560" w:firstLineChars="200"/>
        <w:rPr>
          <w:rFonts w:ascii="仿宋" w:eastAsia="仿宋" w:hAnsi="仿宋" w:cs="仿宋" w:hint="eastAsia"/>
          <w:sz w:val="28"/>
          <w:lang w:eastAsia="zh-CN"/>
        </w:rPr>
      </w:pPr>
      <w:bookmarkStart w:id="14" w:name="_Toc2264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在危机发生时，低温巴氏乳项目团队立即行动，成立了应急小组。该小组的任务是迅速制定并实施紧急应对措施，以最小化潜在损失。以下是采取的主要措施：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暂停低温巴氏乳项目进度：为遏制危机蔓延，低温巴氏乳项目暂时停止进行，以便全面评估当前状况。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资源重新分配：重新评估低温巴氏乳项目资源的分配，确保最大限度地减小损失。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实时沟通：与关键利益相关者建立实时沟通机制，向他们传递低温巴氏乳项目危机的实际状况，保障低温巴氏乳项目核心利益。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在紧急应对的同时，低温巴氏乳项目团队强调了团队协作和有效沟通的重要性。以下是团队协作的关键举措：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信息共享机制：建立了信息共享平台，确保团队成员能够及时获取低温巴氏乳项目危机的实时信息。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领导者沟通：低温巴氏乳项目领导者通过定期会议和即时沟通工具，指导团队应对危机，保持团队稳定运行。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随着危机得到初步控制，低温巴氏乳项目团队转向制定恢复计划，以确保低温巴氏乳项目能够从中迅速恢复。主要恢复计划包括：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修复受损的进度计划：重新评估低温巴氏乳项目进度，制定修复计划，确保低温巴氏乳项目尽快回归正常进程。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重新调整资源分配：优化资源分配，确保低温巴氏乳项目在有限资源下高效运转。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风险管理机制加强：对低温巴氏乳项目风险进行全面评估，制定更强化的风险管理策略，以预防未来可能的危机。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8246"/>
      <w:r>
        <w:rPr>
          <w:rFonts w:ascii="仿宋" w:eastAsia="仿宋" w:hAnsi="仿宋" w:cs="仿宋" w:hint="eastAsia"/>
          <w:sz w:val="28"/>
          <w:lang w:eastAsia="zh-CN"/>
        </w:rPr>
        <w:t>四、低温巴氏乳项目建设背景及必要性分析</w:t>
      </w:r>
      <w:bookmarkEnd w:id="15"/>
    </w:p>
    <w:p>
      <w:pPr>
        <w:pStyle w:val="Heading2"/>
        <w:rPr>
          <w:rFonts w:ascii="仿宋" w:eastAsia="仿宋" w:hAnsi="仿宋" w:cs="仿宋" w:hint="eastAsia"/>
          <w:lang w:eastAsia="zh-CN"/>
        </w:rPr>
      </w:pPr>
      <w:bookmarkStart w:id="16" w:name="_Toc430"/>
      <w:r>
        <w:rPr>
          <w:rFonts w:ascii="仿宋" w:eastAsia="仿宋" w:hAnsi="仿宋" w:cs="仿宋" w:hint="eastAsia"/>
          <w:lang w:eastAsia="zh-CN"/>
        </w:rPr>
        <w:t>(一)、低温巴氏乳项目背景分析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低温巴氏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低温巴氏乳项目在这个潮流中的定位。同时，我们将关注行业内涌现的新兴机遇，以便低温巴氏乳项目更好地融入行业发展的潮流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低温巴氏乳项目提供了强大的发展动力。我们将聚焦于行业内最新的技术发展趋势，包括但不限于人工智能、大数据分析、物联网等领域。通过深度的技术研究，我们将确保低温巴氏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低温巴氏乳项目发展的源泉。我们将投入更多的精力对市场需求进行深入剖析，超越表面的需求，深入挖掘潜在的市场痛点和机遇。通过对市场需求的细致了解，低温巴氏乳项目将更有针对性地设计解决方案，满足市场的多样化需求，从而更好地促进低温巴氏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低温巴氏乳项目战略至关重要。我们将对竞争态势进行更为深入的分析，包括但不限于市场份额、产品特点、客户满意度等多个维度。通过深度的竞争分析，低温巴氏乳项目将能够更准确地把握市场脉搏，制定具有竞争力的低温巴氏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低温巴氏乳项目的发展具有直接的影响。我们将进行更为全面的法规和政策分析，了解行业发展中的潜在法律风险和合规挑战。通过充分了解和遵守相关法规，低温巴氏乳项目将确保在法律框架内合法合规运营，为低温巴氏乳项目的稳健发展提供有力支持。</w:t>
      </w:r>
    </w:p>
    <w:p>
      <w:pPr>
        <w:pStyle w:val="Heading2"/>
        <w:ind w:firstLine="560" w:firstLineChars="200"/>
        <w:rPr>
          <w:rFonts w:ascii="仿宋" w:eastAsia="仿宋" w:hAnsi="仿宋" w:cs="仿宋" w:hint="eastAsia"/>
          <w:sz w:val="28"/>
          <w:lang w:eastAsia="zh-CN"/>
        </w:rPr>
      </w:pPr>
      <w:bookmarkStart w:id="17" w:name="_Toc32303"/>
      <w:r>
        <w:rPr>
          <w:rFonts w:ascii="仿宋" w:eastAsia="仿宋" w:hAnsi="仿宋" w:cs="仿宋" w:hint="eastAsia"/>
          <w:sz w:val="28"/>
          <w:lang w:eastAsia="zh-CN"/>
        </w:rPr>
        <w:t>(二)、低温巴氏乳项目建设必要性分析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建设的迫切性源于对行业发展趋势的深刻洞察。我们正处于一个行业变革的时代，科技创新、数字化转型成为企业发展的关键动力。低温巴氏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建设不仅仅是为了跟上潮流，更是为了通过技术创新推动企业的持续发展。通过引入先进的技术和解决方案，低温巴氏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低温巴氏乳项目的建设成为必然选择，通过提高产品质量、拓展服务领域，从而在竞争中获得更多的机会。低温巴氏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https://d.book118.com/436143131011010035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06073B"/>
    <w:rsid w:val="530607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14313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2024-01-15T22:23:00Z</dcterms:created>
  <dcterms:modified xsi:type="dcterms:W3CDTF">2024-01-15T22:23:29Z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60EC9C574B2548249D69D1BA18D54FDE_11</vt:lpwstr>
  </property>
  <property fmtid="{D5CDD505-2E9C-101B-9397-08002B2CF9AE}" pid="3" name="KSOProductBuildVer">
    <vt:lpwstr>2052-12.1.0.16120</vt:lpwstr>
  </property>
</Properties>
</file>