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年健康服务项目计划设计方案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81" w:history="1">
        <w:r>
          <w:rPr>
            <w:rFonts w:ascii="仿宋" w:eastAsia="仿宋" w:hAnsi="仿宋" w:cs="仿宋" w:hint="eastAsia"/>
            <w:lang w:eastAsia="zh-CN"/>
          </w:rPr>
          <w:t>前言</w:t>
        </w:r>
        <w:r>
          <w:tab/>
        </w:r>
        <w:r>
          <w:fldChar w:fldCharType="begin"/>
        </w:r>
        <w:r>
          <w:instrText xml:space="preserve"> PAGEREF _Toc17181 \h </w:instrText>
        </w:r>
        <w:r>
          <w:fldChar w:fldCharType="separate"/>
        </w:r>
        <w:r>
          <w:t>3</w:t>
        </w:r>
        <w:r>
          <w:fldChar w:fldCharType="end"/>
        </w:r>
      </w:hyperlink>
    </w:p>
    <w:p>
      <w:pPr>
        <w:pStyle w:val="TOC1"/>
        <w:tabs>
          <w:tab w:val="right" w:leader="dot" w:pos="8306"/>
        </w:tabs>
      </w:pPr>
      <w:hyperlink w:anchor="_Toc4154" w:history="1">
        <w:r>
          <w:rPr>
            <w:rFonts w:ascii="仿宋" w:eastAsia="仿宋" w:hAnsi="仿宋" w:cs="仿宋" w:hint="eastAsia"/>
            <w:lang w:eastAsia="zh-CN"/>
          </w:rPr>
          <w:t>一、年健康服务项目建设背景及必要性分析</w:t>
        </w:r>
        <w:r>
          <w:tab/>
        </w:r>
        <w:r>
          <w:fldChar w:fldCharType="begin"/>
        </w:r>
        <w:r>
          <w:instrText xml:space="preserve"> PAGEREF _Toc4154 \h </w:instrText>
        </w:r>
        <w:r>
          <w:fldChar w:fldCharType="separate"/>
        </w:r>
        <w:r>
          <w:t>3</w:t>
        </w:r>
        <w:r>
          <w:fldChar w:fldCharType="end"/>
        </w:r>
      </w:hyperlink>
    </w:p>
    <w:p>
      <w:pPr>
        <w:pStyle w:val="TOC2"/>
        <w:tabs>
          <w:tab w:val="right" w:leader="dot" w:pos="8306"/>
        </w:tabs>
      </w:pPr>
      <w:hyperlink w:anchor="_Toc17224" w:history="1">
        <w:r>
          <w:rPr>
            <w:rFonts w:ascii="仿宋" w:eastAsia="仿宋" w:hAnsi="仿宋" w:cs="仿宋" w:hint="eastAsia"/>
            <w:lang w:eastAsia="zh-CN"/>
          </w:rPr>
          <w:t>(一)、年健康服务项目背景分析</w:t>
        </w:r>
        <w:r>
          <w:tab/>
        </w:r>
        <w:r>
          <w:fldChar w:fldCharType="begin"/>
        </w:r>
        <w:r>
          <w:instrText xml:space="preserve"> PAGEREF _Toc17224 \h </w:instrText>
        </w:r>
        <w:r>
          <w:fldChar w:fldCharType="separate"/>
        </w:r>
        <w:r>
          <w:t>3</w:t>
        </w:r>
        <w:r>
          <w:fldChar w:fldCharType="end"/>
        </w:r>
      </w:hyperlink>
    </w:p>
    <w:p>
      <w:pPr>
        <w:pStyle w:val="TOC2"/>
        <w:tabs>
          <w:tab w:val="right" w:leader="dot" w:pos="8306"/>
        </w:tabs>
      </w:pPr>
      <w:hyperlink w:anchor="_Toc16031" w:history="1">
        <w:r>
          <w:rPr>
            <w:rFonts w:ascii="仿宋" w:eastAsia="仿宋" w:hAnsi="仿宋" w:cs="仿宋" w:hint="eastAsia"/>
            <w:lang w:eastAsia="zh-CN"/>
          </w:rPr>
          <w:t>(二)、年健康服务项目建设必要性分析</w:t>
        </w:r>
        <w:r>
          <w:tab/>
        </w:r>
        <w:r>
          <w:fldChar w:fldCharType="begin"/>
        </w:r>
        <w:r>
          <w:instrText xml:space="preserve"> PAGEREF _Toc16031 \h </w:instrText>
        </w:r>
        <w:r>
          <w:fldChar w:fldCharType="separate"/>
        </w:r>
        <w:r>
          <w:t>5</w:t>
        </w:r>
        <w:r>
          <w:fldChar w:fldCharType="end"/>
        </w:r>
      </w:hyperlink>
    </w:p>
    <w:p>
      <w:pPr>
        <w:pStyle w:val="TOC1"/>
        <w:tabs>
          <w:tab w:val="right" w:leader="dot" w:pos="8306"/>
        </w:tabs>
      </w:pPr>
      <w:hyperlink w:anchor="_Toc9224" w:history="1">
        <w:r>
          <w:rPr>
            <w:rFonts w:ascii="仿宋" w:eastAsia="仿宋" w:hAnsi="仿宋" w:cs="仿宋" w:hint="eastAsia"/>
            <w:lang w:eastAsia="zh-CN"/>
          </w:rPr>
          <w:t>二、年健康服务项目建设单位说明</w:t>
        </w:r>
        <w:r>
          <w:tab/>
        </w:r>
        <w:r>
          <w:fldChar w:fldCharType="begin"/>
        </w:r>
        <w:r>
          <w:instrText xml:space="preserve"> PAGEREF _Toc9224 \h </w:instrText>
        </w:r>
        <w:r>
          <w:fldChar w:fldCharType="separate"/>
        </w:r>
        <w:r>
          <w:t>6</w:t>
        </w:r>
        <w:r>
          <w:fldChar w:fldCharType="end"/>
        </w:r>
      </w:hyperlink>
    </w:p>
    <w:p>
      <w:pPr>
        <w:pStyle w:val="TOC2"/>
        <w:tabs>
          <w:tab w:val="right" w:leader="dot" w:pos="8306"/>
        </w:tabs>
      </w:pPr>
      <w:hyperlink w:anchor="_Toc28337" w:history="1">
        <w:r>
          <w:rPr>
            <w:rFonts w:ascii="仿宋" w:eastAsia="仿宋" w:hAnsi="仿宋" w:cs="仿宋" w:hint="eastAsia"/>
            <w:lang w:eastAsia="zh-CN"/>
          </w:rPr>
          <w:t>(一)、年健康服务项目承办单位基本情况</w:t>
        </w:r>
        <w:r>
          <w:tab/>
        </w:r>
        <w:r>
          <w:fldChar w:fldCharType="begin"/>
        </w:r>
        <w:r>
          <w:instrText xml:space="preserve"> PAGEREF _Toc28337 \h </w:instrText>
        </w:r>
        <w:r>
          <w:fldChar w:fldCharType="separate"/>
        </w:r>
        <w:r>
          <w:t>6</w:t>
        </w:r>
        <w:r>
          <w:fldChar w:fldCharType="end"/>
        </w:r>
      </w:hyperlink>
    </w:p>
    <w:p>
      <w:pPr>
        <w:pStyle w:val="TOC2"/>
        <w:tabs>
          <w:tab w:val="right" w:leader="dot" w:pos="8306"/>
        </w:tabs>
      </w:pPr>
      <w:hyperlink w:anchor="_Toc23162" w:history="1">
        <w:r>
          <w:rPr>
            <w:rFonts w:ascii="仿宋" w:eastAsia="仿宋" w:hAnsi="仿宋" w:cs="仿宋" w:hint="eastAsia"/>
            <w:lang w:eastAsia="zh-CN"/>
          </w:rPr>
          <w:t>(二)、公司经济效益分析</w:t>
        </w:r>
        <w:r>
          <w:tab/>
        </w:r>
        <w:r>
          <w:fldChar w:fldCharType="begin"/>
        </w:r>
        <w:r>
          <w:instrText xml:space="preserve"> PAGEREF _Toc23162 \h </w:instrText>
        </w:r>
        <w:r>
          <w:fldChar w:fldCharType="separate"/>
        </w:r>
        <w:r>
          <w:t>7</w:t>
        </w:r>
        <w:r>
          <w:fldChar w:fldCharType="end"/>
        </w:r>
      </w:hyperlink>
    </w:p>
    <w:p>
      <w:pPr>
        <w:pStyle w:val="TOC1"/>
        <w:tabs>
          <w:tab w:val="right" w:leader="dot" w:pos="8306"/>
        </w:tabs>
      </w:pPr>
      <w:hyperlink w:anchor="_Toc16004" w:history="1">
        <w:r>
          <w:rPr>
            <w:rFonts w:ascii="仿宋" w:eastAsia="仿宋" w:hAnsi="仿宋" w:cs="仿宋" w:hint="eastAsia"/>
            <w:lang w:eastAsia="zh-CN"/>
          </w:rPr>
          <w:t>三、年健康服务项目选址可行性分析</w:t>
        </w:r>
        <w:r>
          <w:tab/>
        </w:r>
        <w:r>
          <w:fldChar w:fldCharType="begin"/>
        </w:r>
        <w:r>
          <w:instrText xml:space="preserve"> PAGEREF _Toc16004 \h </w:instrText>
        </w:r>
        <w:r>
          <w:fldChar w:fldCharType="separate"/>
        </w:r>
        <w:r>
          <w:t>8</w:t>
        </w:r>
        <w:r>
          <w:fldChar w:fldCharType="end"/>
        </w:r>
      </w:hyperlink>
    </w:p>
    <w:p>
      <w:pPr>
        <w:pStyle w:val="TOC2"/>
        <w:tabs>
          <w:tab w:val="right" w:leader="dot" w:pos="8306"/>
        </w:tabs>
      </w:pPr>
      <w:hyperlink w:anchor="_Toc15393" w:history="1">
        <w:r>
          <w:rPr>
            <w:rFonts w:ascii="仿宋" w:eastAsia="仿宋" w:hAnsi="仿宋" w:cs="仿宋" w:hint="eastAsia"/>
            <w:lang w:eastAsia="zh-CN"/>
          </w:rPr>
          <w:t>(一)、年健康服务项目选址</w:t>
        </w:r>
        <w:r>
          <w:tab/>
        </w:r>
        <w:r>
          <w:fldChar w:fldCharType="begin"/>
        </w:r>
        <w:r>
          <w:instrText xml:space="preserve"> PAGEREF _Toc15393 \h </w:instrText>
        </w:r>
        <w:r>
          <w:fldChar w:fldCharType="separate"/>
        </w:r>
        <w:r>
          <w:t>8</w:t>
        </w:r>
        <w:r>
          <w:fldChar w:fldCharType="end"/>
        </w:r>
      </w:hyperlink>
    </w:p>
    <w:p>
      <w:pPr>
        <w:pStyle w:val="TOC2"/>
        <w:tabs>
          <w:tab w:val="right" w:leader="dot" w:pos="8306"/>
        </w:tabs>
      </w:pPr>
      <w:hyperlink w:anchor="_Toc9803" w:history="1">
        <w:r>
          <w:rPr>
            <w:rFonts w:ascii="仿宋" w:eastAsia="仿宋" w:hAnsi="仿宋" w:cs="仿宋" w:hint="eastAsia"/>
            <w:lang w:eastAsia="zh-CN"/>
          </w:rPr>
          <w:t>(二)、用地控制指标</w:t>
        </w:r>
        <w:r>
          <w:tab/>
        </w:r>
        <w:r>
          <w:fldChar w:fldCharType="begin"/>
        </w:r>
        <w:r>
          <w:instrText xml:space="preserve"> PAGEREF _Toc9803 \h </w:instrText>
        </w:r>
        <w:r>
          <w:fldChar w:fldCharType="separate"/>
        </w:r>
        <w:r>
          <w:t>8</w:t>
        </w:r>
        <w:r>
          <w:fldChar w:fldCharType="end"/>
        </w:r>
      </w:hyperlink>
    </w:p>
    <w:p>
      <w:pPr>
        <w:pStyle w:val="TOC2"/>
        <w:tabs>
          <w:tab w:val="right" w:leader="dot" w:pos="8306"/>
        </w:tabs>
      </w:pPr>
      <w:hyperlink w:anchor="_Toc24123" w:history="1">
        <w:r>
          <w:rPr>
            <w:rFonts w:ascii="仿宋" w:eastAsia="仿宋" w:hAnsi="仿宋" w:cs="仿宋" w:hint="eastAsia"/>
            <w:lang w:eastAsia="zh-CN"/>
          </w:rPr>
          <w:t>(三)、节约用地措施</w:t>
        </w:r>
        <w:r>
          <w:tab/>
        </w:r>
        <w:r>
          <w:fldChar w:fldCharType="begin"/>
        </w:r>
        <w:r>
          <w:instrText xml:space="preserve"> PAGEREF _Toc24123 \h </w:instrText>
        </w:r>
        <w:r>
          <w:fldChar w:fldCharType="separate"/>
        </w:r>
        <w:r>
          <w:t>10</w:t>
        </w:r>
        <w:r>
          <w:fldChar w:fldCharType="end"/>
        </w:r>
      </w:hyperlink>
    </w:p>
    <w:p>
      <w:pPr>
        <w:pStyle w:val="TOC2"/>
        <w:tabs>
          <w:tab w:val="right" w:leader="dot" w:pos="8306"/>
        </w:tabs>
      </w:pPr>
      <w:hyperlink w:anchor="_Toc13524" w:history="1">
        <w:r>
          <w:rPr>
            <w:rFonts w:ascii="仿宋" w:eastAsia="仿宋" w:hAnsi="仿宋" w:cs="仿宋" w:hint="eastAsia"/>
            <w:lang w:eastAsia="zh-CN"/>
          </w:rPr>
          <w:t>(四)、总图布置方案</w:t>
        </w:r>
        <w:r>
          <w:tab/>
        </w:r>
        <w:r>
          <w:fldChar w:fldCharType="begin"/>
        </w:r>
        <w:r>
          <w:instrText xml:space="preserve"> PAGEREF _Toc13524 \h </w:instrText>
        </w:r>
        <w:r>
          <w:fldChar w:fldCharType="separate"/>
        </w:r>
        <w:r>
          <w:t>11</w:t>
        </w:r>
        <w:r>
          <w:fldChar w:fldCharType="end"/>
        </w:r>
      </w:hyperlink>
    </w:p>
    <w:p>
      <w:pPr>
        <w:pStyle w:val="TOC2"/>
        <w:tabs>
          <w:tab w:val="right" w:leader="dot" w:pos="8306"/>
        </w:tabs>
      </w:pPr>
      <w:hyperlink w:anchor="_Toc20666" w:history="1">
        <w:r>
          <w:rPr>
            <w:rFonts w:ascii="仿宋" w:eastAsia="仿宋" w:hAnsi="仿宋" w:cs="仿宋" w:hint="eastAsia"/>
            <w:lang w:eastAsia="zh-CN"/>
          </w:rPr>
          <w:t>(五)、选址综合评价</w:t>
        </w:r>
        <w:r>
          <w:tab/>
        </w:r>
        <w:r>
          <w:fldChar w:fldCharType="begin"/>
        </w:r>
        <w:r>
          <w:instrText xml:space="preserve"> PAGEREF _Toc20666 \h </w:instrText>
        </w:r>
        <w:r>
          <w:fldChar w:fldCharType="separate"/>
        </w:r>
        <w:r>
          <w:t>12</w:t>
        </w:r>
        <w:r>
          <w:fldChar w:fldCharType="end"/>
        </w:r>
      </w:hyperlink>
    </w:p>
    <w:p>
      <w:pPr>
        <w:pStyle w:val="TOC1"/>
        <w:tabs>
          <w:tab w:val="right" w:leader="dot" w:pos="8306"/>
        </w:tabs>
      </w:pPr>
      <w:hyperlink w:anchor="_Toc3362" w:history="1">
        <w:r>
          <w:rPr>
            <w:rFonts w:ascii="仿宋" w:eastAsia="仿宋" w:hAnsi="仿宋" w:cs="仿宋" w:hint="eastAsia"/>
            <w:lang w:eastAsia="zh-CN"/>
          </w:rPr>
          <w:t>四、工艺说明</w:t>
        </w:r>
        <w:r>
          <w:tab/>
        </w:r>
        <w:r>
          <w:fldChar w:fldCharType="begin"/>
        </w:r>
        <w:r>
          <w:instrText xml:space="preserve"> PAGEREF _Toc3362 \h </w:instrText>
        </w:r>
        <w:r>
          <w:fldChar w:fldCharType="separate"/>
        </w:r>
        <w:r>
          <w:t>13</w:t>
        </w:r>
        <w:r>
          <w:fldChar w:fldCharType="end"/>
        </w:r>
      </w:hyperlink>
    </w:p>
    <w:p>
      <w:pPr>
        <w:pStyle w:val="TOC2"/>
        <w:tabs>
          <w:tab w:val="right" w:leader="dot" w:pos="8306"/>
        </w:tabs>
      </w:pPr>
      <w:hyperlink w:anchor="_Toc6670" w:history="1">
        <w:r>
          <w:rPr>
            <w:rFonts w:ascii="仿宋" w:eastAsia="仿宋" w:hAnsi="仿宋" w:cs="仿宋" w:hint="eastAsia"/>
            <w:lang w:eastAsia="zh-CN"/>
          </w:rPr>
          <w:t>(一)、技术管理特点</w:t>
        </w:r>
        <w:r>
          <w:tab/>
        </w:r>
        <w:r>
          <w:fldChar w:fldCharType="begin"/>
        </w:r>
        <w:r>
          <w:instrText xml:space="preserve"> PAGEREF _Toc6670 \h </w:instrText>
        </w:r>
        <w:r>
          <w:fldChar w:fldCharType="separate"/>
        </w:r>
        <w:r>
          <w:t>13</w:t>
        </w:r>
        <w:r>
          <w:fldChar w:fldCharType="end"/>
        </w:r>
      </w:hyperlink>
    </w:p>
    <w:p>
      <w:pPr>
        <w:pStyle w:val="TOC2"/>
        <w:tabs>
          <w:tab w:val="right" w:leader="dot" w:pos="8306"/>
        </w:tabs>
      </w:pPr>
      <w:hyperlink w:anchor="_Toc5522" w:history="1">
        <w:r>
          <w:rPr>
            <w:rFonts w:ascii="仿宋" w:eastAsia="仿宋" w:hAnsi="仿宋" w:cs="仿宋" w:hint="eastAsia"/>
            <w:lang w:eastAsia="zh-CN"/>
          </w:rPr>
          <w:t>(二)、年健康服务项目工艺技术设计方案</w:t>
        </w:r>
        <w:r>
          <w:tab/>
        </w:r>
        <w:r>
          <w:fldChar w:fldCharType="begin"/>
        </w:r>
        <w:r>
          <w:instrText xml:space="preserve"> PAGEREF _Toc5522 \h </w:instrText>
        </w:r>
        <w:r>
          <w:fldChar w:fldCharType="separate"/>
        </w:r>
        <w:r>
          <w:t>14</w:t>
        </w:r>
        <w:r>
          <w:fldChar w:fldCharType="end"/>
        </w:r>
      </w:hyperlink>
    </w:p>
    <w:p>
      <w:pPr>
        <w:pStyle w:val="TOC2"/>
        <w:tabs>
          <w:tab w:val="right" w:leader="dot" w:pos="8306"/>
        </w:tabs>
      </w:pPr>
      <w:hyperlink w:anchor="_Toc16923" w:history="1">
        <w:r>
          <w:rPr>
            <w:rFonts w:ascii="仿宋" w:eastAsia="仿宋" w:hAnsi="仿宋" w:cs="仿宋" w:hint="eastAsia"/>
            <w:lang w:eastAsia="zh-CN"/>
          </w:rPr>
          <w:t>(三)、设备选型方案</w:t>
        </w:r>
        <w:r>
          <w:tab/>
        </w:r>
        <w:r>
          <w:fldChar w:fldCharType="begin"/>
        </w:r>
        <w:r>
          <w:instrText xml:space="preserve"> PAGEREF _Toc16923 \h </w:instrText>
        </w:r>
        <w:r>
          <w:fldChar w:fldCharType="separate"/>
        </w:r>
        <w:r>
          <w:t>15</w:t>
        </w:r>
        <w:r>
          <w:fldChar w:fldCharType="end"/>
        </w:r>
      </w:hyperlink>
    </w:p>
    <w:p>
      <w:pPr>
        <w:pStyle w:val="TOC1"/>
        <w:tabs>
          <w:tab w:val="right" w:leader="dot" w:pos="8306"/>
        </w:tabs>
      </w:pPr>
      <w:hyperlink w:anchor="_Toc3439" w:history="1">
        <w:r>
          <w:rPr>
            <w:rFonts w:ascii="仿宋" w:eastAsia="仿宋" w:hAnsi="仿宋" w:cs="仿宋" w:hint="eastAsia"/>
            <w:lang w:eastAsia="zh-CN"/>
          </w:rPr>
          <w:t>五、市场分析、调研</w:t>
        </w:r>
        <w:r>
          <w:tab/>
        </w:r>
        <w:r>
          <w:fldChar w:fldCharType="begin"/>
        </w:r>
        <w:r>
          <w:instrText xml:space="preserve"> PAGEREF _Toc3439 \h </w:instrText>
        </w:r>
        <w:r>
          <w:fldChar w:fldCharType="separate"/>
        </w:r>
        <w:r>
          <w:t>17</w:t>
        </w:r>
        <w:r>
          <w:fldChar w:fldCharType="end"/>
        </w:r>
      </w:hyperlink>
    </w:p>
    <w:p>
      <w:pPr>
        <w:pStyle w:val="TOC2"/>
        <w:tabs>
          <w:tab w:val="right" w:leader="dot" w:pos="8306"/>
        </w:tabs>
      </w:pPr>
      <w:hyperlink w:anchor="_Toc28183" w:history="1">
        <w:r>
          <w:rPr>
            <w:rFonts w:ascii="仿宋" w:eastAsia="仿宋" w:hAnsi="仿宋" w:cs="仿宋" w:hint="eastAsia"/>
            <w:lang w:eastAsia="zh-CN"/>
          </w:rPr>
          <w:t>(一)、年健康服务行业分析</w:t>
        </w:r>
        <w:r>
          <w:tab/>
        </w:r>
        <w:r>
          <w:fldChar w:fldCharType="begin"/>
        </w:r>
        <w:r>
          <w:instrText xml:space="preserve"> PAGEREF _Toc28183 \h </w:instrText>
        </w:r>
        <w:r>
          <w:fldChar w:fldCharType="separate"/>
        </w:r>
        <w:r>
          <w:t>17</w:t>
        </w:r>
        <w:r>
          <w:fldChar w:fldCharType="end"/>
        </w:r>
      </w:hyperlink>
    </w:p>
    <w:p>
      <w:pPr>
        <w:pStyle w:val="TOC2"/>
        <w:tabs>
          <w:tab w:val="right" w:leader="dot" w:pos="8306"/>
        </w:tabs>
      </w:pPr>
      <w:hyperlink w:anchor="_Toc9187" w:history="1">
        <w:r>
          <w:rPr>
            <w:rFonts w:ascii="仿宋" w:eastAsia="仿宋" w:hAnsi="仿宋" w:cs="仿宋" w:hint="eastAsia"/>
            <w:lang w:eastAsia="zh-CN"/>
          </w:rPr>
          <w:t>(二)、年健康服务市场分析预测</w:t>
        </w:r>
        <w:r>
          <w:tab/>
        </w:r>
        <w:r>
          <w:fldChar w:fldCharType="begin"/>
        </w:r>
        <w:r>
          <w:instrText xml:space="preserve"> PAGEREF _Toc9187 \h </w:instrText>
        </w:r>
        <w:r>
          <w:fldChar w:fldCharType="separate"/>
        </w:r>
        <w:r>
          <w:t>17</w:t>
        </w:r>
        <w:r>
          <w:fldChar w:fldCharType="end"/>
        </w:r>
      </w:hyperlink>
    </w:p>
    <w:p>
      <w:pPr>
        <w:pStyle w:val="TOC1"/>
        <w:tabs>
          <w:tab w:val="right" w:leader="dot" w:pos="8306"/>
        </w:tabs>
      </w:pPr>
      <w:hyperlink w:anchor="_Toc23588" w:history="1">
        <w:r>
          <w:rPr>
            <w:rFonts w:ascii="仿宋" w:eastAsia="仿宋" w:hAnsi="仿宋" w:cs="仿宋" w:hint="eastAsia"/>
            <w:lang w:eastAsia="zh-CN"/>
          </w:rPr>
          <w:t>六、产品规划分析</w:t>
        </w:r>
        <w:r>
          <w:tab/>
        </w:r>
        <w:r>
          <w:fldChar w:fldCharType="begin"/>
        </w:r>
        <w:r>
          <w:instrText xml:space="preserve"> PAGEREF _Toc23588 \h </w:instrText>
        </w:r>
        <w:r>
          <w:fldChar w:fldCharType="separate"/>
        </w:r>
        <w:r>
          <w:t>18</w:t>
        </w:r>
        <w:r>
          <w:fldChar w:fldCharType="end"/>
        </w:r>
      </w:hyperlink>
    </w:p>
    <w:p>
      <w:pPr>
        <w:pStyle w:val="TOC2"/>
        <w:tabs>
          <w:tab w:val="right" w:leader="dot" w:pos="8306"/>
        </w:tabs>
      </w:pPr>
      <w:hyperlink w:anchor="_Toc17313" w:history="1">
        <w:r>
          <w:rPr>
            <w:rFonts w:ascii="仿宋" w:eastAsia="仿宋" w:hAnsi="仿宋" w:cs="仿宋" w:hint="eastAsia"/>
            <w:lang w:eastAsia="zh-CN"/>
          </w:rPr>
          <w:t>(一)、产品规划</w:t>
        </w:r>
        <w:r>
          <w:tab/>
        </w:r>
        <w:r>
          <w:fldChar w:fldCharType="begin"/>
        </w:r>
        <w:r>
          <w:instrText xml:space="preserve"> PAGEREF _Toc17313 \h </w:instrText>
        </w:r>
        <w:r>
          <w:fldChar w:fldCharType="separate"/>
        </w:r>
        <w:r>
          <w:t>18</w:t>
        </w:r>
        <w:r>
          <w:fldChar w:fldCharType="end"/>
        </w:r>
      </w:hyperlink>
    </w:p>
    <w:p>
      <w:pPr>
        <w:pStyle w:val="TOC2"/>
        <w:tabs>
          <w:tab w:val="right" w:leader="dot" w:pos="8306"/>
        </w:tabs>
      </w:pPr>
      <w:hyperlink w:anchor="_Toc17629" w:history="1">
        <w:r>
          <w:rPr>
            <w:rFonts w:ascii="仿宋" w:eastAsia="仿宋" w:hAnsi="仿宋" w:cs="仿宋" w:hint="eastAsia"/>
            <w:lang w:eastAsia="zh-CN"/>
          </w:rPr>
          <w:t>(二)、建设规模</w:t>
        </w:r>
        <w:r>
          <w:tab/>
        </w:r>
        <w:r>
          <w:fldChar w:fldCharType="begin"/>
        </w:r>
        <w:r>
          <w:instrText xml:space="preserve"> PAGEREF _Toc17629 \h </w:instrText>
        </w:r>
        <w:r>
          <w:fldChar w:fldCharType="separate"/>
        </w:r>
        <w:r>
          <w:t>19</w:t>
        </w:r>
        <w:r>
          <w:fldChar w:fldCharType="end"/>
        </w:r>
      </w:hyperlink>
    </w:p>
    <w:p>
      <w:pPr>
        <w:pStyle w:val="TOC1"/>
        <w:tabs>
          <w:tab w:val="right" w:leader="dot" w:pos="8306"/>
        </w:tabs>
      </w:pPr>
      <w:hyperlink w:anchor="_Toc8386" w:history="1">
        <w:r>
          <w:rPr>
            <w:rFonts w:ascii="仿宋" w:eastAsia="仿宋" w:hAnsi="仿宋" w:cs="仿宋" w:hint="eastAsia"/>
            <w:lang w:eastAsia="zh-CN"/>
          </w:rPr>
          <w:t>七、年健康服务项目环境影响分析</w:t>
        </w:r>
        <w:r>
          <w:tab/>
        </w:r>
        <w:r>
          <w:fldChar w:fldCharType="begin"/>
        </w:r>
        <w:r>
          <w:instrText xml:space="preserve"> PAGEREF _Toc8386 \h </w:instrText>
        </w:r>
        <w:r>
          <w:fldChar w:fldCharType="separate"/>
        </w:r>
        <w:r>
          <w:t>20</w:t>
        </w:r>
        <w:r>
          <w:fldChar w:fldCharType="end"/>
        </w:r>
      </w:hyperlink>
    </w:p>
    <w:p>
      <w:pPr>
        <w:pStyle w:val="TOC2"/>
        <w:tabs>
          <w:tab w:val="right" w:leader="dot" w:pos="8306"/>
        </w:tabs>
      </w:pPr>
      <w:hyperlink w:anchor="_Toc6708" w:history="1">
        <w:r>
          <w:rPr>
            <w:rFonts w:ascii="仿宋" w:eastAsia="仿宋" w:hAnsi="仿宋" w:cs="仿宋" w:hint="eastAsia"/>
            <w:lang w:eastAsia="zh-CN"/>
          </w:rPr>
          <w:t>(一)、建设区域环境质量现状</w:t>
        </w:r>
        <w:r>
          <w:tab/>
        </w:r>
        <w:r>
          <w:fldChar w:fldCharType="begin"/>
        </w:r>
        <w:r>
          <w:instrText xml:space="preserve"> PAGEREF _Toc6708 \h </w:instrText>
        </w:r>
        <w:r>
          <w:fldChar w:fldCharType="separate"/>
        </w:r>
        <w:r>
          <w:t>20</w:t>
        </w:r>
        <w:r>
          <w:fldChar w:fldCharType="end"/>
        </w:r>
      </w:hyperlink>
    </w:p>
    <w:p>
      <w:pPr>
        <w:pStyle w:val="TOC2"/>
        <w:tabs>
          <w:tab w:val="right" w:leader="dot" w:pos="8306"/>
        </w:tabs>
      </w:pPr>
      <w:hyperlink w:anchor="_Toc17068" w:history="1">
        <w:r>
          <w:rPr>
            <w:rFonts w:ascii="仿宋" w:eastAsia="仿宋" w:hAnsi="仿宋" w:cs="仿宋" w:hint="eastAsia"/>
            <w:lang w:eastAsia="zh-CN"/>
          </w:rPr>
          <w:t>(二)、建设期环境保护</w:t>
        </w:r>
        <w:r>
          <w:tab/>
        </w:r>
        <w:r>
          <w:fldChar w:fldCharType="begin"/>
        </w:r>
        <w:r>
          <w:instrText xml:space="preserve"> PAGEREF _Toc17068 \h </w:instrText>
        </w:r>
        <w:r>
          <w:fldChar w:fldCharType="separate"/>
        </w:r>
        <w:r>
          <w:t>22</w:t>
        </w:r>
        <w:r>
          <w:fldChar w:fldCharType="end"/>
        </w:r>
      </w:hyperlink>
    </w:p>
    <w:p>
      <w:pPr>
        <w:pStyle w:val="TOC2"/>
        <w:tabs>
          <w:tab w:val="right" w:leader="dot" w:pos="8306"/>
        </w:tabs>
      </w:pPr>
      <w:hyperlink w:anchor="_Toc5710" w:history="1">
        <w:r>
          <w:rPr>
            <w:rFonts w:ascii="仿宋" w:eastAsia="仿宋" w:hAnsi="仿宋" w:cs="仿宋" w:hint="eastAsia"/>
            <w:lang w:eastAsia="zh-CN"/>
          </w:rPr>
          <w:t>(三)、运营期环境保护</w:t>
        </w:r>
        <w:r>
          <w:tab/>
        </w:r>
        <w:r>
          <w:fldChar w:fldCharType="begin"/>
        </w:r>
        <w:r>
          <w:instrText xml:space="preserve"> PAGEREF _Toc5710 \h </w:instrText>
        </w:r>
        <w:r>
          <w:fldChar w:fldCharType="separate"/>
        </w:r>
        <w:r>
          <w:t>23</w:t>
        </w:r>
        <w:r>
          <w:fldChar w:fldCharType="end"/>
        </w:r>
      </w:hyperlink>
    </w:p>
    <w:p>
      <w:pPr>
        <w:pStyle w:val="TOC2"/>
        <w:tabs>
          <w:tab w:val="right" w:leader="dot" w:pos="8306"/>
        </w:tabs>
      </w:pPr>
      <w:hyperlink w:anchor="_Toc20981" w:history="1">
        <w:r>
          <w:rPr>
            <w:rFonts w:ascii="仿宋" w:eastAsia="仿宋" w:hAnsi="仿宋" w:cs="仿宋" w:hint="eastAsia"/>
            <w:lang w:eastAsia="zh-CN"/>
          </w:rPr>
          <w:t>(四)、年健康服务项目建设对区域经济的影响</w:t>
        </w:r>
        <w:r>
          <w:tab/>
        </w:r>
        <w:r>
          <w:fldChar w:fldCharType="begin"/>
        </w:r>
        <w:r>
          <w:instrText xml:space="preserve"> PAGEREF _Toc20981 \h </w:instrText>
        </w:r>
        <w:r>
          <w:fldChar w:fldCharType="separate"/>
        </w:r>
        <w:r>
          <w:t>24</w:t>
        </w:r>
        <w:r>
          <w:fldChar w:fldCharType="end"/>
        </w:r>
      </w:hyperlink>
    </w:p>
    <w:p>
      <w:pPr>
        <w:pStyle w:val="TOC2"/>
        <w:tabs>
          <w:tab w:val="right" w:leader="dot" w:pos="8306"/>
        </w:tabs>
      </w:pPr>
      <w:hyperlink w:anchor="_Toc25161" w:history="1">
        <w:r>
          <w:rPr>
            <w:rFonts w:ascii="仿宋" w:eastAsia="仿宋" w:hAnsi="仿宋" w:cs="仿宋" w:hint="eastAsia"/>
            <w:lang w:eastAsia="zh-CN"/>
          </w:rPr>
          <w:t>(五)、废弃物处理</w:t>
        </w:r>
        <w:r>
          <w:tab/>
        </w:r>
        <w:r>
          <w:fldChar w:fldCharType="begin"/>
        </w:r>
        <w:r>
          <w:instrText xml:space="preserve"> PAGEREF _Toc25161 \h </w:instrText>
        </w:r>
        <w:r>
          <w:fldChar w:fldCharType="separate"/>
        </w:r>
        <w:r>
          <w:t>26</w:t>
        </w:r>
        <w:r>
          <w:fldChar w:fldCharType="end"/>
        </w:r>
      </w:hyperlink>
    </w:p>
    <w:p>
      <w:pPr>
        <w:pStyle w:val="TOC2"/>
        <w:tabs>
          <w:tab w:val="right" w:leader="dot" w:pos="8306"/>
        </w:tabs>
      </w:pPr>
      <w:hyperlink w:anchor="_Toc29348" w:history="1">
        <w:r>
          <w:rPr>
            <w:rFonts w:ascii="仿宋" w:eastAsia="仿宋" w:hAnsi="仿宋" w:cs="仿宋" w:hint="eastAsia"/>
            <w:lang w:eastAsia="zh-CN"/>
          </w:rPr>
          <w:t>(六)、特殊环境影响分析</w:t>
        </w:r>
        <w:r>
          <w:tab/>
        </w:r>
        <w:r>
          <w:fldChar w:fldCharType="begin"/>
        </w:r>
        <w:r>
          <w:instrText xml:space="preserve"> PAGEREF _Toc29348 \h </w:instrText>
        </w:r>
        <w:r>
          <w:fldChar w:fldCharType="separate"/>
        </w:r>
        <w:r>
          <w:t>27</w:t>
        </w:r>
        <w:r>
          <w:fldChar w:fldCharType="end"/>
        </w:r>
      </w:hyperlink>
    </w:p>
    <w:p>
      <w:pPr>
        <w:pStyle w:val="TOC2"/>
        <w:tabs>
          <w:tab w:val="right" w:leader="dot" w:pos="8306"/>
        </w:tabs>
      </w:pPr>
      <w:hyperlink w:anchor="_Toc7172" w:history="1">
        <w:r>
          <w:rPr>
            <w:rFonts w:ascii="仿宋" w:eastAsia="仿宋" w:hAnsi="仿宋" w:cs="仿宋" w:hint="eastAsia"/>
            <w:lang w:eastAsia="zh-CN"/>
          </w:rPr>
          <w:t>(七)、清洁生产</w:t>
        </w:r>
        <w:r>
          <w:tab/>
        </w:r>
        <w:r>
          <w:fldChar w:fldCharType="begin"/>
        </w:r>
        <w:r>
          <w:instrText xml:space="preserve"> PAGEREF _Toc7172 \h </w:instrText>
        </w:r>
        <w:r>
          <w:fldChar w:fldCharType="separate"/>
        </w:r>
        <w:r>
          <w:t>29</w:t>
        </w:r>
        <w:r>
          <w:fldChar w:fldCharType="end"/>
        </w:r>
      </w:hyperlink>
    </w:p>
    <w:p>
      <w:pPr>
        <w:pStyle w:val="TOC2"/>
        <w:tabs>
          <w:tab w:val="right" w:leader="dot" w:pos="8306"/>
        </w:tabs>
      </w:pPr>
      <w:hyperlink w:anchor="_Toc30016" w:history="1">
        <w:r>
          <w:rPr>
            <w:rFonts w:ascii="仿宋" w:eastAsia="仿宋" w:hAnsi="仿宋" w:cs="仿宋" w:hint="eastAsia"/>
            <w:lang w:eastAsia="zh-CN"/>
          </w:rPr>
          <w:t>(八)、环境保护综合评价</w:t>
        </w:r>
        <w:r>
          <w:tab/>
        </w:r>
        <w:r>
          <w:fldChar w:fldCharType="begin"/>
        </w:r>
        <w:r>
          <w:instrText xml:space="preserve"> PAGEREF _Toc30016 \h </w:instrText>
        </w:r>
        <w:r>
          <w:fldChar w:fldCharType="separate"/>
        </w:r>
        <w:r>
          <w:t>30</w:t>
        </w:r>
        <w:r>
          <w:fldChar w:fldCharType="end"/>
        </w:r>
      </w:hyperlink>
    </w:p>
    <w:p>
      <w:pPr>
        <w:pStyle w:val="TOC1"/>
        <w:tabs>
          <w:tab w:val="right" w:leader="dot" w:pos="8306"/>
        </w:tabs>
      </w:pPr>
      <w:hyperlink w:anchor="_Toc31592" w:history="1">
        <w:r>
          <w:rPr>
            <w:rFonts w:ascii="仿宋" w:eastAsia="仿宋" w:hAnsi="仿宋" w:cs="仿宋" w:hint="eastAsia"/>
            <w:lang w:eastAsia="zh-CN"/>
          </w:rPr>
          <w:t>八、年健康服务项目投资规划</w:t>
        </w:r>
        <w:r>
          <w:tab/>
        </w:r>
        <w:r>
          <w:fldChar w:fldCharType="begin"/>
        </w:r>
        <w:r>
          <w:instrText xml:space="preserve"> PAGEREF _Toc31592 \h </w:instrText>
        </w:r>
        <w:r>
          <w:fldChar w:fldCharType="separate"/>
        </w:r>
        <w:r>
          <w:t>31</w:t>
        </w:r>
        <w:r>
          <w:fldChar w:fldCharType="end"/>
        </w:r>
      </w:hyperlink>
    </w:p>
    <w:p>
      <w:pPr>
        <w:pStyle w:val="TOC2"/>
        <w:tabs>
          <w:tab w:val="right" w:leader="dot" w:pos="8306"/>
        </w:tabs>
      </w:pPr>
      <w:hyperlink w:anchor="_Toc15754" w:history="1">
        <w:r>
          <w:rPr>
            <w:rFonts w:ascii="仿宋" w:eastAsia="仿宋" w:hAnsi="仿宋" w:cs="仿宋" w:hint="eastAsia"/>
            <w:lang w:eastAsia="zh-CN"/>
          </w:rPr>
          <w:t>(一)、年健康服务项目总投资估算</w:t>
        </w:r>
        <w:r>
          <w:tab/>
        </w:r>
        <w:r>
          <w:fldChar w:fldCharType="begin"/>
        </w:r>
        <w:r>
          <w:instrText xml:space="preserve"> PAGEREF _Toc15754 \h </w:instrText>
        </w:r>
        <w:r>
          <w:fldChar w:fldCharType="separate"/>
        </w:r>
        <w:r>
          <w:t>31</w:t>
        </w:r>
        <w:r>
          <w:fldChar w:fldCharType="end"/>
        </w:r>
      </w:hyperlink>
    </w:p>
    <w:p>
      <w:pPr>
        <w:pStyle w:val="TOC2"/>
        <w:tabs>
          <w:tab w:val="right" w:leader="dot" w:pos="8306"/>
        </w:tabs>
      </w:pPr>
      <w:hyperlink w:anchor="_Toc6854" w:history="1">
        <w:r>
          <w:rPr>
            <w:rFonts w:ascii="仿宋" w:eastAsia="仿宋" w:hAnsi="仿宋" w:cs="仿宋" w:hint="eastAsia"/>
            <w:lang w:eastAsia="zh-CN"/>
          </w:rPr>
          <w:t>(二)、资金筹措</w:t>
        </w:r>
        <w:r>
          <w:tab/>
        </w:r>
        <w:r>
          <w:fldChar w:fldCharType="begin"/>
        </w:r>
        <w:r>
          <w:instrText xml:space="preserve"> PAGEREF _Toc6854 \h </w:instrText>
        </w:r>
        <w:r>
          <w:fldChar w:fldCharType="separate"/>
        </w:r>
        <w:r>
          <w:t>32</w:t>
        </w:r>
        <w:r>
          <w:fldChar w:fldCharType="end"/>
        </w:r>
      </w:hyperlink>
    </w:p>
    <w:p>
      <w:pPr>
        <w:pStyle w:val="TOC1"/>
        <w:tabs>
          <w:tab w:val="right" w:leader="dot" w:pos="8306"/>
        </w:tabs>
      </w:pPr>
      <w:hyperlink w:anchor="_Toc29656" w:history="1">
        <w:r>
          <w:rPr>
            <w:rFonts w:ascii="仿宋" w:eastAsia="仿宋" w:hAnsi="仿宋" w:cs="仿宋" w:hint="eastAsia"/>
            <w:lang w:eastAsia="zh-CN"/>
          </w:rPr>
          <w:t>九、生产安全保护</w:t>
        </w:r>
        <w:r>
          <w:tab/>
        </w:r>
        <w:r>
          <w:fldChar w:fldCharType="begin"/>
        </w:r>
        <w:r>
          <w:instrText xml:space="preserve"> PAGEREF _Toc29656 \h </w:instrText>
        </w:r>
        <w:r>
          <w:fldChar w:fldCharType="separate"/>
        </w:r>
        <w:r>
          <w:t>33</w:t>
        </w:r>
        <w:r>
          <w:fldChar w:fldCharType="end"/>
        </w:r>
      </w:hyperlink>
    </w:p>
    <w:p>
      <w:pPr>
        <w:pStyle w:val="TOC2"/>
        <w:tabs>
          <w:tab w:val="right" w:leader="dot" w:pos="8306"/>
        </w:tabs>
      </w:pPr>
      <w:hyperlink w:anchor="_Toc17215" w:history="1">
        <w:r>
          <w:rPr>
            <w:rFonts w:ascii="仿宋" w:eastAsia="仿宋" w:hAnsi="仿宋" w:cs="仿宋" w:hint="eastAsia"/>
            <w:lang w:eastAsia="zh-CN"/>
          </w:rPr>
          <w:t>(一)、消防安全</w:t>
        </w:r>
        <w:r>
          <w:tab/>
        </w:r>
        <w:r>
          <w:fldChar w:fldCharType="begin"/>
        </w:r>
        <w:r>
          <w:instrText xml:space="preserve"> PAGEREF _Toc17215 \h </w:instrText>
        </w:r>
        <w:r>
          <w:fldChar w:fldCharType="separate"/>
        </w:r>
        <w:r>
          <w:t>33</w:t>
        </w:r>
        <w:r>
          <w:fldChar w:fldCharType="end"/>
        </w:r>
      </w:hyperlink>
    </w:p>
    <w:p>
      <w:pPr>
        <w:pStyle w:val="TOC2"/>
        <w:tabs>
          <w:tab w:val="right" w:leader="dot" w:pos="8306"/>
        </w:tabs>
      </w:pPr>
      <w:hyperlink w:anchor="_Toc32358" w:history="1">
        <w:r>
          <w:rPr>
            <w:rFonts w:ascii="仿宋" w:eastAsia="仿宋" w:hAnsi="仿宋" w:cs="仿宋" w:hint="eastAsia"/>
            <w:lang w:eastAsia="zh-CN"/>
          </w:rPr>
          <w:t>(二)、防火防爆总图布置措施</w:t>
        </w:r>
        <w:r>
          <w:tab/>
        </w:r>
        <w:r>
          <w:fldChar w:fldCharType="begin"/>
        </w:r>
        <w:r>
          <w:instrText xml:space="preserve"> PAGEREF _Toc32358 \h </w:instrText>
        </w:r>
        <w:r>
          <w:fldChar w:fldCharType="separate"/>
        </w:r>
        <w:r>
          <w:t>34</w:t>
        </w:r>
        <w:r>
          <w:fldChar w:fldCharType="end"/>
        </w:r>
      </w:hyperlink>
    </w:p>
    <w:p>
      <w:pPr>
        <w:pStyle w:val="TOC2"/>
        <w:tabs>
          <w:tab w:val="right" w:leader="dot" w:pos="8306"/>
        </w:tabs>
      </w:pPr>
      <w:hyperlink w:anchor="_Toc25938" w:history="1">
        <w:r>
          <w:rPr>
            <w:rFonts w:ascii="仿宋" w:eastAsia="仿宋" w:hAnsi="仿宋" w:cs="仿宋" w:hint="eastAsia"/>
            <w:lang w:eastAsia="zh-CN"/>
          </w:rPr>
          <w:t>(三)、自然灾害防范措施</w:t>
        </w:r>
        <w:r>
          <w:tab/>
        </w:r>
        <w:r>
          <w:fldChar w:fldCharType="begin"/>
        </w:r>
        <w:r>
          <w:instrText xml:space="preserve"> PAGEREF _Toc25938 \h </w:instrText>
        </w:r>
        <w:r>
          <w:fldChar w:fldCharType="separate"/>
        </w:r>
        <w:r>
          <w:t>35</w:t>
        </w:r>
        <w:r>
          <w:fldChar w:fldCharType="end"/>
        </w:r>
      </w:hyperlink>
    </w:p>
    <w:p>
      <w:pPr>
        <w:pStyle w:val="TOC2"/>
        <w:tabs>
          <w:tab w:val="right" w:leader="dot" w:pos="8306"/>
        </w:tabs>
      </w:pPr>
      <w:hyperlink w:anchor="_Toc27162" w:history="1">
        <w:r>
          <w:rPr>
            <w:rFonts w:ascii="仿宋" w:eastAsia="仿宋" w:hAnsi="仿宋" w:cs="仿宋" w:hint="eastAsia"/>
            <w:lang w:eastAsia="zh-CN"/>
          </w:rPr>
          <w:t>(四)、安全色及安全标志使用要求</w:t>
        </w:r>
        <w:r>
          <w:tab/>
        </w:r>
        <w:r>
          <w:fldChar w:fldCharType="begin"/>
        </w:r>
        <w:r>
          <w:instrText xml:space="preserve"> PAGEREF _Toc27162 \h </w:instrText>
        </w:r>
        <w:r>
          <w:fldChar w:fldCharType="separate"/>
        </w:r>
        <w:r>
          <w:t>36</w:t>
        </w:r>
        <w:r>
          <w:fldChar w:fldCharType="end"/>
        </w:r>
      </w:hyperlink>
    </w:p>
    <w:p>
      <w:pPr>
        <w:pStyle w:val="TOC2"/>
        <w:tabs>
          <w:tab w:val="right" w:leader="dot" w:pos="8306"/>
        </w:tabs>
      </w:pPr>
      <w:hyperlink w:anchor="_Toc26377" w:history="1">
        <w:r>
          <w:rPr>
            <w:rFonts w:ascii="仿宋" w:eastAsia="仿宋" w:hAnsi="仿宋" w:cs="仿宋" w:hint="eastAsia"/>
            <w:lang w:eastAsia="zh-CN"/>
          </w:rPr>
          <w:t>(五)、防尘防毒措施</w:t>
        </w:r>
        <w:r>
          <w:tab/>
        </w:r>
        <w:r>
          <w:fldChar w:fldCharType="begin"/>
        </w:r>
        <w:r>
          <w:instrText xml:space="preserve"> PAGEREF _Toc26377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61" w:history="1">
        <w:r>
          <w:rPr>
            <w:rFonts w:ascii="仿宋" w:eastAsia="仿宋" w:hAnsi="仿宋" w:cs="仿宋" w:hint="eastAsia"/>
            <w:lang w:eastAsia="zh-CN"/>
          </w:rPr>
          <w:t>(六)、防静电、触电防护及防雷措施</w:t>
        </w:r>
        <w:r>
          <w:tab/>
        </w:r>
        <w:r>
          <w:fldChar w:fldCharType="begin"/>
        </w:r>
        <w:r>
          <w:instrText xml:space="preserve"> PAGEREF _Toc26261 \h </w:instrText>
        </w:r>
        <w:r>
          <w:fldChar w:fldCharType="separate"/>
        </w:r>
        <w:r>
          <w:t>38</w:t>
        </w:r>
        <w:r>
          <w:fldChar w:fldCharType="end"/>
        </w:r>
      </w:hyperlink>
    </w:p>
    <w:p>
      <w:pPr>
        <w:pStyle w:val="TOC2"/>
        <w:tabs>
          <w:tab w:val="right" w:leader="dot" w:pos="8306"/>
        </w:tabs>
      </w:pPr>
      <w:hyperlink w:anchor="_Toc31833" w:history="1">
        <w:r>
          <w:rPr>
            <w:rFonts w:ascii="仿宋" w:eastAsia="仿宋" w:hAnsi="仿宋" w:cs="仿宋" w:hint="eastAsia"/>
            <w:lang w:eastAsia="zh-CN"/>
          </w:rPr>
          <w:t>(七)、机械设备安全保障措施</w:t>
        </w:r>
        <w:r>
          <w:tab/>
        </w:r>
        <w:r>
          <w:fldChar w:fldCharType="begin"/>
        </w:r>
        <w:r>
          <w:instrText xml:space="preserve"> PAGEREF _Toc31833 \h </w:instrText>
        </w:r>
        <w:r>
          <w:fldChar w:fldCharType="separate"/>
        </w:r>
        <w:r>
          <w:t>39</w:t>
        </w:r>
        <w:r>
          <w:fldChar w:fldCharType="end"/>
        </w:r>
      </w:hyperlink>
    </w:p>
    <w:p>
      <w:pPr>
        <w:pStyle w:val="TOC1"/>
        <w:tabs>
          <w:tab w:val="right" w:leader="dot" w:pos="8306"/>
        </w:tabs>
      </w:pPr>
      <w:hyperlink w:anchor="_Toc22397" w:history="1">
        <w:r>
          <w:rPr>
            <w:rFonts w:ascii="仿宋" w:eastAsia="仿宋" w:hAnsi="仿宋" w:cs="仿宋" w:hint="eastAsia"/>
            <w:lang w:eastAsia="zh-CN"/>
          </w:rPr>
          <w:t>十、年健康服务项目人力资源培养与发展</w:t>
        </w:r>
        <w:r>
          <w:tab/>
        </w:r>
        <w:r>
          <w:fldChar w:fldCharType="begin"/>
        </w:r>
        <w:r>
          <w:instrText xml:space="preserve"> PAGEREF _Toc22397 \h </w:instrText>
        </w:r>
        <w:r>
          <w:fldChar w:fldCharType="separate"/>
        </w:r>
        <w:r>
          <w:t>41</w:t>
        </w:r>
        <w:r>
          <w:fldChar w:fldCharType="end"/>
        </w:r>
      </w:hyperlink>
    </w:p>
    <w:p>
      <w:pPr>
        <w:pStyle w:val="TOC2"/>
        <w:tabs>
          <w:tab w:val="right" w:leader="dot" w:pos="8306"/>
        </w:tabs>
      </w:pPr>
      <w:hyperlink w:anchor="_Toc9138" w:history="1">
        <w:r>
          <w:rPr>
            <w:rFonts w:ascii="仿宋" w:eastAsia="仿宋" w:hAnsi="仿宋" w:cs="仿宋" w:hint="eastAsia"/>
            <w:lang w:eastAsia="zh-CN"/>
          </w:rPr>
          <w:t>(一)、人才需求与规划</w:t>
        </w:r>
        <w:r>
          <w:tab/>
        </w:r>
        <w:r>
          <w:fldChar w:fldCharType="begin"/>
        </w:r>
        <w:r>
          <w:instrText xml:space="preserve"> PAGEREF _Toc9138 \h </w:instrText>
        </w:r>
        <w:r>
          <w:fldChar w:fldCharType="separate"/>
        </w:r>
        <w:r>
          <w:t>41</w:t>
        </w:r>
        <w:r>
          <w:fldChar w:fldCharType="end"/>
        </w:r>
      </w:hyperlink>
    </w:p>
    <w:p>
      <w:pPr>
        <w:pStyle w:val="TOC2"/>
        <w:tabs>
          <w:tab w:val="right" w:leader="dot" w:pos="8306"/>
        </w:tabs>
      </w:pPr>
      <w:hyperlink w:anchor="_Toc19813" w:history="1">
        <w:r>
          <w:rPr>
            <w:rFonts w:ascii="仿宋" w:eastAsia="仿宋" w:hAnsi="仿宋" w:cs="仿宋" w:hint="eastAsia"/>
            <w:lang w:eastAsia="zh-CN"/>
          </w:rPr>
          <w:t>(二)、培训与发展计划</w:t>
        </w:r>
        <w:r>
          <w:tab/>
        </w:r>
        <w:r>
          <w:fldChar w:fldCharType="begin"/>
        </w:r>
        <w:r>
          <w:instrText xml:space="preserve"> PAGEREF _Toc19813 \h </w:instrText>
        </w:r>
        <w:r>
          <w:fldChar w:fldCharType="separate"/>
        </w:r>
        <w:r>
          <w:t>41</w:t>
        </w:r>
        <w:r>
          <w:fldChar w:fldCharType="end"/>
        </w:r>
      </w:hyperlink>
    </w:p>
    <w:p>
      <w:pPr>
        <w:pStyle w:val="TOC1"/>
        <w:tabs>
          <w:tab w:val="right" w:leader="dot" w:pos="8306"/>
        </w:tabs>
      </w:pPr>
      <w:hyperlink w:anchor="_Toc28620" w:history="1">
        <w:r>
          <w:rPr>
            <w:rFonts w:ascii="仿宋" w:eastAsia="仿宋" w:hAnsi="仿宋" w:cs="仿宋" w:hint="eastAsia"/>
            <w:lang w:eastAsia="zh-CN"/>
          </w:rPr>
          <w:t>十一、年健康服务项目创新与研发</w:t>
        </w:r>
        <w:r>
          <w:tab/>
        </w:r>
        <w:r>
          <w:fldChar w:fldCharType="begin"/>
        </w:r>
        <w:r>
          <w:instrText xml:space="preserve"> PAGEREF _Toc28620 \h </w:instrText>
        </w:r>
        <w:r>
          <w:fldChar w:fldCharType="separate"/>
        </w:r>
        <w:r>
          <w:t>42</w:t>
        </w:r>
        <w:r>
          <w:fldChar w:fldCharType="end"/>
        </w:r>
      </w:hyperlink>
    </w:p>
    <w:p>
      <w:pPr>
        <w:pStyle w:val="TOC2"/>
        <w:tabs>
          <w:tab w:val="right" w:leader="dot" w:pos="8306"/>
        </w:tabs>
      </w:pPr>
      <w:hyperlink w:anchor="_Toc2758" w:history="1">
        <w:r>
          <w:rPr>
            <w:rFonts w:ascii="仿宋" w:eastAsia="仿宋" w:hAnsi="仿宋" w:cs="仿宋" w:hint="eastAsia"/>
            <w:lang w:eastAsia="zh-CN"/>
          </w:rPr>
          <w:t>(一)、创新策略与方向</w:t>
        </w:r>
        <w:r>
          <w:tab/>
        </w:r>
        <w:r>
          <w:fldChar w:fldCharType="begin"/>
        </w:r>
        <w:r>
          <w:instrText xml:space="preserve"> PAGEREF _Toc2758 \h </w:instrText>
        </w:r>
        <w:r>
          <w:fldChar w:fldCharType="separate"/>
        </w:r>
        <w:r>
          <w:t>42</w:t>
        </w:r>
        <w:r>
          <w:fldChar w:fldCharType="end"/>
        </w:r>
      </w:hyperlink>
    </w:p>
    <w:p>
      <w:pPr>
        <w:pStyle w:val="TOC2"/>
        <w:tabs>
          <w:tab w:val="right" w:leader="dot" w:pos="8306"/>
        </w:tabs>
      </w:pPr>
      <w:hyperlink w:anchor="_Toc20795" w:history="1">
        <w:r>
          <w:rPr>
            <w:rFonts w:ascii="仿宋" w:eastAsia="仿宋" w:hAnsi="仿宋" w:cs="仿宋" w:hint="eastAsia"/>
            <w:lang w:eastAsia="zh-CN"/>
          </w:rPr>
          <w:t>(二)、研发规划与投入</w:t>
        </w:r>
        <w:r>
          <w:tab/>
        </w:r>
        <w:r>
          <w:fldChar w:fldCharType="begin"/>
        </w:r>
        <w:r>
          <w:instrText xml:space="preserve"> PAGEREF _Toc20795 \h </w:instrText>
        </w:r>
        <w:r>
          <w:fldChar w:fldCharType="separate"/>
        </w:r>
        <w:r>
          <w:t>43</w:t>
        </w:r>
        <w:r>
          <w:fldChar w:fldCharType="end"/>
        </w:r>
      </w:hyperlink>
    </w:p>
    <w:p>
      <w:pPr>
        <w:pStyle w:val="TOC1"/>
        <w:tabs>
          <w:tab w:val="right" w:leader="dot" w:pos="8306"/>
        </w:tabs>
      </w:pPr>
      <w:hyperlink w:anchor="_Toc7647" w:history="1">
        <w:r>
          <w:rPr>
            <w:rFonts w:ascii="仿宋" w:eastAsia="仿宋" w:hAnsi="仿宋" w:cs="仿宋" w:hint="eastAsia"/>
            <w:lang w:eastAsia="zh-CN"/>
          </w:rPr>
          <w:t>十二、年健康服务项目技术管理</w:t>
        </w:r>
        <w:r>
          <w:tab/>
        </w:r>
        <w:r>
          <w:fldChar w:fldCharType="begin"/>
        </w:r>
        <w:r>
          <w:instrText xml:space="preserve"> PAGEREF _Toc7647 \h </w:instrText>
        </w:r>
        <w:r>
          <w:fldChar w:fldCharType="separate"/>
        </w:r>
        <w:r>
          <w:t>45</w:t>
        </w:r>
        <w:r>
          <w:fldChar w:fldCharType="end"/>
        </w:r>
      </w:hyperlink>
    </w:p>
    <w:p>
      <w:pPr>
        <w:pStyle w:val="TOC2"/>
        <w:tabs>
          <w:tab w:val="right" w:leader="dot" w:pos="8306"/>
        </w:tabs>
      </w:pPr>
      <w:hyperlink w:anchor="_Toc25942" w:history="1">
        <w:r>
          <w:rPr>
            <w:rFonts w:ascii="仿宋" w:eastAsia="仿宋" w:hAnsi="仿宋" w:cs="仿宋" w:hint="eastAsia"/>
            <w:lang w:eastAsia="zh-CN"/>
          </w:rPr>
          <w:t>(一)、技术方案选用方向</w:t>
        </w:r>
        <w:r>
          <w:tab/>
        </w:r>
        <w:r>
          <w:fldChar w:fldCharType="begin"/>
        </w:r>
        <w:r>
          <w:instrText xml:space="preserve"> PAGEREF _Toc25942 \h </w:instrText>
        </w:r>
        <w:r>
          <w:fldChar w:fldCharType="separate"/>
        </w:r>
        <w:r>
          <w:t>45</w:t>
        </w:r>
        <w:r>
          <w:fldChar w:fldCharType="end"/>
        </w:r>
      </w:hyperlink>
    </w:p>
    <w:p>
      <w:pPr>
        <w:pStyle w:val="TOC2"/>
        <w:tabs>
          <w:tab w:val="right" w:leader="dot" w:pos="8306"/>
        </w:tabs>
      </w:pPr>
      <w:hyperlink w:anchor="_Toc7803" w:history="1">
        <w:r>
          <w:rPr>
            <w:rFonts w:ascii="仿宋" w:eastAsia="仿宋" w:hAnsi="仿宋" w:cs="仿宋" w:hint="eastAsia"/>
            <w:lang w:eastAsia="zh-CN"/>
          </w:rPr>
          <w:t>(二)、工艺技术方案选用原则</w:t>
        </w:r>
        <w:r>
          <w:tab/>
        </w:r>
        <w:r>
          <w:fldChar w:fldCharType="begin"/>
        </w:r>
        <w:r>
          <w:instrText xml:space="preserve"> PAGEREF _Toc7803 \h </w:instrText>
        </w:r>
        <w:r>
          <w:fldChar w:fldCharType="separate"/>
        </w:r>
        <w:r>
          <w:t>47</w:t>
        </w:r>
        <w:r>
          <w:fldChar w:fldCharType="end"/>
        </w:r>
      </w:hyperlink>
    </w:p>
    <w:p>
      <w:pPr>
        <w:pStyle w:val="TOC2"/>
        <w:tabs>
          <w:tab w:val="right" w:leader="dot" w:pos="8306"/>
        </w:tabs>
      </w:pPr>
      <w:hyperlink w:anchor="_Toc15713" w:history="1">
        <w:r>
          <w:rPr>
            <w:rFonts w:ascii="仿宋" w:eastAsia="仿宋" w:hAnsi="仿宋" w:cs="仿宋" w:hint="eastAsia"/>
            <w:lang w:eastAsia="zh-CN"/>
          </w:rPr>
          <w:t>(三)、工艺技术方案要求</w:t>
        </w:r>
        <w:r>
          <w:tab/>
        </w:r>
        <w:r>
          <w:fldChar w:fldCharType="begin"/>
        </w:r>
        <w:r>
          <w:instrText xml:space="preserve"> PAGEREF _Toc15713 \h </w:instrText>
        </w:r>
        <w:r>
          <w:fldChar w:fldCharType="separate"/>
        </w:r>
        <w:r>
          <w:t>49</w:t>
        </w:r>
        <w:r>
          <w:fldChar w:fldCharType="end"/>
        </w:r>
      </w:hyperlink>
    </w:p>
    <w:p>
      <w:pPr>
        <w:pStyle w:val="TOC1"/>
        <w:tabs>
          <w:tab w:val="right" w:leader="dot" w:pos="8306"/>
        </w:tabs>
      </w:pPr>
      <w:hyperlink w:anchor="_Toc22244" w:history="1">
        <w:r>
          <w:rPr>
            <w:rFonts w:ascii="仿宋" w:eastAsia="仿宋" w:hAnsi="仿宋" w:cs="仿宋" w:hint="eastAsia"/>
            <w:lang w:eastAsia="zh-CN"/>
          </w:rPr>
          <w:t>十三、质量管理体系</w:t>
        </w:r>
        <w:r>
          <w:tab/>
        </w:r>
        <w:r>
          <w:fldChar w:fldCharType="begin"/>
        </w:r>
        <w:r>
          <w:instrText xml:space="preserve"> PAGEREF _Toc22244 \h </w:instrText>
        </w:r>
        <w:r>
          <w:fldChar w:fldCharType="separate"/>
        </w:r>
        <w:r>
          <w:t>51</w:t>
        </w:r>
        <w:r>
          <w:fldChar w:fldCharType="end"/>
        </w:r>
      </w:hyperlink>
    </w:p>
    <w:p>
      <w:pPr>
        <w:pStyle w:val="TOC2"/>
        <w:tabs>
          <w:tab w:val="right" w:leader="dot" w:pos="8306"/>
        </w:tabs>
      </w:pPr>
      <w:hyperlink w:anchor="_Toc26666" w:history="1">
        <w:r>
          <w:rPr>
            <w:rFonts w:ascii="仿宋" w:eastAsia="仿宋" w:hAnsi="仿宋" w:cs="仿宋" w:hint="eastAsia"/>
            <w:lang w:eastAsia="zh-CN"/>
          </w:rPr>
          <w:t>(一)、质量目标与方针</w:t>
        </w:r>
        <w:r>
          <w:tab/>
        </w:r>
        <w:r>
          <w:fldChar w:fldCharType="begin"/>
        </w:r>
        <w:r>
          <w:instrText xml:space="preserve"> PAGEREF _Toc26666 \h </w:instrText>
        </w:r>
        <w:r>
          <w:fldChar w:fldCharType="separate"/>
        </w:r>
        <w:r>
          <w:t>51</w:t>
        </w:r>
        <w:r>
          <w:fldChar w:fldCharType="end"/>
        </w:r>
      </w:hyperlink>
    </w:p>
    <w:p>
      <w:pPr>
        <w:pStyle w:val="TOC2"/>
        <w:tabs>
          <w:tab w:val="right" w:leader="dot" w:pos="8306"/>
        </w:tabs>
      </w:pPr>
      <w:hyperlink w:anchor="_Toc6553" w:history="1">
        <w:r>
          <w:rPr>
            <w:rFonts w:ascii="仿宋" w:eastAsia="仿宋" w:hAnsi="仿宋" w:cs="仿宋" w:hint="eastAsia"/>
            <w:lang w:eastAsia="zh-CN"/>
          </w:rPr>
          <w:t>(二)、质量管理责任</w:t>
        </w:r>
        <w:r>
          <w:tab/>
        </w:r>
        <w:r>
          <w:fldChar w:fldCharType="begin"/>
        </w:r>
        <w:r>
          <w:instrText xml:space="preserve"> PAGEREF _Toc6553 \h </w:instrText>
        </w:r>
        <w:r>
          <w:fldChar w:fldCharType="separate"/>
        </w:r>
        <w:r>
          <w:t>52</w:t>
        </w:r>
        <w:r>
          <w:fldChar w:fldCharType="end"/>
        </w:r>
      </w:hyperlink>
    </w:p>
    <w:p>
      <w:pPr>
        <w:pStyle w:val="TOC2"/>
        <w:tabs>
          <w:tab w:val="right" w:leader="dot" w:pos="8306"/>
        </w:tabs>
      </w:pPr>
      <w:hyperlink w:anchor="_Toc6521" w:history="1">
        <w:r>
          <w:rPr>
            <w:rFonts w:ascii="仿宋" w:eastAsia="仿宋" w:hAnsi="仿宋" w:cs="仿宋" w:hint="eastAsia"/>
            <w:lang w:eastAsia="zh-CN"/>
          </w:rPr>
          <w:t>(三)、质量管理体系文件</w:t>
        </w:r>
        <w:r>
          <w:tab/>
        </w:r>
        <w:r>
          <w:fldChar w:fldCharType="begin"/>
        </w:r>
        <w:r>
          <w:instrText xml:space="preserve"> PAGEREF _Toc6521 \h </w:instrText>
        </w:r>
        <w:r>
          <w:fldChar w:fldCharType="separate"/>
        </w:r>
        <w:r>
          <w:t>54</w:t>
        </w:r>
        <w:r>
          <w:fldChar w:fldCharType="end"/>
        </w:r>
      </w:hyperlink>
    </w:p>
    <w:p>
      <w:pPr>
        <w:pStyle w:val="TOC2"/>
        <w:tabs>
          <w:tab w:val="right" w:leader="dot" w:pos="8306"/>
        </w:tabs>
      </w:pPr>
      <w:hyperlink w:anchor="_Toc20860" w:history="1">
        <w:r>
          <w:rPr>
            <w:rFonts w:ascii="仿宋" w:eastAsia="仿宋" w:hAnsi="仿宋" w:cs="仿宋" w:hint="eastAsia"/>
            <w:lang w:eastAsia="zh-CN"/>
          </w:rPr>
          <w:t>(四)、质量培训与教育</w:t>
        </w:r>
        <w:r>
          <w:tab/>
        </w:r>
        <w:r>
          <w:fldChar w:fldCharType="begin"/>
        </w:r>
        <w:r>
          <w:instrText xml:space="preserve"> PAGEREF _Toc20860 \h </w:instrText>
        </w:r>
        <w:r>
          <w:fldChar w:fldCharType="separate"/>
        </w:r>
        <w:r>
          <w:t>56</w:t>
        </w:r>
        <w:r>
          <w:fldChar w:fldCharType="end"/>
        </w:r>
      </w:hyperlink>
    </w:p>
    <w:p>
      <w:pPr>
        <w:pStyle w:val="TOC2"/>
        <w:tabs>
          <w:tab w:val="right" w:leader="dot" w:pos="8306"/>
        </w:tabs>
      </w:pPr>
      <w:hyperlink w:anchor="_Toc26110" w:history="1">
        <w:r>
          <w:rPr>
            <w:rFonts w:ascii="仿宋" w:eastAsia="仿宋" w:hAnsi="仿宋" w:cs="仿宋" w:hint="eastAsia"/>
            <w:lang w:eastAsia="zh-CN"/>
          </w:rPr>
          <w:t>(五)、质量审核与评价</w:t>
        </w:r>
        <w:r>
          <w:tab/>
        </w:r>
        <w:r>
          <w:fldChar w:fldCharType="begin"/>
        </w:r>
        <w:r>
          <w:instrText xml:space="preserve"> PAGEREF _Toc26110 \h </w:instrText>
        </w:r>
        <w:r>
          <w:fldChar w:fldCharType="separate"/>
        </w:r>
        <w:r>
          <w:t>57</w:t>
        </w:r>
        <w:r>
          <w:fldChar w:fldCharType="end"/>
        </w:r>
      </w:hyperlink>
    </w:p>
    <w:p>
      <w:pPr>
        <w:pStyle w:val="TOC2"/>
        <w:tabs>
          <w:tab w:val="right" w:leader="dot" w:pos="8306"/>
        </w:tabs>
      </w:pPr>
      <w:hyperlink w:anchor="_Toc2185" w:history="1">
        <w:r>
          <w:rPr>
            <w:rFonts w:ascii="仿宋" w:eastAsia="仿宋" w:hAnsi="仿宋" w:cs="仿宋" w:hint="eastAsia"/>
            <w:lang w:eastAsia="zh-CN"/>
          </w:rPr>
          <w:t>(六)、不符合与纠正措施</w:t>
        </w:r>
        <w:r>
          <w:tab/>
        </w:r>
        <w:r>
          <w:fldChar w:fldCharType="begin"/>
        </w:r>
        <w:r>
          <w:instrText xml:space="preserve"> PAGEREF _Toc2185 \h </w:instrText>
        </w:r>
        <w:r>
          <w:fldChar w:fldCharType="separate"/>
        </w:r>
        <w:r>
          <w:t>58</w:t>
        </w:r>
        <w:r>
          <w:fldChar w:fldCharType="end"/>
        </w:r>
      </w:hyperlink>
    </w:p>
    <w:p>
      <w:pPr>
        <w:pStyle w:val="TOC1"/>
        <w:tabs>
          <w:tab w:val="right" w:leader="dot" w:pos="8306"/>
        </w:tabs>
      </w:pPr>
      <w:hyperlink w:anchor="_Toc32671" w:history="1">
        <w:r>
          <w:rPr>
            <w:rFonts w:ascii="仿宋" w:eastAsia="仿宋" w:hAnsi="仿宋" w:cs="仿宋" w:hint="eastAsia"/>
            <w:lang w:eastAsia="zh-CN"/>
          </w:rPr>
          <w:t>十四、年健康服务项目治理与监督</w:t>
        </w:r>
        <w:r>
          <w:tab/>
        </w:r>
        <w:r>
          <w:fldChar w:fldCharType="begin"/>
        </w:r>
        <w:r>
          <w:instrText xml:space="preserve"> PAGEREF _Toc32671 \h </w:instrText>
        </w:r>
        <w:r>
          <w:fldChar w:fldCharType="separate"/>
        </w:r>
        <w:r>
          <w:t>59</w:t>
        </w:r>
        <w:r>
          <w:fldChar w:fldCharType="end"/>
        </w:r>
      </w:hyperlink>
    </w:p>
    <w:p>
      <w:pPr>
        <w:pStyle w:val="TOC2"/>
        <w:tabs>
          <w:tab w:val="right" w:leader="dot" w:pos="8306"/>
        </w:tabs>
      </w:pPr>
      <w:hyperlink w:anchor="_Toc16746" w:history="1">
        <w:r>
          <w:rPr>
            <w:rFonts w:ascii="仿宋" w:eastAsia="仿宋" w:hAnsi="仿宋" w:cs="仿宋" w:hint="eastAsia"/>
            <w:lang w:eastAsia="zh-CN"/>
          </w:rPr>
          <w:t>(一)、年健康服务项目治理结构</w:t>
        </w:r>
        <w:r>
          <w:tab/>
        </w:r>
        <w:r>
          <w:fldChar w:fldCharType="begin"/>
        </w:r>
        <w:r>
          <w:instrText xml:space="preserve"> PAGEREF _Toc16746 \h </w:instrText>
        </w:r>
        <w:r>
          <w:fldChar w:fldCharType="separate"/>
        </w:r>
        <w:r>
          <w:t>59</w:t>
        </w:r>
        <w:r>
          <w:fldChar w:fldCharType="end"/>
        </w:r>
      </w:hyperlink>
    </w:p>
    <w:p>
      <w:pPr>
        <w:pStyle w:val="TOC2"/>
        <w:tabs>
          <w:tab w:val="right" w:leader="dot" w:pos="8306"/>
        </w:tabs>
      </w:pPr>
      <w:hyperlink w:anchor="_Toc32087" w:history="1">
        <w:r>
          <w:rPr>
            <w:rFonts w:ascii="仿宋" w:eastAsia="仿宋" w:hAnsi="仿宋" w:cs="仿宋" w:hint="eastAsia"/>
            <w:lang w:eastAsia="zh-CN"/>
          </w:rPr>
          <w:t>(二)、监督与审计</w:t>
        </w:r>
        <w:r>
          <w:tab/>
        </w:r>
        <w:r>
          <w:fldChar w:fldCharType="begin"/>
        </w:r>
        <w:r>
          <w:instrText xml:space="preserve"> PAGEREF _Toc32087 \h </w:instrText>
        </w:r>
        <w:r>
          <w:fldChar w:fldCharType="separate"/>
        </w:r>
        <w:r>
          <w:t>61</w:t>
        </w:r>
        <w:r>
          <w:fldChar w:fldCharType="end"/>
        </w:r>
      </w:hyperlink>
    </w:p>
    <w:p>
      <w:pPr>
        <w:pStyle w:val="TOC1"/>
        <w:tabs>
          <w:tab w:val="right" w:leader="dot" w:pos="8306"/>
        </w:tabs>
      </w:pPr>
      <w:hyperlink w:anchor="_Toc8785" w:history="1">
        <w:r>
          <w:rPr>
            <w:rFonts w:ascii="仿宋" w:eastAsia="仿宋" w:hAnsi="仿宋" w:cs="仿宋" w:hint="eastAsia"/>
            <w:lang w:eastAsia="zh-CN"/>
          </w:rPr>
          <w:t>十五、利益相关者分析与沟通计划</w:t>
        </w:r>
        <w:r>
          <w:tab/>
        </w:r>
        <w:r>
          <w:fldChar w:fldCharType="begin"/>
        </w:r>
        <w:r>
          <w:instrText xml:space="preserve"> PAGEREF _Toc8785 \h </w:instrText>
        </w:r>
        <w:r>
          <w:fldChar w:fldCharType="separate"/>
        </w:r>
        <w:r>
          <w:t>62</w:t>
        </w:r>
        <w:r>
          <w:fldChar w:fldCharType="end"/>
        </w:r>
      </w:hyperlink>
    </w:p>
    <w:p>
      <w:pPr>
        <w:pStyle w:val="TOC2"/>
        <w:tabs>
          <w:tab w:val="right" w:leader="dot" w:pos="8306"/>
        </w:tabs>
      </w:pPr>
      <w:hyperlink w:anchor="_Toc21263" w:history="1">
        <w:r>
          <w:rPr>
            <w:rFonts w:ascii="仿宋" w:eastAsia="仿宋" w:hAnsi="仿宋" w:cs="仿宋" w:hint="eastAsia"/>
            <w:lang w:eastAsia="zh-CN"/>
          </w:rPr>
          <w:t>(一)、利益相关者分析</w:t>
        </w:r>
        <w:r>
          <w:tab/>
        </w:r>
        <w:r>
          <w:fldChar w:fldCharType="begin"/>
        </w:r>
        <w:r>
          <w:instrText xml:space="preserve"> PAGEREF _Toc21263 \h </w:instrText>
        </w:r>
        <w:r>
          <w:fldChar w:fldCharType="separate"/>
        </w:r>
        <w:r>
          <w:t>62</w:t>
        </w:r>
        <w:r>
          <w:fldChar w:fldCharType="end"/>
        </w:r>
      </w:hyperlink>
    </w:p>
    <w:p>
      <w:pPr>
        <w:pStyle w:val="TOC2"/>
        <w:tabs>
          <w:tab w:val="right" w:leader="dot" w:pos="8306"/>
        </w:tabs>
      </w:pPr>
      <w:hyperlink w:anchor="_Toc9220" w:history="1">
        <w:r>
          <w:rPr>
            <w:rFonts w:ascii="仿宋" w:eastAsia="仿宋" w:hAnsi="仿宋" w:cs="仿宋" w:hint="eastAsia"/>
            <w:lang w:eastAsia="zh-CN"/>
          </w:rPr>
          <w:t>(二)、沟通计划</w:t>
        </w:r>
        <w:r>
          <w:tab/>
        </w:r>
        <w:r>
          <w:fldChar w:fldCharType="begin"/>
        </w:r>
        <w:r>
          <w:instrText xml:space="preserve"> PAGEREF _Toc9220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154"/>
      <w:r>
        <w:rPr>
          <w:rFonts w:ascii="仿宋" w:eastAsia="仿宋" w:hAnsi="仿宋" w:cs="仿宋" w:hint="eastAsia"/>
          <w:sz w:val="28"/>
          <w:lang w:eastAsia="zh-CN"/>
        </w:rPr>
        <w:t>一、年健康服务项目建设背景及必要性分析</w:t>
      </w:r>
      <w:bookmarkEnd w:id="2"/>
    </w:p>
    <w:p>
      <w:pPr>
        <w:pStyle w:val="Heading2"/>
        <w:rPr>
          <w:rFonts w:ascii="仿宋" w:eastAsia="仿宋" w:hAnsi="仿宋" w:cs="仿宋" w:hint="eastAsia"/>
          <w:lang w:eastAsia="zh-CN"/>
        </w:rPr>
      </w:pPr>
      <w:bookmarkStart w:id="3" w:name="_Toc17224"/>
      <w:r>
        <w:rPr>
          <w:rFonts w:ascii="仿宋" w:eastAsia="仿宋" w:hAnsi="仿宋" w:cs="仿宋" w:hint="eastAsia"/>
          <w:lang w:eastAsia="zh-CN"/>
        </w:rPr>
        <w:t>(一)、年健康服务项目背景分析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年健康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年健康服务项目在这个潮流中的定位。同时，我们将关注行业内涌现的新兴机遇，以便年健康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年健康服务项目提供了强大的发展动力。我们将聚焦于行业内最新的技术发展趋势，包括但不限于人工智能、大数据分析、物联网等领域。通过深度的技术研究，我们将确保年健康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年健康服务项目发展的源泉。我们将投入更多的精力对市场需求进行深入剖析，超越表面的需求，深入挖掘潜在的市场痛点和机遇。通过对市场需求的细致了解，年健康服务项目将更有针对性地设计解决方案，满足市场的多样化需求，从而更好地促进年健康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年健康服务项目战略至关重要。我们将对竞争态势进行更为深入的分析，包括但不限于市场份额、产品特点、客户满意度等多个维度。通过深度的竞争分析，年健康服务项目将能够更准确地把握市场脉搏，制定具有竞争力的年健康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年健康服务项目的发展具有直接的影响。我们将进行更为全面的法规和政策分析，了解行业发展中的潜在法律风险和合规挑战。通过充分了解和遵守相关法规，年健康服务项目将确保在法律框架内合法合规运营，为年健康服务项目的稳健发展提供有力支持。</w:t>
      </w:r>
    </w:p>
    <w:p>
      <w:pPr>
        <w:pStyle w:val="Heading2"/>
        <w:ind w:firstLine="560" w:firstLineChars="200"/>
        <w:rPr>
          <w:rFonts w:ascii="仿宋" w:eastAsia="仿宋" w:hAnsi="仿宋" w:cs="仿宋" w:hint="eastAsia"/>
          <w:sz w:val="28"/>
          <w:lang w:eastAsia="zh-CN"/>
        </w:rPr>
      </w:pPr>
      <w:bookmarkStart w:id="4" w:name="_Toc16031"/>
      <w:r>
        <w:rPr>
          <w:rFonts w:ascii="仿宋" w:eastAsia="仿宋" w:hAnsi="仿宋" w:cs="仿宋" w:hint="eastAsia"/>
          <w:sz w:val="28"/>
          <w:lang w:eastAsia="zh-CN"/>
        </w:rPr>
        <w:t>(二)、年健康服务项目建设必要性分析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项目建设的迫切性源于对行业发展趋势的深刻洞察。我们正处于一个行业变革的时代，科技创新、数字化转型成为企业发展的关键动力。年健康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项目建设不仅仅是为了跟上潮流，更是为了通过技术创新推动企业的持续发展。通过引入先进的技术和解决方案，年健康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年健康服务项目的建设成为必然选择，通过提高产品质量、拓展服务领域，从而在竞争中获得更多的机会。年健康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年健康服务项目建设的必要性体现在对客户需求更精准的满足。通过年健康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项目建设的背后是对企业持续创新的追求。只有通过不断创新，企业才能在竞争中立于不败之地。年健康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9224"/>
      <w:r>
        <w:rPr>
          <w:rFonts w:ascii="仿宋" w:eastAsia="仿宋" w:hAnsi="仿宋" w:cs="仿宋" w:hint="eastAsia"/>
          <w:sz w:val="28"/>
          <w:lang w:eastAsia="zh-CN"/>
        </w:rPr>
        <w:t>二、年健康服务项目建设单位说明</w:t>
      </w:r>
      <w:bookmarkEnd w:id="5"/>
    </w:p>
    <w:p>
      <w:pPr>
        <w:pStyle w:val="Heading2"/>
        <w:rPr>
          <w:rFonts w:ascii="仿宋" w:eastAsia="仿宋" w:hAnsi="仿宋" w:cs="仿宋" w:hint="eastAsia"/>
          <w:lang w:eastAsia="zh-CN"/>
        </w:rPr>
      </w:pPr>
      <w:bookmarkStart w:id="6" w:name="_Toc28337"/>
      <w:r>
        <w:rPr>
          <w:rFonts w:ascii="仿宋" w:eastAsia="仿宋" w:hAnsi="仿宋" w:cs="仿宋" w:hint="eastAsia"/>
          <w:lang w:eastAsia="zh-CN"/>
        </w:rPr>
        <w:t>(一)、年健康服务项目承办单位基本情况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3162"/>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年健康服务项目承办单位的XXXX，我们着眼于实现可持续的经济效益。通过技术创新和解决方案的提供，公司预计在年健康服务项目执行期间将获得可观的收入增长。这一收入来源主要包括年健康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同时，我们注重成本控制和效率提升，以确保年健康服务项目的可持续盈利。透过精细的管理和资源优化，公司期望实现年健康服务项目利润最大化。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年健康服务项目实施进行全面的投资评估，包括年健康服务项目启动阶段的资金投入和后续运营成本。通过对年健康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年健康服务项目实施过程中具备足够的资金流动性，公司将进行详尽的现金流分析。这包括资金需求的合理预测、年健康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6004"/>
      <w:r>
        <w:rPr>
          <w:rFonts w:ascii="仿宋" w:eastAsia="仿宋" w:hAnsi="仿宋" w:cs="仿宋" w:hint="eastAsia"/>
          <w:sz w:val="28"/>
          <w:lang w:eastAsia="zh-CN"/>
        </w:rPr>
        <w:t>三、年健康服务项目选址可行性分析</w:t>
      </w:r>
      <w:bookmarkEnd w:id="8"/>
    </w:p>
    <w:p>
      <w:pPr>
        <w:pStyle w:val="Heading2"/>
        <w:rPr>
          <w:rFonts w:ascii="仿宋" w:eastAsia="仿宋" w:hAnsi="仿宋" w:cs="仿宋" w:hint="eastAsia"/>
          <w:lang w:eastAsia="zh-CN"/>
        </w:rPr>
      </w:pPr>
      <w:bookmarkStart w:id="9" w:name="_Toc15393"/>
      <w:r>
        <w:rPr>
          <w:rFonts w:ascii="仿宋" w:eastAsia="仿宋" w:hAnsi="仿宋" w:cs="仿宋" w:hint="eastAsia"/>
          <w:lang w:eastAsia="zh-CN"/>
        </w:rPr>
        <w:t>(一)、年健康服务项目选址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该年健康服务项目选址位于XX省XX市XX区XXX街道</w:t>
      </w:r>
    </w:p>
    <w:p>
      <w:pPr>
        <w:pStyle w:val="Heading2"/>
        <w:ind w:firstLine="560" w:firstLineChars="200"/>
        <w:rPr>
          <w:rFonts w:ascii="仿宋" w:eastAsia="仿宋" w:hAnsi="仿宋" w:cs="仿宋" w:hint="eastAsia"/>
          <w:sz w:val="28"/>
          <w:lang w:eastAsia="zh-CN"/>
        </w:rPr>
      </w:pPr>
      <w:bookmarkStart w:id="10" w:name="_Toc9803"/>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年健康服务项目的征地面积将根据年健康服务项目的实际规模和需求进行精确规划。具体面积XXX平方米，旨在确保年健康服务项目不仅能够满足当前的发展需求，还能够预留空间以适应未来的扩展。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净用地面积是在征地面积基础上去除不可利用面积后的实际可开发用地。具体面积XXX平方米，考虑到环保、交通、安全等多方面因素，以确保年健康服务项目在整体利用效率上达到最优。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年健康服务项目计划建设的建筑总规模具体面积XXX平方米。这一规模的确定综合考虑了年健康服务项目的性质、规模，以及城市规划的相关要求，确保建筑布局与周边环境协调一致。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绿地率是年健康服务项目用地中被规划为绿地的比例。具体面积XXX平方米，旨在通过合理规划绿地，改善年健康服务项目周边环境，提升居民生活质量，并符合城市整体绿化规划。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容积率是用地上可以建设的建筑总体积与用地面积之比。具体面积XXX，通过合理的容积率规划，确保年健康服务项目建筑规模与周边环境和谐共生。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年健康服务项目选址与当地城市规划相一致，具体面积XXX平方米。通过与城市规划部门深入沟通，确保年健康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年健康服务项目选址符合当地产业政策，具体面积XXX平方米。这包括年健康服务项目对当地经济的促进作用，以及对相关产业的带动效应，确保年健康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用地总体要求必须符合环保和可持续发展的原则，具体面积XXX平方米。通过采用绿色建筑设计、节能减排等措施，确保年健康服务项目在建设和运营过程中对环境的影响最小化，达到可持续发展的要求。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确保年健康服务项目选址具备必要的公共设施配套，具体面积XXX平方米。这包括交通便利性、教育、医疗等基础设施，以提高居民生活品质，使得年健康服务项目选址更具吸引力。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考虑用地总体要求对当地社会稳定性的影响，具体面积XXX平方米。通过深入了解当地社区反馈，确保年健康服务项目的选址和建设过程对当地社会和谐稳定产生积极作用。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年健康服务项目选址不仅符合法规和规划，还在实际操作中具有可行性。这一全面规划将为年健康服务项目的成功实施提供坚实的基础，确保年健康服务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4123"/>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年健康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年健康服务项目的设备规划和空间设计中，我们将采取灵活设备布局的措施。设备布局将根据实际需求进行灵活设计，避免不必要的浪费。通过合理规划设备摆放位置，我们将提高设备的利用率，减少设备间距，以确保年健康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年健康服务项目内部引入共享设施的概念，例如共享会议室、办公区等。通过这种方式，我们可以减少对资源的重复建设，提高资源共享效率，从而减小年健康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3524"/>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年健康服务项目的总图布置中，我们将不同功能区域进行明确的规划，以最大程度满足年健康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0666"/>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年健康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年健康服务项目对环境的影响是综合评价的重要因素之一。我们将详细考虑选址周边的自然环境、生态保护区、水源地等情况，确保年健康服务项目的建设和运营对环境影响最小化，并符合当地的环保法规标准。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对选址的评价还需充分考虑当地政府的产业政策和法规。我们将详细了解年健康服务项目所在地的相关政策，确保年健康服务项目的规划和运营与当地法规相符，降低不必要的法律风险。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考虑到社会稳定性对企业运营的重要性，我们将评估选址地区的社会安全情况、劳工关系、社区反馈等方面，以确保年健康服务项目的建设和运营不会受到社会稳定性的负面影响。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最后，我们将综合考虑用地成本，包括土地购置费用、土地开发成本等。通过对用地成本的详细评估，我们能够做出更为精确的经济效益分析，为年健康服务项目的投资决策提供有力支持。</w:t>
      </w:r>
    </w:p>
    <w:p>
      <w:pPr>
        <w:pStyle w:val="Heading1"/>
        <w:ind w:firstLine="560" w:firstLineChars="200"/>
        <w:rPr>
          <w:rFonts w:ascii="仿宋" w:eastAsia="仿宋" w:hAnsi="仿宋" w:cs="仿宋" w:hint="eastAsia"/>
          <w:sz w:val="28"/>
          <w:lang w:eastAsia="zh-CN"/>
        </w:rPr>
      </w:pPr>
      <w:bookmarkStart w:id="14" w:name="_Toc3362"/>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6670"/>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项目的技术管理特点体现在其创新导向。通过引入最先进的技术趋势和解决方案，年健康服务项目致力于提升科技含量、提高质量和效率水平。这意味着我们将采用最新的工具和方法，确保年健康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年健康服务项目技术管理的显著特征。通过整合不同领域的技术资源，我们实现了跨学科的协同工作。这有助于优化技术架构，提高整体效能。此外，整合性策略还促进了不同技术团队之间的紧密沟通和高效合作，确保年健康服务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年健康服务项目所采用的技术。通过不断优化技术方案，年健康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年健康服务项目团队将在年健康服务项目初期识别可能的技术风险，并采取相应的预防和应对措施。通过建立健全的风险评估机制，年健康服务项目能够在实施过程中及时发现并解决潜在的技术问题，保障年健康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年健康服务项目中，技术将成为年健康服务项目成功的有力支持。这一深度剖析揭示了技术管理在年健康服务项目实施中的关键作用，为年健康服务项目的技术基础奠定了坚实的基础。</w:t>
      </w:r>
    </w:p>
    <w:p>
      <w:pPr>
        <w:pStyle w:val="Heading2"/>
        <w:ind w:firstLine="560" w:firstLineChars="200"/>
        <w:rPr>
          <w:rFonts w:ascii="仿宋" w:eastAsia="仿宋" w:hAnsi="仿宋" w:cs="仿宋" w:hint="eastAsia"/>
          <w:sz w:val="28"/>
          <w:lang w:eastAsia="zh-CN"/>
        </w:rPr>
      </w:pPr>
      <w:bookmarkStart w:id="16" w:name="_Toc5522"/>
      <w:r>
        <w:rPr>
          <w:rFonts w:ascii="仿宋" w:eastAsia="仿宋" w:hAnsi="仿宋" w:cs="仿宋" w:hint="eastAsia"/>
          <w:sz w:val="28"/>
          <w:lang w:eastAsia="zh-CN"/>
        </w:rPr>
        <w:t>(二)、年健康服务项目工艺技术设计方案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年健康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生产经营活动方面，年健康服务项目将严格按照相关行业规范要求进行组织。通过有效控制产品质量，年健康服务项目将致力于为顾客提供优质的年健康服务项目产品和良好的服务。这体现了年健康服务项目对于生产活动合规性和质量标准的高度重视，为年健康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年健康服务项目注重生态效益和清洁生产原则。年健康服务项目建设将紧密结合地方特色经济发展，与社会经济发展规划和区域环境保护规划方案相协调一致。通过与当地区域自然生态系统的结合，年健康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年健康服务项目产品具有多样化的客户需求和个性化的特点。因此，年健康服务项目产品规格品种多样，且单批生产数量较小。为满足这一特点，年健康服务项目承办单位将建设先进的柔性制造生产线。通过广泛应用柔性制造技术，年健康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年健康服务项目采用的技术具有较高的技术含量和自动化水平，处于国内先进水平。这一技术选用不仅体现了对生产效率、质量和环境友好性的高标准要求，同时为年健康服务项目的可持续发展奠定了坚实的基础。</w:t>
      </w:r>
    </w:p>
    <w:p>
      <w:pPr>
        <w:pStyle w:val="Heading2"/>
        <w:ind w:firstLine="560" w:firstLineChars="200"/>
        <w:rPr>
          <w:rFonts w:ascii="仿宋" w:eastAsia="仿宋" w:hAnsi="仿宋" w:cs="仿宋" w:hint="eastAsia"/>
          <w:sz w:val="28"/>
          <w:lang w:eastAsia="zh-CN"/>
        </w:rPr>
      </w:pPr>
      <w:bookmarkStart w:id="17" w:name="_Toc16923"/>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为确保年健康服务项目的高效生产和技术实施，我们制定了一套精心设计的设备选型方案，以满足年健康服务项目生产、质量和环保的要求。该方案的主要特点如下：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年健康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针对年健康服务项目产品的多样性和小批量生产的特点，我们将建设柔性制造生产线。通过在设备选型中考虑柔性制造技术，可以灵活应对不同产品规格和生产需求，实现生产线的高度灵活性和适应性。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https://d.book118.com/436203014220010051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4F60BB"/>
    <w:rsid w:val="4D4F60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6203014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2024-02-17T10:08:00Z</dcterms:created>
  <dcterms:modified xsi:type="dcterms:W3CDTF">2024-02-17T10:08:50Z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F741BDC57A6B496991C4B4E0E1AB2DDE_11</vt:lpwstr>
  </property>
  <property fmtid="{D5CDD505-2E9C-101B-9397-08002B2CF9AE}" pid="3" name="KSOProductBuildVer">
    <vt:lpwstr>2052-12.1.0.16250</vt:lpwstr>
  </property>
</Properties>
</file>