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乳胶漆项目规划设计纲要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30" w:history="1">
        <w:r>
          <w:rPr>
            <w:rFonts w:ascii="仿宋" w:eastAsia="仿宋" w:hAnsi="仿宋" w:cs="仿宋" w:hint="eastAsia"/>
            <w:lang w:eastAsia="zh-CN"/>
          </w:rPr>
          <w:t>概论</w:t>
        </w:r>
        <w:r>
          <w:tab/>
        </w:r>
        <w:r>
          <w:fldChar w:fldCharType="begin"/>
        </w:r>
        <w:r>
          <w:instrText xml:space="preserve"> PAGEREF _Toc6730 \h </w:instrText>
        </w:r>
        <w:r>
          <w:fldChar w:fldCharType="separate"/>
        </w:r>
        <w:r>
          <w:t>3</w:t>
        </w:r>
        <w:r>
          <w:fldChar w:fldCharType="end"/>
        </w:r>
      </w:hyperlink>
    </w:p>
    <w:p>
      <w:pPr>
        <w:pStyle w:val="TOC1"/>
        <w:tabs>
          <w:tab w:val="right" w:leader="dot" w:pos="8306"/>
        </w:tabs>
      </w:pPr>
      <w:hyperlink w:anchor="_Toc14121" w:history="1">
        <w:r>
          <w:rPr>
            <w:rFonts w:ascii="仿宋" w:eastAsia="仿宋" w:hAnsi="仿宋" w:cs="仿宋" w:hint="eastAsia"/>
            <w:lang w:eastAsia="zh-CN"/>
          </w:rPr>
          <w:t>一、市场分析、调研</w:t>
        </w:r>
        <w:r>
          <w:tab/>
        </w:r>
        <w:r>
          <w:fldChar w:fldCharType="begin"/>
        </w:r>
        <w:r>
          <w:instrText xml:space="preserve"> PAGEREF _Toc14121 \h </w:instrText>
        </w:r>
        <w:r>
          <w:fldChar w:fldCharType="separate"/>
        </w:r>
        <w:r>
          <w:t>3</w:t>
        </w:r>
        <w:r>
          <w:fldChar w:fldCharType="end"/>
        </w:r>
      </w:hyperlink>
    </w:p>
    <w:p>
      <w:pPr>
        <w:pStyle w:val="TOC2"/>
        <w:tabs>
          <w:tab w:val="right" w:leader="dot" w:pos="8306"/>
        </w:tabs>
      </w:pPr>
      <w:hyperlink w:anchor="_Toc31235" w:history="1">
        <w:r>
          <w:rPr>
            <w:rFonts w:ascii="仿宋" w:eastAsia="仿宋" w:hAnsi="仿宋" w:cs="仿宋" w:hint="eastAsia"/>
            <w:lang w:eastAsia="zh-CN"/>
          </w:rPr>
          <w:t>(一)、乳胶漆行业分析</w:t>
        </w:r>
        <w:r>
          <w:tab/>
        </w:r>
        <w:r>
          <w:fldChar w:fldCharType="begin"/>
        </w:r>
        <w:r>
          <w:instrText xml:space="preserve"> PAGEREF _Toc31235 \h </w:instrText>
        </w:r>
        <w:r>
          <w:fldChar w:fldCharType="separate"/>
        </w:r>
        <w:r>
          <w:t>3</w:t>
        </w:r>
        <w:r>
          <w:fldChar w:fldCharType="end"/>
        </w:r>
      </w:hyperlink>
    </w:p>
    <w:p>
      <w:pPr>
        <w:pStyle w:val="TOC2"/>
        <w:tabs>
          <w:tab w:val="right" w:leader="dot" w:pos="8306"/>
        </w:tabs>
      </w:pPr>
      <w:hyperlink w:anchor="_Toc17664" w:history="1">
        <w:r>
          <w:rPr>
            <w:rFonts w:ascii="仿宋" w:eastAsia="仿宋" w:hAnsi="仿宋" w:cs="仿宋" w:hint="eastAsia"/>
            <w:lang w:eastAsia="zh-CN"/>
          </w:rPr>
          <w:t>(二)、乳胶漆市场分析预测</w:t>
        </w:r>
        <w:r>
          <w:tab/>
        </w:r>
        <w:r>
          <w:fldChar w:fldCharType="begin"/>
        </w:r>
        <w:r>
          <w:instrText xml:space="preserve"> PAGEREF _Toc17664 \h </w:instrText>
        </w:r>
        <w:r>
          <w:fldChar w:fldCharType="separate"/>
        </w:r>
        <w:r>
          <w:t>4</w:t>
        </w:r>
        <w:r>
          <w:fldChar w:fldCharType="end"/>
        </w:r>
      </w:hyperlink>
    </w:p>
    <w:p>
      <w:pPr>
        <w:pStyle w:val="TOC1"/>
        <w:tabs>
          <w:tab w:val="right" w:leader="dot" w:pos="8306"/>
        </w:tabs>
      </w:pPr>
      <w:hyperlink w:anchor="_Toc18843" w:history="1">
        <w:r>
          <w:rPr>
            <w:rFonts w:ascii="仿宋" w:eastAsia="仿宋" w:hAnsi="仿宋" w:cs="仿宋" w:hint="eastAsia"/>
            <w:lang w:eastAsia="zh-CN"/>
          </w:rPr>
          <w:t>二、产品规划分析</w:t>
        </w:r>
        <w:r>
          <w:tab/>
        </w:r>
        <w:r>
          <w:fldChar w:fldCharType="begin"/>
        </w:r>
        <w:r>
          <w:instrText xml:space="preserve"> PAGEREF _Toc18843 \h </w:instrText>
        </w:r>
        <w:r>
          <w:fldChar w:fldCharType="separate"/>
        </w:r>
        <w:r>
          <w:t>5</w:t>
        </w:r>
        <w:r>
          <w:fldChar w:fldCharType="end"/>
        </w:r>
      </w:hyperlink>
    </w:p>
    <w:p>
      <w:pPr>
        <w:pStyle w:val="TOC2"/>
        <w:tabs>
          <w:tab w:val="right" w:leader="dot" w:pos="8306"/>
        </w:tabs>
      </w:pPr>
      <w:hyperlink w:anchor="_Toc27270" w:history="1">
        <w:r>
          <w:rPr>
            <w:rFonts w:ascii="仿宋" w:eastAsia="仿宋" w:hAnsi="仿宋" w:cs="仿宋" w:hint="eastAsia"/>
            <w:lang w:eastAsia="zh-CN"/>
          </w:rPr>
          <w:t>(一)、产品规划</w:t>
        </w:r>
        <w:r>
          <w:tab/>
        </w:r>
        <w:r>
          <w:fldChar w:fldCharType="begin"/>
        </w:r>
        <w:r>
          <w:instrText xml:space="preserve"> PAGEREF _Toc27270 \h </w:instrText>
        </w:r>
        <w:r>
          <w:fldChar w:fldCharType="separate"/>
        </w:r>
        <w:r>
          <w:t>5</w:t>
        </w:r>
        <w:r>
          <w:fldChar w:fldCharType="end"/>
        </w:r>
      </w:hyperlink>
    </w:p>
    <w:p>
      <w:pPr>
        <w:pStyle w:val="TOC2"/>
        <w:tabs>
          <w:tab w:val="right" w:leader="dot" w:pos="8306"/>
        </w:tabs>
      </w:pPr>
      <w:hyperlink w:anchor="_Toc7488" w:history="1">
        <w:r>
          <w:rPr>
            <w:rFonts w:ascii="仿宋" w:eastAsia="仿宋" w:hAnsi="仿宋" w:cs="仿宋" w:hint="eastAsia"/>
            <w:lang w:eastAsia="zh-CN"/>
          </w:rPr>
          <w:t>(二)、建设规模</w:t>
        </w:r>
        <w:r>
          <w:tab/>
        </w:r>
        <w:r>
          <w:fldChar w:fldCharType="begin"/>
        </w:r>
        <w:r>
          <w:instrText xml:space="preserve"> PAGEREF _Toc7488 \h </w:instrText>
        </w:r>
        <w:r>
          <w:fldChar w:fldCharType="separate"/>
        </w:r>
        <w:r>
          <w:t>5</w:t>
        </w:r>
        <w:r>
          <w:fldChar w:fldCharType="end"/>
        </w:r>
      </w:hyperlink>
    </w:p>
    <w:p>
      <w:pPr>
        <w:pStyle w:val="TOC1"/>
        <w:tabs>
          <w:tab w:val="right" w:leader="dot" w:pos="8306"/>
        </w:tabs>
      </w:pPr>
      <w:hyperlink w:anchor="_Toc8084" w:history="1">
        <w:r>
          <w:rPr>
            <w:rFonts w:ascii="仿宋" w:eastAsia="仿宋" w:hAnsi="仿宋" w:cs="仿宋" w:hint="eastAsia"/>
            <w:lang w:eastAsia="zh-CN"/>
          </w:rPr>
          <w:t>三、乳胶漆项目概论</w:t>
        </w:r>
        <w:r>
          <w:tab/>
        </w:r>
        <w:r>
          <w:fldChar w:fldCharType="begin"/>
        </w:r>
        <w:r>
          <w:instrText xml:space="preserve"> PAGEREF _Toc8084 \h </w:instrText>
        </w:r>
        <w:r>
          <w:fldChar w:fldCharType="separate"/>
        </w:r>
        <w:r>
          <w:t>7</w:t>
        </w:r>
        <w:r>
          <w:fldChar w:fldCharType="end"/>
        </w:r>
      </w:hyperlink>
    </w:p>
    <w:p>
      <w:pPr>
        <w:pStyle w:val="TOC2"/>
        <w:tabs>
          <w:tab w:val="right" w:leader="dot" w:pos="8306"/>
        </w:tabs>
      </w:pPr>
      <w:hyperlink w:anchor="_Toc30784" w:history="1">
        <w:r>
          <w:rPr>
            <w:rFonts w:ascii="仿宋" w:eastAsia="仿宋" w:hAnsi="仿宋" w:cs="仿宋" w:hint="eastAsia"/>
            <w:lang w:eastAsia="zh-CN"/>
          </w:rPr>
          <w:t>(一)、乳胶漆项目概况</w:t>
        </w:r>
        <w:r>
          <w:tab/>
        </w:r>
        <w:r>
          <w:fldChar w:fldCharType="begin"/>
        </w:r>
        <w:r>
          <w:instrText xml:space="preserve"> PAGEREF _Toc30784 \h </w:instrText>
        </w:r>
        <w:r>
          <w:fldChar w:fldCharType="separate"/>
        </w:r>
        <w:r>
          <w:t>7</w:t>
        </w:r>
        <w:r>
          <w:fldChar w:fldCharType="end"/>
        </w:r>
      </w:hyperlink>
    </w:p>
    <w:p>
      <w:pPr>
        <w:pStyle w:val="TOC2"/>
        <w:tabs>
          <w:tab w:val="right" w:leader="dot" w:pos="8306"/>
        </w:tabs>
      </w:pPr>
      <w:hyperlink w:anchor="_Toc432" w:history="1">
        <w:r>
          <w:rPr>
            <w:rFonts w:ascii="仿宋" w:eastAsia="仿宋" w:hAnsi="仿宋" w:cs="仿宋" w:hint="eastAsia"/>
            <w:lang w:eastAsia="zh-CN"/>
          </w:rPr>
          <w:t>(二)、乳胶漆项目目标</w:t>
        </w:r>
        <w:r>
          <w:tab/>
        </w:r>
        <w:r>
          <w:fldChar w:fldCharType="begin"/>
        </w:r>
        <w:r>
          <w:instrText xml:space="preserve"> PAGEREF _Toc432 \h </w:instrText>
        </w:r>
        <w:r>
          <w:fldChar w:fldCharType="separate"/>
        </w:r>
        <w:r>
          <w:t>9</w:t>
        </w:r>
        <w:r>
          <w:fldChar w:fldCharType="end"/>
        </w:r>
      </w:hyperlink>
    </w:p>
    <w:p>
      <w:pPr>
        <w:pStyle w:val="TOC2"/>
        <w:tabs>
          <w:tab w:val="right" w:leader="dot" w:pos="8306"/>
        </w:tabs>
      </w:pPr>
      <w:hyperlink w:anchor="_Toc21433" w:history="1">
        <w:r>
          <w:rPr>
            <w:rFonts w:ascii="仿宋" w:eastAsia="仿宋" w:hAnsi="仿宋" w:cs="仿宋" w:hint="eastAsia"/>
            <w:lang w:eastAsia="zh-CN"/>
          </w:rPr>
          <w:t>(三)、乳胶漆项目提出的理由</w:t>
        </w:r>
        <w:r>
          <w:tab/>
        </w:r>
        <w:r>
          <w:fldChar w:fldCharType="begin"/>
        </w:r>
        <w:r>
          <w:instrText xml:space="preserve"> PAGEREF _Toc21433 \h </w:instrText>
        </w:r>
        <w:r>
          <w:fldChar w:fldCharType="separate"/>
        </w:r>
        <w:r>
          <w:t>10</w:t>
        </w:r>
        <w:r>
          <w:fldChar w:fldCharType="end"/>
        </w:r>
      </w:hyperlink>
    </w:p>
    <w:p>
      <w:pPr>
        <w:pStyle w:val="TOC2"/>
        <w:tabs>
          <w:tab w:val="right" w:leader="dot" w:pos="8306"/>
        </w:tabs>
      </w:pPr>
      <w:hyperlink w:anchor="_Toc22660" w:history="1">
        <w:r>
          <w:rPr>
            <w:rFonts w:ascii="仿宋" w:eastAsia="仿宋" w:hAnsi="仿宋" w:cs="仿宋" w:hint="eastAsia"/>
            <w:lang w:eastAsia="zh-CN"/>
          </w:rPr>
          <w:t>(四)、乳胶漆项目意义</w:t>
        </w:r>
        <w:r>
          <w:tab/>
        </w:r>
        <w:r>
          <w:fldChar w:fldCharType="begin"/>
        </w:r>
        <w:r>
          <w:instrText xml:space="preserve"> PAGEREF _Toc22660 \h </w:instrText>
        </w:r>
        <w:r>
          <w:fldChar w:fldCharType="separate"/>
        </w:r>
        <w:r>
          <w:t>11</w:t>
        </w:r>
        <w:r>
          <w:fldChar w:fldCharType="end"/>
        </w:r>
      </w:hyperlink>
    </w:p>
    <w:p>
      <w:pPr>
        <w:pStyle w:val="TOC2"/>
        <w:tabs>
          <w:tab w:val="right" w:leader="dot" w:pos="8306"/>
        </w:tabs>
      </w:pPr>
      <w:hyperlink w:anchor="_Toc18338" w:history="1">
        <w:r>
          <w:rPr>
            <w:rFonts w:ascii="仿宋" w:eastAsia="仿宋" w:hAnsi="仿宋" w:cs="仿宋" w:hint="eastAsia"/>
            <w:lang w:eastAsia="zh-CN"/>
          </w:rPr>
          <w:t>(五)、乳胶漆项目背景</w:t>
        </w:r>
        <w:r>
          <w:tab/>
        </w:r>
        <w:r>
          <w:fldChar w:fldCharType="begin"/>
        </w:r>
        <w:r>
          <w:instrText xml:space="preserve"> PAGEREF _Toc18338 \h </w:instrText>
        </w:r>
        <w:r>
          <w:fldChar w:fldCharType="separate"/>
        </w:r>
        <w:r>
          <w:t>12</w:t>
        </w:r>
        <w:r>
          <w:fldChar w:fldCharType="end"/>
        </w:r>
      </w:hyperlink>
    </w:p>
    <w:p>
      <w:pPr>
        <w:pStyle w:val="TOC1"/>
        <w:tabs>
          <w:tab w:val="right" w:leader="dot" w:pos="8306"/>
        </w:tabs>
      </w:pPr>
      <w:hyperlink w:anchor="_Toc30523" w:history="1">
        <w:r>
          <w:rPr>
            <w:rFonts w:ascii="仿宋" w:eastAsia="仿宋" w:hAnsi="仿宋" w:cs="仿宋" w:hint="eastAsia"/>
            <w:lang w:eastAsia="zh-CN"/>
          </w:rPr>
          <w:t>四、乳胶漆项目建设单位说明</w:t>
        </w:r>
        <w:r>
          <w:tab/>
        </w:r>
        <w:r>
          <w:fldChar w:fldCharType="begin"/>
        </w:r>
        <w:r>
          <w:instrText xml:space="preserve"> PAGEREF _Toc30523 \h </w:instrText>
        </w:r>
        <w:r>
          <w:fldChar w:fldCharType="separate"/>
        </w:r>
        <w:r>
          <w:t>13</w:t>
        </w:r>
        <w:r>
          <w:fldChar w:fldCharType="end"/>
        </w:r>
      </w:hyperlink>
    </w:p>
    <w:p>
      <w:pPr>
        <w:pStyle w:val="TOC2"/>
        <w:tabs>
          <w:tab w:val="right" w:leader="dot" w:pos="8306"/>
        </w:tabs>
      </w:pPr>
      <w:hyperlink w:anchor="_Toc20804" w:history="1">
        <w:r>
          <w:rPr>
            <w:rFonts w:ascii="仿宋" w:eastAsia="仿宋" w:hAnsi="仿宋" w:cs="仿宋" w:hint="eastAsia"/>
            <w:lang w:eastAsia="zh-CN"/>
          </w:rPr>
          <w:t>(一)、乳胶漆项目承办单位基本情况</w:t>
        </w:r>
        <w:r>
          <w:tab/>
        </w:r>
        <w:r>
          <w:fldChar w:fldCharType="begin"/>
        </w:r>
        <w:r>
          <w:instrText xml:space="preserve"> PAGEREF _Toc20804 \h </w:instrText>
        </w:r>
        <w:r>
          <w:fldChar w:fldCharType="separate"/>
        </w:r>
        <w:r>
          <w:t>13</w:t>
        </w:r>
        <w:r>
          <w:fldChar w:fldCharType="end"/>
        </w:r>
      </w:hyperlink>
    </w:p>
    <w:p>
      <w:pPr>
        <w:pStyle w:val="TOC2"/>
        <w:tabs>
          <w:tab w:val="right" w:leader="dot" w:pos="8306"/>
        </w:tabs>
      </w:pPr>
      <w:hyperlink w:anchor="_Toc10654" w:history="1">
        <w:r>
          <w:rPr>
            <w:rFonts w:ascii="仿宋" w:eastAsia="仿宋" w:hAnsi="仿宋" w:cs="仿宋" w:hint="eastAsia"/>
            <w:lang w:eastAsia="zh-CN"/>
          </w:rPr>
          <w:t>(二)、公司经济效益分析</w:t>
        </w:r>
        <w:r>
          <w:tab/>
        </w:r>
        <w:r>
          <w:fldChar w:fldCharType="begin"/>
        </w:r>
        <w:r>
          <w:instrText xml:space="preserve"> PAGEREF _Toc10654 \h </w:instrText>
        </w:r>
        <w:r>
          <w:fldChar w:fldCharType="separate"/>
        </w:r>
        <w:r>
          <w:t>14</w:t>
        </w:r>
        <w:r>
          <w:fldChar w:fldCharType="end"/>
        </w:r>
      </w:hyperlink>
    </w:p>
    <w:p>
      <w:pPr>
        <w:pStyle w:val="TOC1"/>
        <w:tabs>
          <w:tab w:val="right" w:leader="dot" w:pos="8306"/>
        </w:tabs>
      </w:pPr>
      <w:hyperlink w:anchor="_Toc19039" w:history="1">
        <w:r>
          <w:rPr>
            <w:rFonts w:ascii="仿宋" w:eastAsia="仿宋" w:hAnsi="仿宋" w:cs="仿宋" w:hint="eastAsia"/>
            <w:lang w:eastAsia="zh-CN"/>
          </w:rPr>
          <w:t>五、乳胶漆项目建设背景及必要性分析</w:t>
        </w:r>
        <w:r>
          <w:tab/>
        </w:r>
        <w:r>
          <w:fldChar w:fldCharType="begin"/>
        </w:r>
        <w:r>
          <w:instrText xml:space="preserve"> PAGEREF _Toc19039 \h </w:instrText>
        </w:r>
        <w:r>
          <w:fldChar w:fldCharType="separate"/>
        </w:r>
        <w:r>
          <w:t>15</w:t>
        </w:r>
        <w:r>
          <w:fldChar w:fldCharType="end"/>
        </w:r>
      </w:hyperlink>
    </w:p>
    <w:p>
      <w:pPr>
        <w:pStyle w:val="TOC2"/>
        <w:tabs>
          <w:tab w:val="right" w:leader="dot" w:pos="8306"/>
        </w:tabs>
      </w:pPr>
      <w:hyperlink w:anchor="_Toc4894" w:history="1">
        <w:r>
          <w:rPr>
            <w:rFonts w:ascii="仿宋" w:eastAsia="仿宋" w:hAnsi="仿宋" w:cs="仿宋" w:hint="eastAsia"/>
            <w:lang w:eastAsia="zh-CN"/>
          </w:rPr>
          <w:t>(一)、乳胶漆项目背景分析</w:t>
        </w:r>
        <w:r>
          <w:tab/>
        </w:r>
        <w:r>
          <w:fldChar w:fldCharType="begin"/>
        </w:r>
        <w:r>
          <w:instrText xml:space="preserve"> PAGEREF _Toc4894 \h </w:instrText>
        </w:r>
        <w:r>
          <w:fldChar w:fldCharType="separate"/>
        </w:r>
        <w:r>
          <w:t>15</w:t>
        </w:r>
        <w:r>
          <w:fldChar w:fldCharType="end"/>
        </w:r>
      </w:hyperlink>
    </w:p>
    <w:p>
      <w:pPr>
        <w:pStyle w:val="TOC2"/>
        <w:tabs>
          <w:tab w:val="right" w:leader="dot" w:pos="8306"/>
        </w:tabs>
      </w:pPr>
      <w:hyperlink w:anchor="_Toc32396" w:history="1">
        <w:r>
          <w:rPr>
            <w:rFonts w:ascii="仿宋" w:eastAsia="仿宋" w:hAnsi="仿宋" w:cs="仿宋" w:hint="eastAsia"/>
            <w:lang w:eastAsia="zh-CN"/>
          </w:rPr>
          <w:t>(二)、乳胶漆项目建设必要性分析</w:t>
        </w:r>
        <w:r>
          <w:tab/>
        </w:r>
        <w:r>
          <w:fldChar w:fldCharType="begin"/>
        </w:r>
        <w:r>
          <w:instrText xml:space="preserve"> PAGEREF _Toc32396 \h </w:instrText>
        </w:r>
        <w:r>
          <w:fldChar w:fldCharType="separate"/>
        </w:r>
        <w:r>
          <w:t>16</w:t>
        </w:r>
        <w:r>
          <w:fldChar w:fldCharType="end"/>
        </w:r>
      </w:hyperlink>
    </w:p>
    <w:p>
      <w:pPr>
        <w:pStyle w:val="TOC1"/>
        <w:tabs>
          <w:tab w:val="right" w:leader="dot" w:pos="8306"/>
        </w:tabs>
      </w:pPr>
      <w:hyperlink w:anchor="_Toc22322" w:history="1">
        <w:r>
          <w:rPr>
            <w:rFonts w:ascii="仿宋" w:eastAsia="仿宋" w:hAnsi="仿宋" w:cs="仿宋" w:hint="eastAsia"/>
            <w:lang w:eastAsia="zh-CN"/>
          </w:rPr>
          <w:t>六、乳胶漆项目土建工程</w:t>
        </w:r>
        <w:r>
          <w:tab/>
        </w:r>
        <w:r>
          <w:fldChar w:fldCharType="begin"/>
        </w:r>
        <w:r>
          <w:instrText xml:space="preserve"> PAGEREF _Toc22322 \h </w:instrText>
        </w:r>
        <w:r>
          <w:fldChar w:fldCharType="separate"/>
        </w:r>
        <w:r>
          <w:t>18</w:t>
        </w:r>
        <w:r>
          <w:fldChar w:fldCharType="end"/>
        </w:r>
      </w:hyperlink>
    </w:p>
    <w:p>
      <w:pPr>
        <w:pStyle w:val="TOC2"/>
        <w:tabs>
          <w:tab w:val="right" w:leader="dot" w:pos="8306"/>
        </w:tabs>
      </w:pPr>
      <w:hyperlink w:anchor="_Toc30877" w:history="1">
        <w:r>
          <w:rPr>
            <w:rFonts w:ascii="仿宋" w:eastAsia="仿宋" w:hAnsi="仿宋" w:cs="仿宋" w:hint="eastAsia"/>
            <w:lang w:eastAsia="zh-CN"/>
          </w:rPr>
          <w:t>(一)、建筑工程设计原则</w:t>
        </w:r>
        <w:r>
          <w:tab/>
        </w:r>
        <w:r>
          <w:fldChar w:fldCharType="begin"/>
        </w:r>
        <w:r>
          <w:instrText xml:space="preserve"> PAGEREF _Toc30877 \h </w:instrText>
        </w:r>
        <w:r>
          <w:fldChar w:fldCharType="separate"/>
        </w:r>
        <w:r>
          <w:t>18</w:t>
        </w:r>
        <w:r>
          <w:fldChar w:fldCharType="end"/>
        </w:r>
      </w:hyperlink>
    </w:p>
    <w:p>
      <w:pPr>
        <w:pStyle w:val="TOC2"/>
        <w:tabs>
          <w:tab w:val="right" w:leader="dot" w:pos="8306"/>
        </w:tabs>
      </w:pPr>
      <w:hyperlink w:anchor="_Toc23991" w:history="1">
        <w:r>
          <w:rPr>
            <w:rFonts w:ascii="仿宋" w:eastAsia="仿宋" w:hAnsi="仿宋" w:cs="仿宋" w:hint="eastAsia"/>
            <w:lang w:eastAsia="zh-CN"/>
          </w:rPr>
          <w:t>(二)、土建工程设计年限及安全等级</w:t>
        </w:r>
        <w:r>
          <w:tab/>
        </w:r>
        <w:r>
          <w:fldChar w:fldCharType="begin"/>
        </w:r>
        <w:r>
          <w:instrText xml:space="preserve"> PAGEREF _Toc23991 \h </w:instrText>
        </w:r>
        <w:r>
          <w:fldChar w:fldCharType="separate"/>
        </w:r>
        <w:r>
          <w:t>19</w:t>
        </w:r>
        <w:r>
          <w:fldChar w:fldCharType="end"/>
        </w:r>
      </w:hyperlink>
    </w:p>
    <w:p>
      <w:pPr>
        <w:pStyle w:val="TOC2"/>
        <w:tabs>
          <w:tab w:val="right" w:leader="dot" w:pos="8306"/>
        </w:tabs>
      </w:pPr>
      <w:hyperlink w:anchor="_Toc12295" w:history="1">
        <w:r>
          <w:rPr>
            <w:rFonts w:ascii="仿宋" w:eastAsia="仿宋" w:hAnsi="仿宋" w:cs="仿宋" w:hint="eastAsia"/>
            <w:lang w:eastAsia="zh-CN"/>
          </w:rPr>
          <w:t>(三)、建筑工程设计总体要求</w:t>
        </w:r>
        <w:r>
          <w:tab/>
        </w:r>
        <w:r>
          <w:fldChar w:fldCharType="begin"/>
        </w:r>
        <w:r>
          <w:instrText xml:space="preserve"> PAGEREF _Toc12295 \h </w:instrText>
        </w:r>
        <w:r>
          <w:fldChar w:fldCharType="separate"/>
        </w:r>
        <w:r>
          <w:t>20</w:t>
        </w:r>
        <w:r>
          <w:fldChar w:fldCharType="end"/>
        </w:r>
      </w:hyperlink>
    </w:p>
    <w:p>
      <w:pPr>
        <w:pStyle w:val="TOC2"/>
        <w:tabs>
          <w:tab w:val="right" w:leader="dot" w:pos="8306"/>
        </w:tabs>
      </w:pPr>
      <w:hyperlink w:anchor="_Toc23342" w:history="1">
        <w:r>
          <w:rPr>
            <w:rFonts w:ascii="仿宋" w:eastAsia="仿宋" w:hAnsi="仿宋" w:cs="仿宋" w:hint="eastAsia"/>
            <w:lang w:eastAsia="zh-CN"/>
          </w:rPr>
          <w:t>(四)、土建工程建设指标</w:t>
        </w:r>
        <w:r>
          <w:tab/>
        </w:r>
        <w:r>
          <w:fldChar w:fldCharType="begin"/>
        </w:r>
        <w:r>
          <w:instrText xml:space="preserve"> PAGEREF _Toc23342 \h </w:instrText>
        </w:r>
        <w:r>
          <w:fldChar w:fldCharType="separate"/>
        </w:r>
        <w:r>
          <w:t>21</w:t>
        </w:r>
        <w:r>
          <w:fldChar w:fldCharType="end"/>
        </w:r>
      </w:hyperlink>
    </w:p>
    <w:p>
      <w:pPr>
        <w:pStyle w:val="TOC1"/>
        <w:tabs>
          <w:tab w:val="right" w:leader="dot" w:pos="8306"/>
        </w:tabs>
      </w:pPr>
      <w:hyperlink w:anchor="_Toc16031" w:history="1">
        <w:r>
          <w:rPr>
            <w:rFonts w:ascii="仿宋" w:eastAsia="仿宋" w:hAnsi="仿宋" w:cs="仿宋" w:hint="eastAsia"/>
            <w:lang w:eastAsia="zh-CN"/>
          </w:rPr>
          <w:t>七、生产安全保护</w:t>
        </w:r>
        <w:r>
          <w:tab/>
        </w:r>
        <w:r>
          <w:fldChar w:fldCharType="begin"/>
        </w:r>
        <w:r>
          <w:instrText xml:space="preserve"> PAGEREF _Toc16031 \h </w:instrText>
        </w:r>
        <w:r>
          <w:fldChar w:fldCharType="separate"/>
        </w:r>
        <w:r>
          <w:t>21</w:t>
        </w:r>
        <w:r>
          <w:fldChar w:fldCharType="end"/>
        </w:r>
      </w:hyperlink>
    </w:p>
    <w:p>
      <w:pPr>
        <w:pStyle w:val="TOC2"/>
        <w:tabs>
          <w:tab w:val="right" w:leader="dot" w:pos="8306"/>
        </w:tabs>
      </w:pPr>
      <w:hyperlink w:anchor="_Toc17423" w:history="1">
        <w:r>
          <w:rPr>
            <w:rFonts w:ascii="仿宋" w:eastAsia="仿宋" w:hAnsi="仿宋" w:cs="仿宋" w:hint="eastAsia"/>
            <w:lang w:eastAsia="zh-CN"/>
          </w:rPr>
          <w:t>(一)、消防安全</w:t>
        </w:r>
        <w:r>
          <w:tab/>
        </w:r>
        <w:r>
          <w:fldChar w:fldCharType="begin"/>
        </w:r>
        <w:r>
          <w:instrText xml:space="preserve"> PAGEREF _Toc17423 \h </w:instrText>
        </w:r>
        <w:r>
          <w:fldChar w:fldCharType="separate"/>
        </w:r>
        <w:r>
          <w:t>21</w:t>
        </w:r>
        <w:r>
          <w:fldChar w:fldCharType="end"/>
        </w:r>
      </w:hyperlink>
    </w:p>
    <w:p>
      <w:pPr>
        <w:pStyle w:val="TOC2"/>
        <w:tabs>
          <w:tab w:val="right" w:leader="dot" w:pos="8306"/>
        </w:tabs>
      </w:pPr>
      <w:hyperlink w:anchor="_Toc18729" w:history="1">
        <w:r>
          <w:rPr>
            <w:rFonts w:ascii="仿宋" w:eastAsia="仿宋" w:hAnsi="仿宋" w:cs="仿宋" w:hint="eastAsia"/>
            <w:lang w:eastAsia="zh-CN"/>
          </w:rPr>
          <w:t>(二)、防火防爆总图布置措施</w:t>
        </w:r>
        <w:r>
          <w:tab/>
        </w:r>
        <w:r>
          <w:fldChar w:fldCharType="begin"/>
        </w:r>
        <w:r>
          <w:instrText xml:space="preserve"> PAGEREF _Toc18729 \h </w:instrText>
        </w:r>
        <w:r>
          <w:fldChar w:fldCharType="separate"/>
        </w:r>
        <w:r>
          <w:t>22</w:t>
        </w:r>
        <w:r>
          <w:fldChar w:fldCharType="end"/>
        </w:r>
      </w:hyperlink>
    </w:p>
    <w:p>
      <w:pPr>
        <w:pStyle w:val="TOC2"/>
        <w:tabs>
          <w:tab w:val="right" w:leader="dot" w:pos="8306"/>
        </w:tabs>
      </w:pPr>
      <w:hyperlink w:anchor="_Toc19336" w:history="1">
        <w:r>
          <w:rPr>
            <w:rFonts w:ascii="仿宋" w:eastAsia="仿宋" w:hAnsi="仿宋" w:cs="仿宋" w:hint="eastAsia"/>
            <w:lang w:eastAsia="zh-CN"/>
          </w:rPr>
          <w:t>(三)、自然灾害防范措施</w:t>
        </w:r>
        <w:r>
          <w:tab/>
        </w:r>
        <w:r>
          <w:fldChar w:fldCharType="begin"/>
        </w:r>
        <w:r>
          <w:instrText xml:space="preserve"> PAGEREF _Toc19336 \h </w:instrText>
        </w:r>
        <w:r>
          <w:fldChar w:fldCharType="separate"/>
        </w:r>
        <w:r>
          <w:t>23</w:t>
        </w:r>
        <w:r>
          <w:fldChar w:fldCharType="end"/>
        </w:r>
      </w:hyperlink>
    </w:p>
    <w:p>
      <w:pPr>
        <w:pStyle w:val="TOC2"/>
        <w:tabs>
          <w:tab w:val="right" w:leader="dot" w:pos="8306"/>
        </w:tabs>
      </w:pPr>
      <w:hyperlink w:anchor="_Toc22934" w:history="1">
        <w:r>
          <w:rPr>
            <w:rFonts w:ascii="仿宋" w:eastAsia="仿宋" w:hAnsi="仿宋" w:cs="仿宋" w:hint="eastAsia"/>
            <w:lang w:eastAsia="zh-CN"/>
          </w:rPr>
          <w:t>(四)、安全色及安全标志使用要求</w:t>
        </w:r>
        <w:r>
          <w:tab/>
        </w:r>
        <w:r>
          <w:fldChar w:fldCharType="begin"/>
        </w:r>
        <w:r>
          <w:instrText xml:space="preserve"> PAGEREF _Toc22934 \h </w:instrText>
        </w:r>
        <w:r>
          <w:fldChar w:fldCharType="separate"/>
        </w:r>
        <w:r>
          <w:t>24</w:t>
        </w:r>
        <w:r>
          <w:fldChar w:fldCharType="end"/>
        </w:r>
      </w:hyperlink>
    </w:p>
    <w:p>
      <w:pPr>
        <w:pStyle w:val="TOC2"/>
        <w:tabs>
          <w:tab w:val="right" w:leader="dot" w:pos="8306"/>
        </w:tabs>
      </w:pPr>
      <w:hyperlink w:anchor="_Toc20832" w:history="1">
        <w:r>
          <w:rPr>
            <w:rFonts w:ascii="仿宋" w:eastAsia="仿宋" w:hAnsi="仿宋" w:cs="仿宋" w:hint="eastAsia"/>
            <w:lang w:eastAsia="zh-CN"/>
          </w:rPr>
          <w:t>(五)、防尘防毒措施</w:t>
        </w:r>
        <w:r>
          <w:tab/>
        </w:r>
        <w:r>
          <w:fldChar w:fldCharType="begin"/>
        </w:r>
        <w:r>
          <w:instrText xml:space="preserve"> PAGEREF _Toc20832 \h </w:instrText>
        </w:r>
        <w:r>
          <w:fldChar w:fldCharType="separate"/>
        </w:r>
        <w:r>
          <w:t>25</w:t>
        </w:r>
        <w:r>
          <w:fldChar w:fldCharType="end"/>
        </w:r>
      </w:hyperlink>
    </w:p>
    <w:p>
      <w:pPr>
        <w:pStyle w:val="TOC2"/>
        <w:tabs>
          <w:tab w:val="right" w:leader="dot" w:pos="8306"/>
        </w:tabs>
      </w:pPr>
      <w:hyperlink w:anchor="_Toc8152" w:history="1">
        <w:r>
          <w:rPr>
            <w:rFonts w:ascii="仿宋" w:eastAsia="仿宋" w:hAnsi="仿宋" w:cs="仿宋" w:hint="eastAsia"/>
            <w:lang w:eastAsia="zh-CN"/>
          </w:rPr>
          <w:t>(六)、防静电、触电防护及防雷措施</w:t>
        </w:r>
        <w:r>
          <w:tab/>
        </w:r>
        <w:r>
          <w:fldChar w:fldCharType="begin"/>
        </w:r>
        <w:r>
          <w:instrText xml:space="preserve"> PAGEREF _Toc8152 \h </w:instrText>
        </w:r>
        <w:r>
          <w:fldChar w:fldCharType="separate"/>
        </w:r>
        <w:r>
          <w:t>26</w:t>
        </w:r>
        <w:r>
          <w:fldChar w:fldCharType="end"/>
        </w:r>
      </w:hyperlink>
    </w:p>
    <w:p>
      <w:pPr>
        <w:pStyle w:val="TOC2"/>
        <w:tabs>
          <w:tab w:val="right" w:leader="dot" w:pos="8306"/>
        </w:tabs>
      </w:pPr>
      <w:hyperlink w:anchor="_Toc32732" w:history="1">
        <w:r>
          <w:rPr>
            <w:rFonts w:ascii="仿宋" w:eastAsia="仿宋" w:hAnsi="仿宋" w:cs="仿宋" w:hint="eastAsia"/>
            <w:lang w:eastAsia="zh-CN"/>
          </w:rPr>
          <w:t>(七)、机械设备安全保障措施</w:t>
        </w:r>
        <w:r>
          <w:tab/>
        </w:r>
        <w:r>
          <w:fldChar w:fldCharType="begin"/>
        </w:r>
        <w:r>
          <w:instrText xml:space="preserve"> PAGEREF _Toc32732 \h </w:instrText>
        </w:r>
        <w:r>
          <w:fldChar w:fldCharType="separate"/>
        </w:r>
        <w:r>
          <w:t>27</w:t>
        </w:r>
        <w:r>
          <w:fldChar w:fldCharType="end"/>
        </w:r>
      </w:hyperlink>
    </w:p>
    <w:p>
      <w:pPr>
        <w:pStyle w:val="TOC1"/>
        <w:tabs>
          <w:tab w:val="right" w:leader="dot" w:pos="8306"/>
        </w:tabs>
      </w:pPr>
      <w:hyperlink w:anchor="_Toc30393" w:history="1">
        <w:r>
          <w:rPr>
            <w:rFonts w:ascii="仿宋" w:eastAsia="仿宋" w:hAnsi="仿宋" w:cs="仿宋" w:hint="eastAsia"/>
            <w:lang w:eastAsia="zh-CN"/>
          </w:rPr>
          <w:t>八、乳胶漆项目社会影响</w:t>
        </w:r>
        <w:r>
          <w:tab/>
        </w:r>
        <w:r>
          <w:fldChar w:fldCharType="begin"/>
        </w:r>
        <w:r>
          <w:instrText xml:space="preserve"> PAGEREF _Toc30393 \h </w:instrText>
        </w:r>
        <w:r>
          <w:fldChar w:fldCharType="separate"/>
        </w:r>
        <w:r>
          <w:t>29</w:t>
        </w:r>
        <w:r>
          <w:fldChar w:fldCharType="end"/>
        </w:r>
      </w:hyperlink>
    </w:p>
    <w:p>
      <w:pPr>
        <w:pStyle w:val="TOC2"/>
        <w:tabs>
          <w:tab w:val="right" w:leader="dot" w:pos="8306"/>
        </w:tabs>
      </w:pPr>
      <w:hyperlink w:anchor="_Toc8660" w:history="1">
        <w:r>
          <w:rPr>
            <w:rFonts w:ascii="仿宋" w:eastAsia="仿宋" w:hAnsi="仿宋" w:cs="仿宋" w:hint="eastAsia"/>
            <w:lang w:eastAsia="zh-CN"/>
          </w:rPr>
          <w:t>(一)、社会责任与义务</w:t>
        </w:r>
        <w:r>
          <w:tab/>
        </w:r>
        <w:r>
          <w:fldChar w:fldCharType="begin"/>
        </w:r>
        <w:r>
          <w:instrText xml:space="preserve"> PAGEREF _Toc8660 \h </w:instrText>
        </w:r>
        <w:r>
          <w:fldChar w:fldCharType="separate"/>
        </w:r>
        <w:r>
          <w:t>29</w:t>
        </w:r>
        <w:r>
          <w:fldChar w:fldCharType="end"/>
        </w:r>
      </w:hyperlink>
    </w:p>
    <w:p>
      <w:pPr>
        <w:pStyle w:val="TOC2"/>
        <w:tabs>
          <w:tab w:val="right" w:leader="dot" w:pos="8306"/>
        </w:tabs>
      </w:pPr>
      <w:hyperlink w:anchor="_Toc13343" w:history="1">
        <w:r>
          <w:rPr>
            <w:rFonts w:ascii="仿宋" w:eastAsia="仿宋" w:hAnsi="仿宋" w:cs="仿宋" w:hint="eastAsia"/>
            <w:lang w:eastAsia="zh-CN"/>
          </w:rPr>
          <w:t>(二)、社会参与与沟通</w:t>
        </w:r>
        <w:r>
          <w:tab/>
        </w:r>
        <w:r>
          <w:fldChar w:fldCharType="begin"/>
        </w:r>
        <w:r>
          <w:instrText xml:space="preserve"> PAGEREF _Toc13343 \h </w:instrText>
        </w:r>
        <w:r>
          <w:fldChar w:fldCharType="separate"/>
        </w:r>
        <w:r>
          <w:t>29</w:t>
        </w:r>
        <w:r>
          <w:fldChar w:fldCharType="end"/>
        </w:r>
      </w:hyperlink>
    </w:p>
    <w:p>
      <w:pPr>
        <w:pStyle w:val="TOC1"/>
        <w:tabs>
          <w:tab w:val="right" w:leader="dot" w:pos="8306"/>
        </w:tabs>
      </w:pPr>
      <w:hyperlink w:anchor="_Toc14935" w:history="1">
        <w:r>
          <w:rPr>
            <w:rFonts w:ascii="仿宋" w:eastAsia="仿宋" w:hAnsi="仿宋" w:cs="仿宋" w:hint="eastAsia"/>
            <w:lang w:eastAsia="zh-CN"/>
          </w:rPr>
          <w:t>九、乳胶漆项目环境影响分析</w:t>
        </w:r>
        <w:r>
          <w:tab/>
        </w:r>
        <w:r>
          <w:fldChar w:fldCharType="begin"/>
        </w:r>
        <w:r>
          <w:instrText xml:space="preserve"> PAGEREF _Toc14935 \h </w:instrText>
        </w:r>
        <w:r>
          <w:fldChar w:fldCharType="separate"/>
        </w:r>
        <w:r>
          <w:t>30</w:t>
        </w:r>
        <w:r>
          <w:fldChar w:fldCharType="end"/>
        </w:r>
      </w:hyperlink>
    </w:p>
    <w:p>
      <w:pPr>
        <w:pStyle w:val="TOC2"/>
        <w:tabs>
          <w:tab w:val="right" w:leader="dot" w:pos="8306"/>
        </w:tabs>
      </w:pPr>
      <w:hyperlink w:anchor="_Toc18583" w:history="1">
        <w:r>
          <w:rPr>
            <w:rFonts w:ascii="仿宋" w:eastAsia="仿宋" w:hAnsi="仿宋" w:cs="仿宋" w:hint="eastAsia"/>
            <w:lang w:eastAsia="zh-CN"/>
          </w:rPr>
          <w:t>(一)、建设区域环境质量现状</w:t>
        </w:r>
        <w:r>
          <w:tab/>
        </w:r>
        <w:r>
          <w:fldChar w:fldCharType="begin"/>
        </w:r>
        <w:r>
          <w:instrText xml:space="preserve"> PAGEREF _Toc18583 \h </w:instrText>
        </w:r>
        <w:r>
          <w:fldChar w:fldCharType="separate"/>
        </w:r>
        <w:r>
          <w:t>30</w:t>
        </w:r>
        <w:r>
          <w:fldChar w:fldCharType="end"/>
        </w:r>
      </w:hyperlink>
    </w:p>
    <w:p>
      <w:pPr>
        <w:pStyle w:val="TOC2"/>
        <w:tabs>
          <w:tab w:val="right" w:leader="dot" w:pos="8306"/>
        </w:tabs>
      </w:pPr>
      <w:hyperlink w:anchor="_Toc29328" w:history="1">
        <w:r>
          <w:rPr>
            <w:rFonts w:ascii="仿宋" w:eastAsia="仿宋" w:hAnsi="仿宋" w:cs="仿宋" w:hint="eastAsia"/>
            <w:lang w:eastAsia="zh-CN"/>
          </w:rPr>
          <w:t>(二)、建设期环境保护</w:t>
        </w:r>
        <w:r>
          <w:tab/>
        </w:r>
        <w:r>
          <w:fldChar w:fldCharType="begin"/>
        </w:r>
        <w:r>
          <w:instrText xml:space="preserve"> PAGEREF _Toc29328 \h </w:instrText>
        </w:r>
        <w:r>
          <w:fldChar w:fldCharType="separate"/>
        </w:r>
        <w:r>
          <w:t>32</w:t>
        </w:r>
        <w:r>
          <w:fldChar w:fldCharType="end"/>
        </w:r>
      </w:hyperlink>
    </w:p>
    <w:p>
      <w:pPr>
        <w:pStyle w:val="TOC2"/>
        <w:tabs>
          <w:tab w:val="right" w:leader="dot" w:pos="8306"/>
        </w:tabs>
      </w:pPr>
      <w:hyperlink w:anchor="_Toc4134" w:history="1">
        <w:r>
          <w:rPr>
            <w:rFonts w:ascii="仿宋" w:eastAsia="仿宋" w:hAnsi="仿宋" w:cs="仿宋" w:hint="eastAsia"/>
            <w:lang w:eastAsia="zh-CN"/>
          </w:rPr>
          <w:t>(三)、运营期环境保护</w:t>
        </w:r>
        <w:r>
          <w:tab/>
        </w:r>
        <w:r>
          <w:fldChar w:fldCharType="begin"/>
        </w:r>
        <w:r>
          <w:instrText xml:space="preserve"> PAGEREF _Toc4134 \h </w:instrText>
        </w:r>
        <w:r>
          <w:fldChar w:fldCharType="separate"/>
        </w:r>
        <w:r>
          <w:t>33</w:t>
        </w:r>
        <w:r>
          <w:fldChar w:fldCharType="end"/>
        </w:r>
      </w:hyperlink>
    </w:p>
    <w:p>
      <w:pPr>
        <w:pStyle w:val="TOC2"/>
        <w:tabs>
          <w:tab w:val="right" w:leader="dot" w:pos="8306"/>
        </w:tabs>
      </w:pPr>
      <w:hyperlink w:anchor="_Toc22483" w:history="1">
        <w:r>
          <w:rPr>
            <w:rFonts w:ascii="仿宋" w:eastAsia="仿宋" w:hAnsi="仿宋" w:cs="仿宋" w:hint="eastAsia"/>
            <w:lang w:eastAsia="zh-CN"/>
          </w:rPr>
          <w:t>(四)、乳胶漆项目建设对区域经济的影响</w:t>
        </w:r>
        <w:r>
          <w:tab/>
        </w:r>
        <w:r>
          <w:fldChar w:fldCharType="begin"/>
        </w:r>
        <w:r>
          <w:instrText xml:space="preserve"> PAGEREF _Toc22483 \h </w:instrText>
        </w:r>
        <w:r>
          <w:fldChar w:fldCharType="separate"/>
        </w:r>
        <w:r>
          <w:t>34</w:t>
        </w:r>
        <w:r>
          <w:fldChar w:fldCharType="end"/>
        </w:r>
      </w:hyperlink>
    </w:p>
    <w:p>
      <w:pPr>
        <w:pStyle w:val="TOC2"/>
        <w:tabs>
          <w:tab w:val="right" w:leader="dot" w:pos="8306"/>
        </w:tabs>
      </w:pPr>
      <w:hyperlink w:anchor="_Toc1708" w:history="1">
        <w:r>
          <w:rPr>
            <w:rFonts w:ascii="仿宋" w:eastAsia="仿宋" w:hAnsi="仿宋" w:cs="仿宋" w:hint="eastAsia"/>
            <w:lang w:eastAsia="zh-CN"/>
          </w:rPr>
          <w:t>(五)、废弃物处理</w:t>
        </w:r>
        <w:r>
          <w:tab/>
        </w:r>
        <w:r>
          <w:fldChar w:fldCharType="begin"/>
        </w:r>
        <w:r>
          <w:instrText xml:space="preserve"> PAGEREF _Toc1708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25" w:history="1">
        <w:r>
          <w:rPr>
            <w:rFonts w:ascii="仿宋" w:eastAsia="仿宋" w:hAnsi="仿宋" w:cs="仿宋" w:hint="eastAsia"/>
            <w:lang w:eastAsia="zh-CN"/>
          </w:rPr>
          <w:t>(六)、特殊环境影响分析</w:t>
        </w:r>
        <w:r>
          <w:tab/>
        </w:r>
        <w:r>
          <w:fldChar w:fldCharType="begin"/>
        </w:r>
        <w:r>
          <w:instrText xml:space="preserve"> PAGEREF _Toc29425 \h </w:instrText>
        </w:r>
        <w:r>
          <w:fldChar w:fldCharType="separate"/>
        </w:r>
        <w:r>
          <w:t>37</w:t>
        </w:r>
        <w:r>
          <w:fldChar w:fldCharType="end"/>
        </w:r>
      </w:hyperlink>
    </w:p>
    <w:p>
      <w:pPr>
        <w:pStyle w:val="TOC2"/>
        <w:tabs>
          <w:tab w:val="right" w:leader="dot" w:pos="8306"/>
        </w:tabs>
      </w:pPr>
      <w:hyperlink w:anchor="_Toc25698" w:history="1">
        <w:r>
          <w:rPr>
            <w:rFonts w:ascii="仿宋" w:eastAsia="仿宋" w:hAnsi="仿宋" w:cs="仿宋" w:hint="eastAsia"/>
            <w:lang w:eastAsia="zh-CN"/>
          </w:rPr>
          <w:t>(七)、清洁生产</w:t>
        </w:r>
        <w:r>
          <w:tab/>
        </w:r>
        <w:r>
          <w:fldChar w:fldCharType="begin"/>
        </w:r>
        <w:r>
          <w:instrText xml:space="preserve"> PAGEREF _Toc25698 \h </w:instrText>
        </w:r>
        <w:r>
          <w:fldChar w:fldCharType="separate"/>
        </w:r>
        <w:r>
          <w:t>39</w:t>
        </w:r>
        <w:r>
          <w:fldChar w:fldCharType="end"/>
        </w:r>
      </w:hyperlink>
    </w:p>
    <w:p>
      <w:pPr>
        <w:pStyle w:val="TOC2"/>
        <w:tabs>
          <w:tab w:val="right" w:leader="dot" w:pos="8306"/>
        </w:tabs>
      </w:pPr>
      <w:hyperlink w:anchor="_Toc19267" w:history="1">
        <w:r>
          <w:rPr>
            <w:rFonts w:ascii="仿宋" w:eastAsia="仿宋" w:hAnsi="仿宋" w:cs="仿宋" w:hint="eastAsia"/>
            <w:lang w:eastAsia="zh-CN"/>
          </w:rPr>
          <w:t>(八)、环境保护综合评价</w:t>
        </w:r>
        <w:r>
          <w:tab/>
        </w:r>
        <w:r>
          <w:fldChar w:fldCharType="begin"/>
        </w:r>
        <w:r>
          <w:instrText xml:space="preserve"> PAGEREF _Toc19267 \h </w:instrText>
        </w:r>
        <w:r>
          <w:fldChar w:fldCharType="separate"/>
        </w:r>
        <w:r>
          <w:t>40</w:t>
        </w:r>
        <w:r>
          <w:fldChar w:fldCharType="end"/>
        </w:r>
      </w:hyperlink>
    </w:p>
    <w:p>
      <w:pPr>
        <w:pStyle w:val="TOC1"/>
        <w:tabs>
          <w:tab w:val="right" w:leader="dot" w:pos="8306"/>
        </w:tabs>
      </w:pPr>
      <w:hyperlink w:anchor="_Toc2867" w:history="1">
        <w:r>
          <w:rPr>
            <w:rFonts w:ascii="仿宋" w:eastAsia="仿宋" w:hAnsi="仿宋" w:cs="仿宋" w:hint="eastAsia"/>
            <w:lang w:eastAsia="zh-CN"/>
          </w:rPr>
          <w:t>十、乳胶漆项目人力资源管理</w:t>
        </w:r>
        <w:r>
          <w:tab/>
        </w:r>
        <w:r>
          <w:fldChar w:fldCharType="begin"/>
        </w:r>
        <w:r>
          <w:instrText xml:space="preserve"> PAGEREF _Toc2867 \h </w:instrText>
        </w:r>
        <w:r>
          <w:fldChar w:fldCharType="separate"/>
        </w:r>
        <w:r>
          <w:t>41</w:t>
        </w:r>
        <w:r>
          <w:fldChar w:fldCharType="end"/>
        </w:r>
      </w:hyperlink>
    </w:p>
    <w:p>
      <w:pPr>
        <w:pStyle w:val="TOC2"/>
        <w:tabs>
          <w:tab w:val="right" w:leader="dot" w:pos="8306"/>
        </w:tabs>
      </w:pPr>
      <w:hyperlink w:anchor="_Toc15125" w:history="1">
        <w:r>
          <w:rPr>
            <w:rFonts w:ascii="仿宋" w:eastAsia="仿宋" w:hAnsi="仿宋" w:cs="仿宋" w:hint="eastAsia"/>
            <w:lang w:eastAsia="zh-CN"/>
          </w:rPr>
          <w:t>(一)、建立健全的预算管理制度</w:t>
        </w:r>
        <w:r>
          <w:tab/>
        </w:r>
        <w:r>
          <w:fldChar w:fldCharType="begin"/>
        </w:r>
        <w:r>
          <w:instrText xml:space="preserve"> PAGEREF _Toc15125 \h </w:instrText>
        </w:r>
        <w:r>
          <w:fldChar w:fldCharType="separate"/>
        </w:r>
        <w:r>
          <w:t>41</w:t>
        </w:r>
        <w:r>
          <w:fldChar w:fldCharType="end"/>
        </w:r>
      </w:hyperlink>
    </w:p>
    <w:p>
      <w:pPr>
        <w:pStyle w:val="TOC2"/>
        <w:tabs>
          <w:tab w:val="right" w:leader="dot" w:pos="8306"/>
        </w:tabs>
      </w:pPr>
      <w:hyperlink w:anchor="_Toc13321" w:history="1">
        <w:r>
          <w:rPr>
            <w:rFonts w:ascii="仿宋" w:eastAsia="仿宋" w:hAnsi="仿宋" w:cs="仿宋" w:hint="eastAsia"/>
            <w:lang w:eastAsia="zh-CN"/>
          </w:rPr>
          <w:t>(二)、加强资金流动监控</w:t>
        </w:r>
        <w:r>
          <w:tab/>
        </w:r>
        <w:r>
          <w:fldChar w:fldCharType="begin"/>
        </w:r>
        <w:r>
          <w:instrText xml:space="preserve"> PAGEREF _Toc13321 \h </w:instrText>
        </w:r>
        <w:r>
          <w:fldChar w:fldCharType="separate"/>
        </w:r>
        <w:r>
          <w:t>42</w:t>
        </w:r>
        <w:r>
          <w:fldChar w:fldCharType="end"/>
        </w:r>
      </w:hyperlink>
    </w:p>
    <w:p>
      <w:pPr>
        <w:pStyle w:val="TOC2"/>
        <w:tabs>
          <w:tab w:val="right" w:leader="dot" w:pos="8306"/>
        </w:tabs>
      </w:pPr>
      <w:hyperlink w:anchor="_Toc26706" w:history="1">
        <w:r>
          <w:rPr>
            <w:rFonts w:ascii="仿宋" w:eastAsia="仿宋" w:hAnsi="仿宋" w:cs="仿宋" w:hint="eastAsia"/>
            <w:lang w:eastAsia="zh-CN"/>
          </w:rPr>
          <w:t>(三)、制定完善的风险控制机制</w:t>
        </w:r>
        <w:r>
          <w:tab/>
        </w:r>
        <w:r>
          <w:fldChar w:fldCharType="begin"/>
        </w:r>
        <w:r>
          <w:instrText xml:space="preserve"> PAGEREF _Toc26706 \h </w:instrText>
        </w:r>
        <w:r>
          <w:fldChar w:fldCharType="separate"/>
        </w:r>
        <w:r>
          <w:t>43</w:t>
        </w:r>
        <w:r>
          <w:fldChar w:fldCharType="end"/>
        </w:r>
      </w:hyperlink>
    </w:p>
    <w:p>
      <w:pPr>
        <w:pStyle w:val="TOC2"/>
        <w:tabs>
          <w:tab w:val="right" w:leader="dot" w:pos="8306"/>
        </w:tabs>
      </w:pPr>
      <w:hyperlink w:anchor="_Toc828" w:history="1">
        <w:r>
          <w:rPr>
            <w:rFonts w:ascii="仿宋" w:eastAsia="仿宋" w:hAnsi="仿宋" w:cs="仿宋" w:hint="eastAsia"/>
            <w:lang w:eastAsia="zh-CN"/>
          </w:rPr>
          <w:t>(四)、优化成本管理</w:t>
        </w:r>
        <w:r>
          <w:tab/>
        </w:r>
        <w:r>
          <w:fldChar w:fldCharType="begin"/>
        </w:r>
        <w:r>
          <w:instrText xml:space="preserve"> PAGEREF _Toc828 \h </w:instrText>
        </w:r>
        <w:r>
          <w:fldChar w:fldCharType="separate"/>
        </w:r>
        <w:r>
          <w:t>45</w:t>
        </w:r>
        <w:r>
          <w:fldChar w:fldCharType="end"/>
        </w:r>
      </w:hyperlink>
    </w:p>
    <w:p>
      <w:pPr>
        <w:pStyle w:val="TOC1"/>
        <w:tabs>
          <w:tab w:val="right" w:leader="dot" w:pos="8306"/>
        </w:tabs>
      </w:pPr>
      <w:hyperlink w:anchor="_Toc2974" w:history="1">
        <w:r>
          <w:rPr>
            <w:rFonts w:ascii="仿宋" w:eastAsia="仿宋" w:hAnsi="仿宋" w:cs="仿宋" w:hint="eastAsia"/>
            <w:lang w:eastAsia="zh-CN"/>
          </w:rPr>
          <w:t>十一、乳胶漆项目技术管理</w:t>
        </w:r>
        <w:r>
          <w:tab/>
        </w:r>
        <w:r>
          <w:fldChar w:fldCharType="begin"/>
        </w:r>
        <w:r>
          <w:instrText xml:space="preserve"> PAGEREF _Toc2974 \h </w:instrText>
        </w:r>
        <w:r>
          <w:fldChar w:fldCharType="separate"/>
        </w:r>
        <w:r>
          <w:t>46</w:t>
        </w:r>
        <w:r>
          <w:fldChar w:fldCharType="end"/>
        </w:r>
      </w:hyperlink>
    </w:p>
    <w:p>
      <w:pPr>
        <w:pStyle w:val="TOC2"/>
        <w:tabs>
          <w:tab w:val="right" w:leader="dot" w:pos="8306"/>
        </w:tabs>
      </w:pPr>
      <w:hyperlink w:anchor="_Toc9673" w:history="1">
        <w:r>
          <w:rPr>
            <w:rFonts w:ascii="仿宋" w:eastAsia="仿宋" w:hAnsi="仿宋" w:cs="仿宋" w:hint="eastAsia"/>
            <w:lang w:eastAsia="zh-CN"/>
          </w:rPr>
          <w:t>(一)、技术方案选用方向</w:t>
        </w:r>
        <w:r>
          <w:tab/>
        </w:r>
        <w:r>
          <w:fldChar w:fldCharType="begin"/>
        </w:r>
        <w:r>
          <w:instrText xml:space="preserve"> PAGEREF _Toc9673 \h </w:instrText>
        </w:r>
        <w:r>
          <w:fldChar w:fldCharType="separate"/>
        </w:r>
        <w:r>
          <w:t>46</w:t>
        </w:r>
        <w:r>
          <w:fldChar w:fldCharType="end"/>
        </w:r>
      </w:hyperlink>
    </w:p>
    <w:p>
      <w:pPr>
        <w:pStyle w:val="TOC2"/>
        <w:tabs>
          <w:tab w:val="right" w:leader="dot" w:pos="8306"/>
        </w:tabs>
      </w:pPr>
      <w:hyperlink w:anchor="_Toc16711" w:history="1">
        <w:r>
          <w:rPr>
            <w:rFonts w:ascii="仿宋" w:eastAsia="仿宋" w:hAnsi="仿宋" w:cs="仿宋" w:hint="eastAsia"/>
            <w:lang w:eastAsia="zh-CN"/>
          </w:rPr>
          <w:t>(二)、工艺技术方案选用原则</w:t>
        </w:r>
        <w:r>
          <w:tab/>
        </w:r>
        <w:r>
          <w:fldChar w:fldCharType="begin"/>
        </w:r>
        <w:r>
          <w:instrText xml:space="preserve"> PAGEREF _Toc16711 \h </w:instrText>
        </w:r>
        <w:r>
          <w:fldChar w:fldCharType="separate"/>
        </w:r>
        <w:r>
          <w:t>48</w:t>
        </w:r>
        <w:r>
          <w:fldChar w:fldCharType="end"/>
        </w:r>
      </w:hyperlink>
    </w:p>
    <w:p>
      <w:pPr>
        <w:pStyle w:val="TOC2"/>
        <w:tabs>
          <w:tab w:val="right" w:leader="dot" w:pos="8306"/>
        </w:tabs>
      </w:pPr>
      <w:hyperlink w:anchor="_Toc25854" w:history="1">
        <w:r>
          <w:rPr>
            <w:rFonts w:ascii="仿宋" w:eastAsia="仿宋" w:hAnsi="仿宋" w:cs="仿宋" w:hint="eastAsia"/>
            <w:lang w:eastAsia="zh-CN"/>
          </w:rPr>
          <w:t>(三)、工艺技术方案要求</w:t>
        </w:r>
        <w:r>
          <w:tab/>
        </w:r>
        <w:r>
          <w:fldChar w:fldCharType="begin"/>
        </w:r>
        <w:r>
          <w:instrText xml:space="preserve"> PAGEREF _Toc25854 \h </w:instrText>
        </w:r>
        <w:r>
          <w:fldChar w:fldCharType="separate"/>
        </w:r>
        <w:r>
          <w:t>50</w:t>
        </w:r>
        <w:r>
          <w:fldChar w:fldCharType="end"/>
        </w:r>
      </w:hyperlink>
    </w:p>
    <w:p>
      <w:pPr>
        <w:pStyle w:val="TOC1"/>
        <w:tabs>
          <w:tab w:val="right" w:leader="dot" w:pos="8306"/>
        </w:tabs>
      </w:pPr>
      <w:hyperlink w:anchor="_Toc15026" w:history="1">
        <w:r>
          <w:rPr>
            <w:rFonts w:ascii="仿宋" w:eastAsia="仿宋" w:hAnsi="仿宋" w:cs="仿宋" w:hint="eastAsia"/>
            <w:lang w:eastAsia="zh-CN"/>
          </w:rPr>
          <w:t>十二、乳胶漆项目计划安排</w:t>
        </w:r>
        <w:r>
          <w:tab/>
        </w:r>
        <w:r>
          <w:fldChar w:fldCharType="begin"/>
        </w:r>
        <w:r>
          <w:instrText xml:space="preserve"> PAGEREF _Toc15026 \h </w:instrText>
        </w:r>
        <w:r>
          <w:fldChar w:fldCharType="separate"/>
        </w:r>
        <w:r>
          <w:t>52</w:t>
        </w:r>
        <w:r>
          <w:fldChar w:fldCharType="end"/>
        </w:r>
      </w:hyperlink>
    </w:p>
    <w:p>
      <w:pPr>
        <w:pStyle w:val="TOC2"/>
        <w:tabs>
          <w:tab w:val="right" w:leader="dot" w:pos="8306"/>
        </w:tabs>
      </w:pPr>
      <w:hyperlink w:anchor="_Toc19641" w:history="1">
        <w:r>
          <w:rPr>
            <w:rFonts w:ascii="仿宋" w:eastAsia="仿宋" w:hAnsi="仿宋" w:cs="仿宋" w:hint="eastAsia"/>
            <w:lang w:eastAsia="zh-CN"/>
          </w:rPr>
          <w:t>(一)、建设周期</w:t>
        </w:r>
        <w:r>
          <w:tab/>
        </w:r>
        <w:r>
          <w:fldChar w:fldCharType="begin"/>
        </w:r>
        <w:r>
          <w:instrText xml:space="preserve"> PAGEREF _Toc19641 \h </w:instrText>
        </w:r>
        <w:r>
          <w:fldChar w:fldCharType="separate"/>
        </w:r>
        <w:r>
          <w:t>52</w:t>
        </w:r>
        <w:r>
          <w:fldChar w:fldCharType="end"/>
        </w:r>
      </w:hyperlink>
    </w:p>
    <w:p>
      <w:pPr>
        <w:pStyle w:val="TOC2"/>
        <w:tabs>
          <w:tab w:val="right" w:leader="dot" w:pos="8306"/>
        </w:tabs>
      </w:pPr>
      <w:hyperlink w:anchor="_Toc7212" w:history="1">
        <w:r>
          <w:rPr>
            <w:rFonts w:ascii="仿宋" w:eastAsia="仿宋" w:hAnsi="仿宋" w:cs="仿宋" w:hint="eastAsia"/>
            <w:lang w:eastAsia="zh-CN"/>
          </w:rPr>
          <w:t>(二)、建设进度</w:t>
        </w:r>
        <w:r>
          <w:tab/>
        </w:r>
        <w:r>
          <w:fldChar w:fldCharType="begin"/>
        </w:r>
        <w:r>
          <w:instrText xml:space="preserve"> PAGEREF _Toc7212 \h </w:instrText>
        </w:r>
        <w:r>
          <w:fldChar w:fldCharType="separate"/>
        </w:r>
        <w:r>
          <w:t>53</w:t>
        </w:r>
        <w:r>
          <w:fldChar w:fldCharType="end"/>
        </w:r>
      </w:hyperlink>
    </w:p>
    <w:p>
      <w:pPr>
        <w:pStyle w:val="TOC2"/>
        <w:tabs>
          <w:tab w:val="right" w:leader="dot" w:pos="8306"/>
        </w:tabs>
      </w:pPr>
      <w:hyperlink w:anchor="_Toc8302" w:history="1">
        <w:r>
          <w:rPr>
            <w:rFonts w:ascii="仿宋" w:eastAsia="仿宋" w:hAnsi="仿宋" w:cs="仿宋" w:hint="eastAsia"/>
            <w:lang w:eastAsia="zh-CN"/>
          </w:rPr>
          <w:t>(三)、进度安排注意事项</w:t>
        </w:r>
        <w:r>
          <w:tab/>
        </w:r>
        <w:r>
          <w:fldChar w:fldCharType="begin"/>
        </w:r>
        <w:r>
          <w:instrText xml:space="preserve"> PAGEREF _Toc8302 \h </w:instrText>
        </w:r>
        <w:r>
          <w:fldChar w:fldCharType="separate"/>
        </w:r>
        <w:r>
          <w:t>54</w:t>
        </w:r>
        <w:r>
          <w:fldChar w:fldCharType="end"/>
        </w:r>
      </w:hyperlink>
    </w:p>
    <w:p>
      <w:pPr>
        <w:pStyle w:val="TOC2"/>
        <w:tabs>
          <w:tab w:val="right" w:leader="dot" w:pos="8306"/>
        </w:tabs>
      </w:pPr>
      <w:hyperlink w:anchor="_Toc29254" w:history="1">
        <w:r>
          <w:rPr>
            <w:rFonts w:ascii="仿宋" w:eastAsia="仿宋" w:hAnsi="仿宋" w:cs="仿宋" w:hint="eastAsia"/>
            <w:lang w:eastAsia="zh-CN"/>
          </w:rPr>
          <w:t>(四)、人力资源配置</w:t>
        </w:r>
        <w:r>
          <w:tab/>
        </w:r>
        <w:r>
          <w:fldChar w:fldCharType="begin"/>
        </w:r>
        <w:r>
          <w:instrText xml:space="preserve"> PAGEREF _Toc29254 \h </w:instrText>
        </w:r>
        <w:r>
          <w:fldChar w:fldCharType="separate"/>
        </w:r>
        <w:r>
          <w:t>55</w:t>
        </w:r>
        <w:r>
          <w:fldChar w:fldCharType="end"/>
        </w:r>
      </w:hyperlink>
    </w:p>
    <w:p>
      <w:pPr>
        <w:pStyle w:val="TOC1"/>
        <w:tabs>
          <w:tab w:val="right" w:leader="dot" w:pos="8306"/>
        </w:tabs>
      </w:pPr>
      <w:hyperlink w:anchor="_Toc32144" w:history="1">
        <w:r>
          <w:rPr>
            <w:rFonts w:ascii="仿宋" w:eastAsia="仿宋" w:hAnsi="仿宋" w:cs="仿宋" w:hint="eastAsia"/>
            <w:lang w:eastAsia="zh-CN"/>
          </w:rPr>
          <w:t>十三、乳胶漆项目变更管理</w:t>
        </w:r>
        <w:r>
          <w:tab/>
        </w:r>
        <w:r>
          <w:fldChar w:fldCharType="begin"/>
        </w:r>
        <w:r>
          <w:instrText xml:space="preserve"> PAGEREF _Toc32144 \h </w:instrText>
        </w:r>
        <w:r>
          <w:fldChar w:fldCharType="separate"/>
        </w:r>
        <w:r>
          <w:t>56</w:t>
        </w:r>
        <w:r>
          <w:fldChar w:fldCharType="end"/>
        </w:r>
      </w:hyperlink>
    </w:p>
    <w:p>
      <w:pPr>
        <w:pStyle w:val="TOC2"/>
        <w:tabs>
          <w:tab w:val="right" w:leader="dot" w:pos="8306"/>
        </w:tabs>
      </w:pPr>
      <w:hyperlink w:anchor="_Toc17199" w:history="1">
        <w:r>
          <w:rPr>
            <w:rFonts w:ascii="仿宋" w:eastAsia="仿宋" w:hAnsi="仿宋" w:cs="仿宋" w:hint="eastAsia"/>
            <w:lang w:eastAsia="zh-CN"/>
          </w:rPr>
          <w:t>(一)、变更申请与评估</w:t>
        </w:r>
        <w:r>
          <w:tab/>
        </w:r>
        <w:r>
          <w:fldChar w:fldCharType="begin"/>
        </w:r>
        <w:r>
          <w:instrText xml:space="preserve"> PAGEREF _Toc17199 \h </w:instrText>
        </w:r>
        <w:r>
          <w:fldChar w:fldCharType="separate"/>
        </w:r>
        <w:r>
          <w:t>56</w:t>
        </w:r>
        <w:r>
          <w:fldChar w:fldCharType="end"/>
        </w:r>
      </w:hyperlink>
    </w:p>
    <w:p>
      <w:pPr>
        <w:pStyle w:val="TOC2"/>
        <w:tabs>
          <w:tab w:val="right" w:leader="dot" w:pos="8306"/>
        </w:tabs>
      </w:pPr>
      <w:hyperlink w:anchor="_Toc15889" w:history="1">
        <w:r>
          <w:rPr>
            <w:rFonts w:ascii="仿宋" w:eastAsia="仿宋" w:hAnsi="仿宋" w:cs="仿宋" w:hint="eastAsia"/>
            <w:lang w:eastAsia="zh-CN"/>
          </w:rPr>
          <w:t>(二)、变更实施与控制</w:t>
        </w:r>
        <w:r>
          <w:tab/>
        </w:r>
        <w:r>
          <w:fldChar w:fldCharType="begin"/>
        </w:r>
        <w:r>
          <w:instrText xml:space="preserve"> PAGEREF _Toc15889 \h </w:instrText>
        </w:r>
        <w:r>
          <w:fldChar w:fldCharType="separate"/>
        </w:r>
        <w:r>
          <w:t>57</w:t>
        </w:r>
        <w:r>
          <w:fldChar w:fldCharType="end"/>
        </w:r>
      </w:hyperlink>
    </w:p>
    <w:p>
      <w:pPr>
        <w:pStyle w:val="TOC1"/>
        <w:tabs>
          <w:tab w:val="right" w:leader="dot" w:pos="8306"/>
        </w:tabs>
      </w:pPr>
      <w:hyperlink w:anchor="_Toc9117" w:history="1">
        <w:r>
          <w:rPr>
            <w:rFonts w:ascii="仿宋" w:eastAsia="仿宋" w:hAnsi="仿宋" w:cs="仿宋" w:hint="eastAsia"/>
            <w:lang w:eastAsia="zh-CN"/>
          </w:rPr>
          <w:t>十四、营销与推广策略</w:t>
        </w:r>
        <w:r>
          <w:tab/>
        </w:r>
        <w:r>
          <w:fldChar w:fldCharType="begin"/>
        </w:r>
        <w:r>
          <w:instrText xml:space="preserve"> PAGEREF _Toc9117 \h </w:instrText>
        </w:r>
        <w:r>
          <w:fldChar w:fldCharType="separate"/>
        </w:r>
        <w:r>
          <w:t>57</w:t>
        </w:r>
        <w:r>
          <w:fldChar w:fldCharType="end"/>
        </w:r>
      </w:hyperlink>
    </w:p>
    <w:p>
      <w:pPr>
        <w:pStyle w:val="TOC2"/>
        <w:tabs>
          <w:tab w:val="right" w:leader="dot" w:pos="8306"/>
        </w:tabs>
      </w:pPr>
      <w:hyperlink w:anchor="_Toc1045" w:history="1">
        <w:r>
          <w:rPr>
            <w:rFonts w:ascii="仿宋" w:eastAsia="仿宋" w:hAnsi="仿宋" w:cs="仿宋" w:hint="eastAsia"/>
            <w:lang w:eastAsia="zh-CN"/>
          </w:rPr>
          <w:t>(一)、产品/服务定位与特点</w:t>
        </w:r>
        <w:r>
          <w:tab/>
        </w:r>
        <w:r>
          <w:fldChar w:fldCharType="begin"/>
        </w:r>
        <w:r>
          <w:instrText xml:space="preserve"> PAGEREF _Toc1045 \h </w:instrText>
        </w:r>
        <w:r>
          <w:fldChar w:fldCharType="separate"/>
        </w:r>
        <w:r>
          <w:t>57</w:t>
        </w:r>
        <w:r>
          <w:fldChar w:fldCharType="end"/>
        </w:r>
      </w:hyperlink>
    </w:p>
    <w:p>
      <w:pPr>
        <w:pStyle w:val="TOC2"/>
        <w:tabs>
          <w:tab w:val="right" w:leader="dot" w:pos="8306"/>
        </w:tabs>
      </w:pPr>
      <w:hyperlink w:anchor="_Toc13384" w:history="1">
        <w:r>
          <w:rPr>
            <w:rFonts w:ascii="仿宋" w:eastAsia="仿宋" w:hAnsi="仿宋" w:cs="仿宋" w:hint="eastAsia"/>
            <w:lang w:eastAsia="zh-CN"/>
          </w:rPr>
          <w:t>(二)、市场定位与竞争分析</w:t>
        </w:r>
        <w:r>
          <w:tab/>
        </w:r>
        <w:r>
          <w:fldChar w:fldCharType="begin"/>
        </w:r>
        <w:r>
          <w:instrText xml:space="preserve"> PAGEREF _Toc13384 \h </w:instrText>
        </w:r>
        <w:r>
          <w:fldChar w:fldCharType="separate"/>
        </w:r>
        <w:r>
          <w:t>59</w:t>
        </w:r>
        <w:r>
          <w:fldChar w:fldCharType="end"/>
        </w:r>
      </w:hyperlink>
    </w:p>
    <w:p>
      <w:pPr>
        <w:pStyle w:val="TOC2"/>
        <w:tabs>
          <w:tab w:val="right" w:leader="dot" w:pos="8306"/>
        </w:tabs>
      </w:pPr>
      <w:hyperlink w:anchor="_Toc24590" w:history="1">
        <w:r>
          <w:rPr>
            <w:rFonts w:ascii="仿宋" w:eastAsia="仿宋" w:hAnsi="仿宋" w:cs="仿宋" w:hint="eastAsia"/>
            <w:lang w:eastAsia="zh-CN"/>
          </w:rPr>
          <w:t>(三)、营销渠道与策略</w:t>
        </w:r>
        <w:r>
          <w:tab/>
        </w:r>
        <w:r>
          <w:fldChar w:fldCharType="begin"/>
        </w:r>
        <w:r>
          <w:instrText xml:space="preserve"> PAGEREF _Toc24590 \h </w:instrText>
        </w:r>
        <w:r>
          <w:fldChar w:fldCharType="separate"/>
        </w:r>
        <w:r>
          <w:t>60</w:t>
        </w:r>
        <w:r>
          <w:fldChar w:fldCharType="end"/>
        </w:r>
      </w:hyperlink>
    </w:p>
    <w:p>
      <w:pPr>
        <w:pStyle w:val="TOC2"/>
        <w:tabs>
          <w:tab w:val="right" w:leader="dot" w:pos="8306"/>
        </w:tabs>
      </w:pPr>
      <w:hyperlink w:anchor="_Toc21515" w:history="1">
        <w:r>
          <w:rPr>
            <w:rFonts w:ascii="仿宋" w:eastAsia="仿宋" w:hAnsi="仿宋" w:cs="仿宋" w:hint="eastAsia"/>
            <w:lang w:eastAsia="zh-CN"/>
          </w:rPr>
          <w:t>(四)、推广与宣传活动</w:t>
        </w:r>
        <w:r>
          <w:tab/>
        </w:r>
        <w:r>
          <w:fldChar w:fldCharType="begin"/>
        </w:r>
        <w:r>
          <w:instrText xml:space="preserve"> PAGEREF _Toc21515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2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235"/>
      <w:r>
        <w:rPr>
          <w:rFonts w:ascii="仿宋" w:eastAsia="仿宋" w:hAnsi="仿宋" w:cs="仿宋" w:hint="eastAsia"/>
          <w:lang w:eastAsia="zh-CN"/>
        </w:rPr>
        <w:t>(一)、乳胶漆行业分析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乳胶漆行业一直以来都是市场的关注焦点。行业内的发展趋势、竞争态势以及潜在机会都对乳胶漆项目的推进产生深远的影响。通过深入研究行业的整体概貌，我们将更好地理解行业的核心特征，为乳胶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胶漆行业，技术一直是推动创新和发展的关键因素。我们将对当前技术趋势进行详尽分析，包括但不限于人工智能、大数据应用、先进制造技术等。这有助于乳胶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乳胶漆项目成功的基础。我们将对主要竞争对手进行深入研究，包括其市场份额、产品特点、市场定位等。通过全面了解竞争对手的优势和劣势，乳胶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664"/>
      <w:r>
        <w:rPr>
          <w:rFonts w:ascii="仿宋" w:eastAsia="仿宋" w:hAnsi="仿宋" w:cs="仿宋" w:hint="eastAsia"/>
          <w:sz w:val="28"/>
          <w:lang w:eastAsia="zh-CN"/>
        </w:rPr>
        <w:t>(二)、乳胶漆市场分析预测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通过对市场规模的深入调研，我们将预测乳胶漆市场未来的增长趋势。这包括市场的整体规模、各细分领域的发展趋势等。乳胶漆项目可以根据市场的扩张速度和潜在机会，制定更符合市场需求的发展策略。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了解消费者的需求是市场分析的核心。我们将通过调查研究，深入挖掘目标消费者的需求特点、购买习惯以及对产品和服务的期望。这有助于乳胶漆项目更好地定位目标市场，提供更符合消费者期待的解决方案。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乳胶漆项目实施过程中需要充分考虑的因素。我们将对市场风险进行全面评估，包括但不限于政策法规风险、市场竞争风险、技术变革风险等。通过对潜在风险的深入分析，乳胶漆项目可以制定相应的风险缓解策略，降低不确定性对乳胶漆项目的影响。</w:t>
      </w:r>
    </w:p>
    <w:p>
      <w:pPr>
        <w:pStyle w:val="Heading1"/>
        <w:ind w:firstLine="560" w:firstLineChars="200"/>
        <w:rPr>
          <w:rFonts w:ascii="仿宋" w:eastAsia="仿宋" w:hAnsi="仿宋" w:cs="仿宋" w:hint="eastAsia"/>
          <w:sz w:val="28"/>
          <w:lang w:eastAsia="zh-CN"/>
        </w:rPr>
      </w:pPr>
      <w:bookmarkStart w:id="5" w:name="_Toc1884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27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乳胶漆项目的主要产品是XXXX，预计年产值为XXX万元。这一产品在市场中占据着重要的地位，其广泛的应用范围使得该乳胶漆项目的市场前景非常广阔。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胶漆项目的xxx产品作为重要的原材料之一，将在多个领域发挥关键作用。其在建筑、交通、能源等方面的广泛应用将为整个产业链提供强大的支持，形成产业协同效应。乳胶漆项目的年产值XXX万XXX万XXX万万元不仅反映了其在市场上的巨大潜力，更预示着它对国民经济的积极贡献。这种关联度高、涉及面广的产业关系，使得该乳胶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48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总征地面积为XXXX平方米，相当于约XX.XX亩，其中净用地面积为XXXX平方米，红线范围内相当于约XX.XX亩。这一用地规模充分考虑了乳胶漆项目的建设需求，保障了乳胶漆项目在合适的空间内得以充分发展。乳胶漆项目规划的总建筑面积为XXXX平方米，其中主体工程建设占XXXX平方米，计容建筑面积达XXXX平方米。预计建筑工程的投资将达到XXXX万元，为乳胶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计划购置的设备共计XXXX台（套），设备购置费用为XXXX万元。这一设备购置计划充分考虑到乳胶漆项目的生产需求和技术要求，确保了乳胶漆项目在生产运营中具备先进的技术装备和高效的生产能力。设备的合理配置将为乳胶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乳胶漆项目计划总投资为XXXX万元，预计年实现营业收入为XXXX万元。这一产能规模的设定旨在确保乳胶漆项目能够在投资与回报之间取得平衡，实现长期可持续的发展。乳胶漆项目的总投资充分考虑到各个方面的需求，包括用地建设、设备购置等多个环节，以确保乳胶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084"/>
      <w:r>
        <w:rPr>
          <w:rFonts w:ascii="仿宋" w:eastAsia="仿宋" w:hAnsi="仿宋" w:cs="仿宋" w:hint="eastAsia"/>
          <w:sz w:val="28"/>
          <w:lang w:eastAsia="zh-CN"/>
        </w:rPr>
        <w:t>三、乳胶漆项目概论</w:t>
      </w:r>
      <w:bookmarkEnd w:id="8"/>
    </w:p>
    <w:p>
      <w:pPr>
        <w:pStyle w:val="Heading2"/>
        <w:rPr>
          <w:rFonts w:ascii="仿宋" w:eastAsia="仿宋" w:hAnsi="仿宋" w:cs="仿宋" w:hint="eastAsia"/>
          <w:lang w:eastAsia="zh-CN"/>
        </w:rPr>
      </w:pPr>
      <w:bookmarkStart w:id="9" w:name="_Toc30784"/>
      <w:r>
        <w:rPr>
          <w:rFonts w:ascii="仿宋" w:eastAsia="仿宋" w:hAnsi="仿宋" w:cs="仿宋" w:hint="eastAsia"/>
          <w:lang w:eastAsia="zh-CN"/>
        </w:rPr>
        <w:t>(一)、乳胶漆项目概况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的起源追溯至对市场的深入洞察。市场的不断演变与变革为乳胶漆项目提供了难得的机遇。当前市场存在的需求缺口和变革的大环境共同构成了乳胶漆项目的背景。这个乳胶漆项目旨在充分利用市场机遇，填补行业中尚未满足的需求，为客户提供全新的解决方案。市场的变革和需求的增长使得这个乳胶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乳胶漆项目名称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正式命名为乳胶漆。这个名称不仅仅是一个标识，更代表了乳胶漆项目的核心理念和愿景。它蕴含着乳胶漆项目所要解决问题的关键字，具有强烈的表达和辨识度，为乳胶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乳胶漆项目目标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的核心目标是提供一种全新、高效的解决方案，满足客户日益增长的需求。乳胶漆项目追求的不仅仅是满足市场需求，更是在市场中获得卓越的竞争优势。通过不断提升产品或服务的质量和创新水平，乳胶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乳胶漆项目范围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全面涵盖了产品研发、制造、市场推广和售后服务，确保从产品设计到最终用户体验的全方位关注。这一全面的乳胶漆项目范围是为了确保乳胶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乳胶漆项目时间表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乳胶漆项目计划在未来18个月内完成，包括研发、测试、市场试点和正式推出等不同阶段。这个时间表的合理设计是为了确保乳胶漆项目各个阶段的顺利推进，以便按时交付高质量的成果。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乳胶漆项目预算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乳胶漆项目总预算估算为XX百万美元，主要分配在研发、市场推广、人员培训和运营等方面。这一充足的预算为乳胶漆项目提供了充足的资源，确保乳胶漆项目在各个方面都能取得优异的表现。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乳胶漆项目风险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乳胶漆项目可能面临的风险包括市场接受度低、技术难题、竞争激烈等。乳胶漆项目团队已经制定了相应的风险应对计划，通过前瞻性的风险管理，确保乳胶漆项目在面对不确定性时能够迅速做出应对。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乳胶漆项目团队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乳胶漆项目汇聚了一支经验丰富、多领域专业素养的核心团队，确保乳胶漆项目在各个方面都能拥有高水平的执行力。团队的协同作战是乳胶漆项目成功的关键因素之一。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乳胶漆项目背景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乳胶漆项目的背景根植于市场对更高效、创新产品的渴望，同时也受到科技发展对行业格局的深刻改变的影响。这为乳胶漆项目提供了广阔的发展空间和市场需求。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乳胶漆项目现状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截至目前，乳胶漆项目已完成市场调研和技术验证，取得了初步的成功。这为乳胶漆项目在未来的发展奠定了坚实的基础，为更远大的目标打下了坚实的基石。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32"/>
      <w:r>
        <w:rPr>
          <w:rFonts w:ascii="仿宋" w:eastAsia="仿宋" w:hAnsi="仿宋" w:cs="仿宋" w:hint="eastAsia"/>
          <w:sz w:val="28"/>
          <w:lang w:eastAsia="zh-CN"/>
        </w:rPr>
        <w:t>(二)、乳胶漆项目目标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keyword》乳胶漆项目首要业务目标是在市场中占据有利地位，实现产品/服务的成功推广和销售。通过不断提升产品质量、创新性，乳胶漆项目追求成为行业中的领导者，赢得更多客户的青睐。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在科技迅速发展的时代，乳胶漆项目着眼于技术创新。通过持续的研发和技术升级，乳胶漆项目旨在推出更具创新性的产品或服务，以满足市场对新鲜、先进解决方案的需求。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为了建立可持续的客户关系，乳胶漆项目设定了客户满意度目标。通过提供卓越的产品质量和优质的客户服务，乳胶漆项目追求赢得客户的信任和忠诚度，确保他们的满意度达到行业领先水平。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乳胶漆项目注重社会责任和可持续发展。通过实施环保、社会责任乳胶漆项目，乳胶漆项目致力于在经济发展的同时保护环境，促进社会公平，实现可持续经营。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乳胶漆项目的团队是实现目标的核心驱动力。因此，乳胶漆项目设定了团队发展目标，包括提升团队成员的专业技能、培养领导力，以及搭建协同高效的团队工作氛围。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433"/>
      <w:r>
        <w:rPr>
          <w:rFonts w:ascii="仿宋" w:eastAsia="仿宋" w:hAnsi="仿宋" w:cs="仿宋" w:hint="eastAsia"/>
          <w:sz w:val="28"/>
          <w:lang w:eastAsia="zh-CN"/>
        </w:rPr>
        <w:t>(三)、乳胶漆项目提出的理由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乳胶漆项目提出的理由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的提出源于对市场机遇的深刻洞察。当前市场中存在的需求缺口和行业发展趋势表明，有巨大的商业机会等待被开发。通过准确捕捉市场机遇，乳胶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的理念基于对技术创新的信仰。通过持续的研发和技术投入，乳胶漆项目有望推出更具创新性的产品或服务。在科技飞速发展的当下，乳胶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的提出是为了增强企业的行业竞争力。通过提升产品或服务的质量和独特性，乳胶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乳胶漆项目响应了消费者需求的变化。随着社会和科技的不断发展，消费者对产品和服务的需求也在发生变化。通过深入了解并及时回应消费者的新需求，乳胶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乳胶漆项目的提出是企业战略发展规划的一部分。在面对日益激烈的市场竞争和不断变化的商业环境中，乳胶漆项目作为企业战略的一环，旨在为企业开辟新的增长领域，巩固企业在行业中的地位。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乳胶漆项目的提出不仅仅是基于商业考量，还注重社会责任。通过推出环保、社会责任等方面的乳胶漆项目，乳胶漆企业可以在社会中树立积极形象，为社会做出积极贡献，实现经济效益和社会效益的双赢。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乳胶漆项目的提出反映了对利益相关者期望的关注。包括客户、员工、投资者等利益相关者在企业发展中都有着各自的期望，乳胶漆项目力求在满足这些期望的同时，取得更大的共赢。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660"/>
      <w:r>
        <w:rPr>
          <w:rFonts w:ascii="仿宋" w:eastAsia="仿宋" w:hAnsi="仿宋" w:cs="仿宋" w:hint="eastAsia"/>
          <w:sz w:val="28"/>
          <w:lang w:eastAsia="zh-CN"/>
        </w:rPr>
        <w:t>(四)、乳胶漆项目意义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在实施乳胶漆项目的过程中，我们不仅仅是在追逐商业成功，更是为企业和社会的多个层面创造了深远的意义。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乳胶漆项目的首要意义在于提升企业的市场竞争力。通过持续的创新和对产品质量的高标准要求，乳胶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乳胶漆项目的推进将促使行业技术水平的提升。通过引入先进技术和创新性解决方案，乳胶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在社会层面，乳胶漆项目不仅创造了大量就业机会，提高了就业水平，还注重社会责任和环保。通过参与社会公益事业和推动环保乳胶漆项目，乳胶漆项目为社会贡献了一份力量，体现了企业对社会的积极回馈。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综合而言，乳胶漆项目意义重大，不仅推动了企业的发展，也为行业和社会的进步贡献了积极力量。这是一个全面而深刻的影响，将在未来产生可持续的正面效应。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338"/>
      <w:r>
        <w:rPr>
          <w:rFonts w:ascii="仿宋" w:eastAsia="仿宋" w:hAnsi="仿宋" w:cs="仿宋" w:hint="eastAsia"/>
          <w:sz w:val="28"/>
          <w:lang w:eastAsia="zh-CN"/>
        </w:rPr>
        <w:t>(五)、乳胶漆项目背景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在当今迅猛发展的商业环境中，乳胶漆项目的动因根植于对多方面因素的审慎考量。这个乳胶漆项目的提出并非孤立的决策，而是对企业所处背景深入思考的产物。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市场的不断演变是乳胶漆项目背后的首要原因。科技的迅速发展和全球市场的快速变化使得企业必须灵活应对。乳胶漆项目应运而生，旨在通过创新性的解决方案迎合市场的多变需求，赢得竞争中的先机。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竞争的激烈程度也是乳胶漆项目背景中不可忽视的一环。企业需要在激烈竞争中脱颖而出，为此，乳胶漆项目致力于打破常规，提供独特的价值主张，以吸引客户并确保市场份额的增长。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技术的迅速发展为企业带来了机遇与挑战。作为乳胶漆项目启动的背景之一，对新兴技术的应用将有助于提升企业的技术水平，使其在不断演进的商业环境中保持竞争优势。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此外，社会对企业责任的期望也在逐渐升高。乳胶漆项目充分融入了社会责任的理念，通过可持续经营和社会公益乳胶漆项目，企图为社会贡献一份力量，在商业成功的同时关注社会价值。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523"/>
      <w:r>
        <w:rPr>
          <w:rFonts w:ascii="仿宋" w:eastAsia="仿宋" w:hAnsi="仿宋" w:cs="仿宋" w:hint="eastAsia"/>
          <w:sz w:val="28"/>
          <w:lang w:eastAsia="zh-CN"/>
        </w:rPr>
        <w:t>四、乳胶漆项目建设单位说明</w:t>
      </w:r>
      <w:bookmarkEnd w:id="14"/>
    </w:p>
    <w:p>
      <w:pPr>
        <w:pStyle w:val="Heading2"/>
        <w:rPr>
          <w:rFonts w:ascii="仿宋" w:eastAsia="仿宋" w:hAnsi="仿宋" w:cs="仿宋" w:hint="eastAsia"/>
          <w:lang w:eastAsia="zh-CN"/>
        </w:rPr>
      </w:pPr>
      <w:bookmarkStart w:id="15" w:name="_Toc20804"/>
      <w:r>
        <w:rPr>
          <w:rFonts w:ascii="仿宋" w:eastAsia="仿宋" w:hAnsi="仿宋" w:cs="仿宋" w:hint="eastAsia"/>
          <w:lang w:eastAsia="zh-CN"/>
        </w:rPr>
        <w:t>(一)、乳胶漆项目承办单位基本情况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65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胶漆项目承办单位的XXXX，我们着眼于实现可持续的经济效益。通过技术创新和解决方案的提供，公司预计在乳胶漆项目执行期间将获得可观的收入增长。这一收入来源主要包括乳胶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同时，我们注重成本控制和效率提升，以确保乳胶漆项目的可持续盈利。透过精细的管理和资源优化，公司期望实现乳胶漆项目利润最大化。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胶漆项目实施进行全面的投资评估，包括乳胶漆项目启动阶段的资金投入和后续运营成本。通过对乳胶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乳胶漆项目实施过程中具备足够的资金流动性，公司将进行详尽的现金流分析。这包括资金需求的合理预测、乳胶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039"/>
      <w:r>
        <w:rPr>
          <w:rFonts w:ascii="仿宋" w:eastAsia="仿宋" w:hAnsi="仿宋" w:cs="仿宋" w:hint="eastAsia"/>
          <w:sz w:val="28"/>
          <w:lang w:eastAsia="zh-CN"/>
        </w:rPr>
        <w:t>五、乳胶漆项目建设背景及必要性分析</w:t>
      </w:r>
      <w:bookmarkEnd w:id="17"/>
    </w:p>
    <w:p>
      <w:pPr>
        <w:pStyle w:val="Heading2"/>
        <w:rPr>
          <w:rFonts w:ascii="仿宋" w:eastAsia="仿宋" w:hAnsi="仿宋" w:cs="仿宋" w:hint="eastAsia"/>
          <w:lang w:eastAsia="zh-CN"/>
        </w:rPr>
      </w:pPr>
      <w:bookmarkStart w:id="18" w:name="_Toc4894"/>
      <w:r>
        <w:rPr>
          <w:rFonts w:ascii="仿宋" w:eastAsia="仿宋" w:hAnsi="仿宋" w:cs="仿宋" w:hint="eastAsia"/>
          <w:lang w:eastAsia="zh-CN"/>
        </w:rPr>
        <w:t>(一)、乳胶漆项目背景分析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胶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我们的背景分析将深入挖掘当前行业的发展趋势，通过对竞争态势的全面审视，找到乳胶漆项目在这个潮流中的定位。同时，我们将关注行业内涌现的新兴机遇，以便乳胶漆项目更好地融入行业发展的潮流中。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乳胶漆项目提供了强大的发展动力。我们将聚焦于行业内最新的技术发展趋势，包括但不限于人工智能、大数据分析、物联网等领域。通过深度的技术研究，我们将确保乳胶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乳胶漆项目发展的源泉。我们将投入更多的精力对市场需求进行深入剖析，超越表面的需求，深入挖掘潜在的市场痛点和机遇。通过对市场需求的细致了解，乳胶漆项目将更有针对性地设计解决方案，满足市场的多样化需求，从而更好地促进乳胶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乳胶漆项目战略至关重要。我们将对竞争态势进行更为深入的分析，包括但不限于市场份额、产品特点、客户满意度等多个维度。通过深度的竞争分析，乳胶漆项目将能够更准确地把握市场脉搏，制定具有竞争力的乳胶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乳胶漆项目的发展具有直接的影响。我们将进行更为全面的法规和政策分析，了解行业发展中的潜在法律风险和合规挑战。通过充分了解和遵守相关法规，乳胶漆项目将确保在法律框架内合法合规运营，为乳胶漆项目的稳健发展提供有力支持。</w:t>
      </w:r>
    </w:p>
    <w:p>
      <w:pPr>
        <w:pStyle w:val="Heading2"/>
        <w:ind w:firstLine="560" w:firstLineChars="200"/>
        <w:rPr>
          <w:rFonts w:ascii="仿宋" w:eastAsia="仿宋" w:hAnsi="仿宋" w:cs="仿宋" w:hint="eastAsia"/>
          <w:sz w:val="28"/>
          <w:lang w:eastAsia="zh-CN"/>
        </w:rPr>
      </w:pPr>
      <w:bookmarkStart w:id="19" w:name="_Toc32396"/>
      <w:r>
        <w:rPr>
          <w:rFonts w:ascii="仿宋" w:eastAsia="仿宋" w:hAnsi="仿宋" w:cs="仿宋" w:hint="eastAsia"/>
          <w:sz w:val="28"/>
          <w:lang w:eastAsia="zh-CN"/>
        </w:rPr>
        <w:t>(二)、乳胶漆项目建设必要性分析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漆项目建设的迫切性源于对行业发展趋势的深刻洞察。我们正处于一个行业变革的时代，科技创新、数字化转型成为企业发展的关键动力。乳胶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https://d.book118.com/436214034125010030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C66D85"/>
    <w:rsid w:val="74C66D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1403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2023-12-29T13:29:00Z</dcterms:created>
  <dcterms:modified xsi:type="dcterms:W3CDTF">2023-12-29T13:29:48Z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02E0F96C2C6F401E9FF0B075A375C427_11</vt:lpwstr>
  </property>
  <property fmtid="{D5CDD505-2E9C-101B-9397-08002B2CF9AE}" pid="3" name="KSOProductBuildVer">
    <vt:lpwstr>2052-12.1.0.16120</vt:lpwstr>
  </property>
</Properties>
</file>