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暖风机项目规划设计纲要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43" w:history="1">
        <w:r>
          <w:rPr>
            <w:rFonts w:ascii="仿宋" w:eastAsia="仿宋" w:hAnsi="仿宋" w:cs="仿宋" w:hint="eastAsia"/>
            <w:lang w:eastAsia="zh-CN"/>
          </w:rPr>
          <w:t>序言</w:t>
        </w:r>
        <w:r>
          <w:tab/>
        </w:r>
        <w:r>
          <w:fldChar w:fldCharType="begin"/>
        </w:r>
        <w:r>
          <w:instrText xml:space="preserve"> PAGEREF _Toc29943 \h </w:instrText>
        </w:r>
        <w:r>
          <w:fldChar w:fldCharType="separate"/>
        </w:r>
        <w:r>
          <w:t>3</w:t>
        </w:r>
        <w:r>
          <w:fldChar w:fldCharType="end"/>
        </w:r>
      </w:hyperlink>
    </w:p>
    <w:p>
      <w:pPr>
        <w:pStyle w:val="TOC1"/>
        <w:tabs>
          <w:tab w:val="right" w:leader="dot" w:pos="8306"/>
        </w:tabs>
      </w:pPr>
      <w:hyperlink w:anchor="_Toc17027" w:history="1">
        <w:r>
          <w:rPr>
            <w:rFonts w:ascii="仿宋" w:eastAsia="仿宋" w:hAnsi="仿宋" w:cs="仿宋" w:hint="eastAsia"/>
            <w:lang w:eastAsia="zh-CN"/>
          </w:rPr>
          <w:t>一、暖风机项目选址可行性分析</w:t>
        </w:r>
        <w:r>
          <w:tab/>
        </w:r>
        <w:r>
          <w:fldChar w:fldCharType="begin"/>
        </w:r>
        <w:r>
          <w:instrText xml:space="preserve"> PAGEREF _Toc17027 \h </w:instrText>
        </w:r>
        <w:r>
          <w:fldChar w:fldCharType="separate"/>
        </w:r>
        <w:r>
          <w:t>3</w:t>
        </w:r>
        <w:r>
          <w:fldChar w:fldCharType="end"/>
        </w:r>
      </w:hyperlink>
    </w:p>
    <w:p>
      <w:pPr>
        <w:pStyle w:val="TOC2"/>
        <w:tabs>
          <w:tab w:val="right" w:leader="dot" w:pos="8306"/>
        </w:tabs>
      </w:pPr>
      <w:hyperlink w:anchor="_Toc15555" w:history="1">
        <w:r>
          <w:rPr>
            <w:rFonts w:ascii="仿宋" w:eastAsia="仿宋" w:hAnsi="仿宋" w:cs="仿宋" w:hint="eastAsia"/>
            <w:lang w:eastAsia="zh-CN"/>
          </w:rPr>
          <w:t>(一)、暖风机项目选址</w:t>
        </w:r>
        <w:r>
          <w:tab/>
        </w:r>
        <w:r>
          <w:fldChar w:fldCharType="begin"/>
        </w:r>
        <w:r>
          <w:instrText xml:space="preserve"> PAGEREF _Toc15555 \h </w:instrText>
        </w:r>
        <w:r>
          <w:fldChar w:fldCharType="separate"/>
        </w:r>
        <w:r>
          <w:t>3</w:t>
        </w:r>
        <w:r>
          <w:fldChar w:fldCharType="end"/>
        </w:r>
      </w:hyperlink>
    </w:p>
    <w:p>
      <w:pPr>
        <w:pStyle w:val="TOC2"/>
        <w:tabs>
          <w:tab w:val="right" w:leader="dot" w:pos="8306"/>
        </w:tabs>
      </w:pPr>
      <w:hyperlink w:anchor="_Toc27018" w:history="1">
        <w:r>
          <w:rPr>
            <w:rFonts w:ascii="仿宋" w:eastAsia="仿宋" w:hAnsi="仿宋" w:cs="仿宋" w:hint="eastAsia"/>
            <w:lang w:eastAsia="zh-CN"/>
          </w:rPr>
          <w:t>(二)、用地控制指标</w:t>
        </w:r>
        <w:r>
          <w:tab/>
        </w:r>
        <w:r>
          <w:fldChar w:fldCharType="begin"/>
        </w:r>
        <w:r>
          <w:instrText xml:space="preserve"> PAGEREF _Toc27018 \h </w:instrText>
        </w:r>
        <w:r>
          <w:fldChar w:fldCharType="separate"/>
        </w:r>
        <w:r>
          <w:t>3</w:t>
        </w:r>
        <w:r>
          <w:fldChar w:fldCharType="end"/>
        </w:r>
      </w:hyperlink>
    </w:p>
    <w:p>
      <w:pPr>
        <w:pStyle w:val="TOC2"/>
        <w:tabs>
          <w:tab w:val="right" w:leader="dot" w:pos="8306"/>
        </w:tabs>
      </w:pPr>
      <w:hyperlink w:anchor="_Toc1042" w:history="1">
        <w:r>
          <w:rPr>
            <w:rFonts w:ascii="仿宋" w:eastAsia="仿宋" w:hAnsi="仿宋" w:cs="仿宋" w:hint="eastAsia"/>
            <w:lang w:eastAsia="zh-CN"/>
          </w:rPr>
          <w:t>(三)、节约用地措施</w:t>
        </w:r>
        <w:r>
          <w:tab/>
        </w:r>
        <w:r>
          <w:fldChar w:fldCharType="begin"/>
        </w:r>
        <w:r>
          <w:instrText xml:space="preserve"> PAGEREF _Toc1042 \h </w:instrText>
        </w:r>
        <w:r>
          <w:fldChar w:fldCharType="separate"/>
        </w:r>
        <w:r>
          <w:t>5</w:t>
        </w:r>
        <w:r>
          <w:fldChar w:fldCharType="end"/>
        </w:r>
      </w:hyperlink>
    </w:p>
    <w:p>
      <w:pPr>
        <w:pStyle w:val="TOC2"/>
        <w:tabs>
          <w:tab w:val="right" w:leader="dot" w:pos="8306"/>
        </w:tabs>
      </w:pPr>
      <w:hyperlink w:anchor="_Toc14226" w:history="1">
        <w:r>
          <w:rPr>
            <w:rFonts w:ascii="仿宋" w:eastAsia="仿宋" w:hAnsi="仿宋" w:cs="仿宋" w:hint="eastAsia"/>
            <w:lang w:eastAsia="zh-CN"/>
          </w:rPr>
          <w:t>(四)、总图布置方案</w:t>
        </w:r>
        <w:r>
          <w:tab/>
        </w:r>
        <w:r>
          <w:fldChar w:fldCharType="begin"/>
        </w:r>
        <w:r>
          <w:instrText xml:space="preserve"> PAGEREF _Toc14226 \h </w:instrText>
        </w:r>
        <w:r>
          <w:fldChar w:fldCharType="separate"/>
        </w:r>
        <w:r>
          <w:t>6</w:t>
        </w:r>
        <w:r>
          <w:fldChar w:fldCharType="end"/>
        </w:r>
      </w:hyperlink>
    </w:p>
    <w:p>
      <w:pPr>
        <w:pStyle w:val="TOC2"/>
        <w:tabs>
          <w:tab w:val="right" w:leader="dot" w:pos="8306"/>
        </w:tabs>
      </w:pPr>
      <w:hyperlink w:anchor="_Toc8892" w:history="1">
        <w:r>
          <w:rPr>
            <w:rFonts w:ascii="仿宋" w:eastAsia="仿宋" w:hAnsi="仿宋" w:cs="仿宋" w:hint="eastAsia"/>
            <w:lang w:eastAsia="zh-CN"/>
          </w:rPr>
          <w:t>(五)、选址综合评价</w:t>
        </w:r>
        <w:r>
          <w:tab/>
        </w:r>
        <w:r>
          <w:fldChar w:fldCharType="begin"/>
        </w:r>
        <w:r>
          <w:instrText xml:space="preserve"> PAGEREF _Toc8892 \h </w:instrText>
        </w:r>
        <w:r>
          <w:fldChar w:fldCharType="separate"/>
        </w:r>
        <w:r>
          <w:t>7</w:t>
        </w:r>
        <w:r>
          <w:fldChar w:fldCharType="end"/>
        </w:r>
      </w:hyperlink>
    </w:p>
    <w:p>
      <w:pPr>
        <w:pStyle w:val="TOC1"/>
        <w:tabs>
          <w:tab w:val="right" w:leader="dot" w:pos="8306"/>
        </w:tabs>
      </w:pPr>
      <w:hyperlink w:anchor="_Toc25454" w:history="1">
        <w:r>
          <w:rPr>
            <w:rFonts w:ascii="仿宋" w:eastAsia="仿宋" w:hAnsi="仿宋" w:cs="仿宋" w:hint="eastAsia"/>
            <w:lang w:eastAsia="zh-CN"/>
          </w:rPr>
          <w:t>二、暖风机项目文档管理</w:t>
        </w:r>
        <w:r>
          <w:tab/>
        </w:r>
        <w:r>
          <w:fldChar w:fldCharType="begin"/>
        </w:r>
        <w:r>
          <w:instrText xml:space="preserve"> PAGEREF _Toc25454 \h </w:instrText>
        </w:r>
        <w:r>
          <w:fldChar w:fldCharType="separate"/>
        </w:r>
        <w:r>
          <w:t>8</w:t>
        </w:r>
        <w:r>
          <w:fldChar w:fldCharType="end"/>
        </w:r>
      </w:hyperlink>
    </w:p>
    <w:p>
      <w:pPr>
        <w:pStyle w:val="TOC2"/>
        <w:tabs>
          <w:tab w:val="right" w:leader="dot" w:pos="8306"/>
        </w:tabs>
      </w:pPr>
      <w:hyperlink w:anchor="_Toc8507" w:history="1">
        <w:r>
          <w:rPr>
            <w:rFonts w:ascii="仿宋" w:eastAsia="仿宋" w:hAnsi="仿宋" w:cs="仿宋" w:hint="eastAsia"/>
            <w:lang w:eastAsia="zh-CN"/>
          </w:rPr>
          <w:t>(一)、文档编制与审查</w:t>
        </w:r>
        <w:r>
          <w:tab/>
        </w:r>
        <w:r>
          <w:fldChar w:fldCharType="begin"/>
        </w:r>
        <w:r>
          <w:instrText xml:space="preserve"> PAGEREF _Toc8507 \h </w:instrText>
        </w:r>
        <w:r>
          <w:fldChar w:fldCharType="separate"/>
        </w:r>
        <w:r>
          <w:t>8</w:t>
        </w:r>
        <w:r>
          <w:fldChar w:fldCharType="end"/>
        </w:r>
      </w:hyperlink>
    </w:p>
    <w:p>
      <w:pPr>
        <w:pStyle w:val="TOC2"/>
        <w:tabs>
          <w:tab w:val="right" w:leader="dot" w:pos="8306"/>
        </w:tabs>
      </w:pPr>
      <w:hyperlink w:anchor="_Toc5336" w:history="1">
        <w:r>
          <w:rPr>
            <w:rFonts w:ascii="仿宋" w:eastAsia="仿宋" w:hAnsi="仿宋" w:cs="仿宋" w:hint="eastAsia"/>
            <w:lang w:eastAsia="zh-CN"/>
          </w:rPr>
          <w:t>(二)、文档发布与分发</w:t>
        </w:r>
        <w:r>
          <w:tab/>
        </w:r>
        <w:r>
          <w:fldChar w:fldCharType="begin"/>
        </w:r>
        <w:r>
          <w:instrText xml:space="preserve"> PAGEREF _Toc5336 \h </w:instrText>
        </w:r>
        <w:r>
          <w:fldChar w:fldCharType="separate"/>
        </w:r>
        <w:r>
          <w:t>9</w:t>
        </w:r>
        <w:r>
          <w:fldChar w:fldCharType="end"/>
        </w:r>
      </w:hyperlink>
    </w:p>
    <w:p>
      <w:pPr>
        <w:pStyle w:val="TOC2"/>
        <w:tabs>
          <w:tab w:val="right" w:leader="dot" w:pos="8306"/>
        </w:tabs>
      </w:pPr>
      <w:hyperlink w:anchor="_Toc27873" w:history="1">
        <w:r>
          <w:rPr>
            <w:rFonts w:ascii="仿宋" w:eastAsia="仿宋" w:hAnsi="仿宋" w:cs="仿宋" w:hint="eastAsia"/>
            <w:lang w:eastAsia="zh-CN"/>
          </w:rPr>
          <w:t>(三)、文档存档与归档</w:t>
        </w:r>
        <w:r>
          <w:tab/>
        </w:r>
        <w:r>
          <w:fldChar w:fldCharType="begin"/>
        </w:r>
        <w:r>
          <w:instrText xml:space="preserve"> PAGEREF _Toc27873 \h </w:instrText>
        </w:r>
        <w:r>
          <w:fldChar w:fldCharType="separate"/>
        </w:r>
        <w:r>
          <w:t>10</w:t>
        </w:r>
        <w:r>
          <w:fldChar w:fldCharType="end"/>
        </w:r>
      </w:hyperlink>
    </w:p>
    <w:p>
      <w:pPr>
        <w:pStyle w:val="TOC1"/>
        <w:tabs>
          <w:tab w:val="right" w:leader="dot" w:pos="8306"/>
        </w:tabs>
      </w:pPr>
      <w:hyperlink w:anchor="_Toc24154" w:history="1">
        <w:r>
          <w:rPr>
            <w:rFonts w:ascii="仿宋" w:eastAsia="仿宋" w:hAnsi="仿宋" w:cs="仿宋" w:hint="eastAsia"/>
            <w:lang w:eastAsia="zh-CN"/>
          </w:rPr>
          <w:t>三、暖风机项目危机管理</w:t>
        </w:r>
        <w:r>
          <w:tab/>
        </w:r>
        <w:r>
          <w:fldChar w:fldCharType="begin"/>
        </w:r>
        <w:r>
          <w:instrText xml:space="preserve"> PAGEREF _Toc24154 \h </w:instrText>
        </w:r>
        <w:r>
          <w:fldChar w:fldCharType="separate"/>
        </w:r>
        <w:r>
          <w:t>11</w:t>
        </w:r>
        <w:r>
          <w:fldChar w:fldCharType="end"/>
        </w:r>
      </w:hyperlink>
    </w:p>
    <w:p>
      <w:pPr>
        <w:pStyle w:val="TOC2"/>
        <w:tabs>
          <w:tab w:val="right" w:leader="dot" w:pos="8306"/>
        </w:tabs>
      </w:pPr>
      <w:hyperlink w:anchor="_Toc9891" w:history="1">
        <w:r>
          <w:rPr>
            <w:rFonts w:ascii="仿宋" w:eastAsia="仿宋" w:hAnsi="仿宋" w:cs="仿宋" w:hint="eastAsia"/>
            <w:lang w:eastAsia="zh-CN"/>
          </w:rPr>
          <w:t>(一)、危机预警与识别</w:t>
        </w:r>
        <w:r>
          <w:tab/>
        </w:r>
        <w:r>
          <w:fldChar w:fldCharType="begin"/>
        </w:r>
        <w:r>
          <w:instrText xml:space="preserve"> PAGEREF _Toc9891 \h </w:instrText>
        </w:r>
        <w:r>
          <w:fldChar w:fldCharType="separate"/>
        </w:r>
        <w:r>
          <w:t>11</w:t>
        </w:r>
        <w:r>
          <w:fldChar w:fldCharType="end"/>
        </w:r>
      </w:hyperlink>
    </w:p>
    <w:p>
      <w:pPr>
        <w:pStyle w:val="TOC2"/>
        <w:tabs>
          <w:tab w:val="right" w:leader="dot" w:pos="8306"/>
        </w:tabs>
      </w:pPr>
      <w:hyperlink w:anchor="_Toc7001" w:history="1">
        <w:r>
          <w:rPr>
            <w:rFonts w:ascii="仿宋" w:eastAsia="仿宋" w:hAnsi="仿宋" w:cs="仿宋" w:hint="eastAsia"/>
            <w:lang w:eastAsia="zh-CN"/>
          </w:rPr>
          <w:t>(二)、危机应对与恢复</w:t>
        </w:r>
        <w:r>
          <w:tab/>
        </w:r>
        <w:r>
          <w:fldChar w:fldCharType="begin"/>
        </w:r>
        <w:r>
          <w:instrText xml:space="preserve"> PAGEREF _Toc7001 \h </w:instrText>
        </w:r>
        <w:r>
          <w:fldChar w:fldCharType="separate"/>
        </w:r>
        <w:r>
          <w:t>12</w:t>
        </w:r>
        <w:r>
          <w:fldChar w:fldCharType="end"/>
        </w:r>
      </w:hyperlink>
    </w:p>
    <w:p>
      <w:pPr>
        <w:pStyle w:val="TOC1"/>
        <w:tabs>
          <w:tab w:val="right" w:leader="dot" w:pos="8306"/>
        </w:tabs>
      </w:pPr>
      <w:hyperlink w:anchor="_Toc10614" w:history="1">
        <w:r>
          <w:rPr>
            <w:rFonts w:ascii="仿宋" w:eastAsia="仿宋" w:hAnsi="仿宋" w:cs="仿宋" w:hint="eastAsia"/>
            <w:lang w:eastAsia="zh-CN"/>
          </w:rPr>
          <w:t>四、暖风机项目绩效评估</w:t>
        </w:r>
        <w:r>
          <w:tab/>
        </w:r>
        <w:r>
          <w:fldChar w:fldCharType="begin"/>
        </w:r>
        <w:r>
          <w:instrText xml:space="preserve"> PAGEREF _Toc10614 \h </w:instrText>
        </w:r>
        <w:r>
          <w:fldChar w:fldCharType="separate"/>
        </w:r>
        <w:r>
          <w:t>14</w:t>
        </w:r>
        <w:r>
          <w:fldChar w:fldCharType="end"/>
        </w:r>
      </w:hyperlink>
    </w:p>
    <w:p>
      <w:pPr>
        <w:pStyle w:val="TOC2"/>
        <w:tabs>
          <w:tab w:val="right" w:leader="dot" w:pos="8306"/>
        </w:tabs>
      </w:pPr>
      <w:hyperlink w:anchor="_Toc31636" w:history="1">
        <w:r>
          <w:rPr>
            <w:rFonts w:ascii="仿宋" w:eastAsia="仿宋" w:hAnsi="仿宋" w:cs="仿宋" w:hint="eastAsia"/>
            <w:lang w:eastAsia="zh-CN"/>
          </w:rPr>
          <w:t>(一)、绩效评估指标</w:t>
        </w:r>
        <w:r>
          <w:tab/>
        </w:r>
        <w:r>
          <w:fldChar w:fldCharType="begin"/>
        </w:r>
        <w:r>
          <w:instrText xml:space="preserve"> PAGEREF _Toc31636 \h </w:instrText>
        </w:r>
        <w:r>
          <w:fldChar w:fldCharType="separate"/>
        </w:r>
        <w:r>
          <w:t>14</w:t>
        </w:r>
        <w:r>
          <w:fldChar w:fldCharType="end"/>
        </w:r>
      </w:hyperlink>
    </w:p>
    <w:p>
      <w:pPr>
        <w:pStyle w:val="TOC2"/>
        <w:tabs>
          <w:tab w:val="right" w:leader="dot" w:pos="8306"/>
        </w:tabs>
      </w:pPr>
      <w:hyperlink w:anchor="_Toc3147" w:history="1">
        <w:r>
          <w:rPr>
            <w:rFonts w:ascii="仿宋" w:eastAsia="仿宋" w:hAnsi="仿宋" w:cs="仿宋" w:hint="eastAsia"/>
            <w:lang w:eastAsia="zh-CN"/>
          </w:rPr>
          <w:t>(二)、绩效评估方法</w:t>
        </w:r>
        <w:r>
          <w:tab/>
        </w:r>
        <w:r>
          <w:fldChar w:fldCharType="begin"/>
        </w:r>
        <w:r>
          <w:instrText xml:space="preserve"> PAGEREF _Toc3147 \h </w:instrText>
        </w:r>
        <w:r>
          <w:fldChar w:fldCharType="separate"/>
        </w:r>
        <w:r>
          <w:t>15</w:t>
        </w:r>
        <w:r>
          <w:fldChar w:fldCharType="end"/>
        </w:r>
      </w:hyperlink>
    </w:p>
    <w:p>
      <w:pPr>
        <w:pStyle w:val="TOC2"/>
        <w:tabs>
          <w:tab w:val="right" w:leader="dot" w:pos="8306"/>
        </w:tabs>
      </w:pPr>
      <w:hyperlink w:anchor="_Toc3999" w:history="1">
        <w:r>
          <w:rPr>
            <w:rFonts w:ascii="仿宋" w:eastAsia="仿宋" w:hAnsi="仿宋" w:cs="仿宋" w:hint="eastAsia"/>
            <w:lang w:eastAsia="zh-CN"/>
          </w:rPr>
          <w:t>(三)、绩效评估周期</w:t>
        </w:r>
        <w:r>
          <w:tab/>
        </w:r>
        <w:r>
          <w:fldChar w:fldCharType="begin"/>
        </w:r>
        <w:r>
          <w:instrText xml:space="preserve"> PAGEREF _Toc3999 \h </w:instrText>
        </w:r>
        <w:r>
          <w:fldChar w:fldCharType="separate"/>
        </w:r>
        <w:r>
          <w:t>16</w:t>
        </w:r>
        <w:r>
          <w:fldChar w:fldCharType="end"/>
        </w:r>
      </w:hyperlink>
    </w:p>
    <w:p>
      <w:pPr>
        <w:pStyle w:val="TOC1"/>
        <w:tabs>
          <w:tab w:val="right" w:leader="dot" w:pos="8306"/>
        </w:tabs>
      </w:pPr>
      <w:hyperlink w:anchor="_Toc17707" w:history="1">
        <w:r>
          <w:rPr>
            <w:rFonts w:ascii="仿宋" w:eastAsia="仿宋" w:hAnsi="仿宋" w:cs="仿宋" w:hint="eastAsia"/>
            <w:lang w:eastAsia="zh-CN"/>
          </w:rPr>
          <w:t>五、市场分析、调研</w:t>
        </w:r>
        <w:r>
          <w:tab/>
        </w:r>
        <w:r>
          <w:fldChar w:fldCharType="begin"/>
        </w:r>
        <w:r>
          <w:instrText xml:space="preserve"> PAGEREF _Toc17707 \h </w:instrText>
        </w:r>
        <w:r>
          <w:fldChar w:fldCharType="separate"/>
        </w:r>
        <w:r>
          <w:t>17</w:t>
        </w:r>
        <w:r>
          <w:fldChar w:fldCharType="end"/>
        </w:r>
      </w:hyperlink>
    </w:p>
    <w:p>
      <w:pPr>
        <w:pStyle w:val="TOC2"/>
        <w:tabs>
          <w:tab w:val="right" w:leader="dot" w:pos="8306"/>
        </w:tabs>
      </w:pPr>
      <w:hyperlink w:anchor="_Toc1561" w:history="1">
        <w:r>
          <w:rPr>
            <w:rFonts w:ascii="仿宋" w:eastAsia="仿宋" w:hAnsi="仿宋" w:cs="仿宋" w:hint="eastAsia"/>
            <w:lang w:eastAsia="zh-CN"/>
          </w:rPr>
          <w:t>(一)、暖风机行业分析</w:t>
        </w:r>
        <w:r>
          <w:tab/>
        </w:r>
        <w:r>
          <w:fldChar w:fldCharType="begin"/>
        </w:r>
        <w:r>
          <w:instrText xml:space="preserve"> PAGEREF _Toc1561 \h </w:instrText>
        </w:r>
        <w:r>
          <w:fldChar w:fldCharType="separate"/>
        </w:r>
        <w:r>
          <w:t>17</w:t>
        </w:r>
        <w:r>
          <w:fldChar w:fldCharType="end"/>
        </w:r>
      </w:hyperlink>
    </w:p>
    <w:p>
      <w:pPr>
        <w:pStyle w:val="TOC2"/>
        <w:tabs>
          <w:tab w:val="right" w:leader="dot" w:pos="8306"/>
        </w:tabs>
      </w:pPr>
      <w:hyperlink w:anchor="_Toc32267" w:history="1">
        <w:r>
          <w:rPr>
            <w:rFonts w:ascii="仿宋" w:eastAsia="仿宋" w:hAnsi="仿宋" w:cs="仿宋" w:hint="eastAsia"/>
            <w:lang w:eastAsia="zh-CN"/>
          </w:rPr>
          <w:t>(二)、暖风机市场分析预测</w:t>
        </w:r>
        <w:r>
          <w:tab/>
        </w:r>
        <w:r>
          <w:fldChar w:fldCharType="begin"/>
        </w:r>
        <w:r>
          <w:instrText xml:space="preserve"> PAGEREF _Toc32267 \h </w:instrText>
        </w:r>
        <w:r>
          <w:fldChar w:fldCharType="separate"/>
        </w:r>
        <w:r>
          <w:t>18</w:t>
        </w:r>
        <w:r>
          <w:fldChar w:fldCharType="end"/>
        </w:r>
      </w:hyperlink>
    </w:p>
    <w:p>
      <w:pPr>
        <w:pStyle w:val="TOC1"/>
        <w:tabs>
          <w:tab w:val="right" w:leader="dot" w:pos="8306"/>
        </w:tabs>
      </w:pPr>
      <w:hyperlink w:anchor="_Toc1968" w:history="1">
        <w:r>
          <w:rPr>
            <w:rFonts w:ascii="仿宋" w:eastAsia="仿宋" w:hAnsi="仿宋" w:cs="仿宋" w:hint="eastAsia"/>
            <w:lang w:eastAsia="zh-CN"/>
          </w:rPr>
          <w:t>六、暖风机项目建设单位说明</w:t>
        </w:r>
        <w:r>
          <w:tab/>
        </w:r>
        <w:r>
          <w:fldChar w:fldCharType="begin"/>
        </w:r>
        <w:r>
          <w:instrText xml:space="preserve"> PAGEREF _Toc1968 \h </w:instrText>
        </w:r>
        <w:r>
          <w:fldChar w:fldCharType="separate"/>
        </w:r>
        <w:r>
          <w:t>18</w:t>
        </w:r>
        <w:r>
          <w:fldChar w:fldCharType="end"/>
        </w:r>
      </w:hyperlink>
    </w:p>
    <w:p>
      <w:pPr>
        <w:pStyle w:val="TOC2"/>
        <w:tabs>
          <w:tab w:val="right" w:leader="dot" w:pos="8306"/>
        </w:tabs>
      </w:pPr>
      <w:hyperlink w:anchor="_Toc28996" w:history="1">
        <w:r>
          <w:rPr>
            <w:rFonts w:ascii="仿宋" w:eastAsia="仿宋" w:hAnsi="仿宋" w:cs="仿宋" w:hint="eastAsia"/>
            <w:lang w:eastAsia="zh-CN"/>
          </w:rPr>
          <w:t>(一)、暖风机项目承办单位基本情况</w:t>
        </w:r>
        <w:r>
          <w:tab/>
        </w:r>
        <w:r>
          <w:fldChar w:fldCharType="begin"/>
        </w:r>
        <w:r>
          <w:instrText xml:space="preserve"> PAGEREF _Toc28996 \h </w:instrText>
        </w:r>
        <w:r>
          <w:fldChar w:fldCharType="separate"/>
        </w:r>
        <w:r>
          <w:t>18</w:t>
        </w:r>
        <w:r>
          <w:fldChar w:fldCharType="end"/>
        </w:r>
      </w:hyperlink>
    </w:p>
    <w:p>
      <w:pPr>
        <w:pStyle w:val="TOC2"/>
        <w:tabs>
          <w:tab w:val="right" w:leader="dot" w:pos="8306"/>
        </w:tabs>
      </w:pPr>
      <w:hyperlink w:anchor="_Toc20530" w:history="1">
        <w:r>
          <w:rPr>
            <w:rFonts w:ascii="仿宋" w:eastAsia="仿宋" w:hAnsi="仿宋" w:cs="仿宋" w:hint="eastAsia"/>
            <w:lang w:eastAsia="zh-CN"/>
          </w:rPr>
          <w:t>(二)、公司经济效益分析</w:t>
        </w:r>
        <w:r>
          <w:tab/>
        </w:r>
        <w:r>
          <w:fldChar w:fldCharType="begin"/>
        </w:r>
        <w:r>
          <w:instrText xml:space="preserve"> PAGEREF _Toc20530 \h </w:instrText>
        </w:r>
        <w:r>
          <w:fldChar w:fldCharType="separate"/>
        </w:r>
        <w:r>
          <w:t>19</w:t>
        </w:r>
        <w:r>
          <w:fldChar w:fldCharType="end"/>
        </w:r>
      </w:hyperlink>
    </w:p>
    <w:p>
      <w:pPr>
        <w:pStyle w:val="TOC1"/>
        <w:tabs>
          <w:tab w:val="right" w:leader="dot" w:pos="8306"/>
        </w:tabs>
      </w:pPr>
      <w:hyperlink w:anchor="_Toc4825" w:history="1">
        <w:r>
          <w:rPr>
            <w:rFonts w:ascii="仿宋" w:eastAsia="仿宋" w:hAnsi="仿宋" w:cs="仿宋" w:hint="eastAsia"/>
            <w:lang w:eastAsia="zh-CN"/>
          </w:rPr>
          <w:t>七、暖风机项目经营效益</w:t>
        </w:r>
        <w:r>
          <w:tab/>
        </w:r>
        <w:r>
          <w:fldChar w:fldCharType="begin"/>
        </w:r>
        <w:r>
          <w:instrText xml:space="preserve"> PAGEREF _Toc4825 \h </w:instrText>
        </w:r>
        <w:r>
          <w:fldChar w:fldCharType="separate"/>
        </w:r>
        <w:r>
          <w:t>20</w:t>
        </w:r>
        <w:r>
          <w:fldChar w:fldCharType="end"/>
        </w:r>
      </w:hyperlink>
    </w:p>
    <w:p>
      <w:pPr>
        <w:pStyle w:val="TOC2"/>
        <w:tabs>
          <w:tab w:val="right" w:leader="dot" w:pos="8306"/>
        </w:tabs>
      </w:pPr>
      <w:hyperlink w:anchor="_Toc21821" w:history="1">
        <w:r>
          <w:rPr>
            <w:rFonts w:ascii="仿宋" w:eastAsia="仿宋" w:hAnsi="仿宋" w:cs="仿宋" w:hint="eastAsia"/>
            <w:lang w:eastAsia="zh-CN"/>
          </w:rPr>
          <w:t>(一)、经济评价财务测算</w:t>
        </w:r>
        <w:r>
          <w:tab/>
        </w:r>
        <w:r>
          <w:fldChar w:fldCharType="begin"/>
        </w:r>
        <w:r>
          <w:instrText xml:space="preserve"> PAGEREF _Toc21821 \h </w:instrText>
        </w:r>
        <w:r>
          <w:fldChar w:fldCharType="separate"/>
        </w:r>
        <w:r>
          <w:t>20</w:t>
        </w:r>
        <w:r>
          <w:fldChar w:fldCharType="end"/>
        </w:r>
      </w:hyperlink>
    </w:p>
    <w:p>
      <w:pPr>
        <w:pStyle w:val="TOC2"/>
        <w:tabs>
          <w:tab w:val="right" w:leader="dot" w:pos="8306"/>
        </w:tabs>
      </w:pPr>
      <w:hyperlink w:anchor="_Toc13559" w:history="1">
        <w:r>
          <w:rPr>
            <w:rFonts w:ascii="仿宋" w:eastAsia="仿宋" w:hAnsi="仿宋" w:cs="仿宋" w:hint="eastAsia"/>
            <w:lang w:eastAsia="zh-CN"/>
          </w:rPr>
          <w:t>(二)、暖风机项目盈利能力分析</w:t>
        </w:r>
        <w:r>
          <w:tab/>
        </w:r>
        <w:r>
          <w:fldChar w:fldCharType="begin"/>
        </w:r>
        <w:r>
          <w:instrText xml:space="preserve"> PAGEREF _Toc13559 \h </w:instrText>
        </w:r>
        <w:r>
          <w:fldChar w:fldCharType="separate"/>
        </w:r>
        <w:r>
          <w:t>21</w:t>
        </w:r>
        <w:r>
          <w:fldChar w:fldCharType="end"/>
        </w:r>
      </w:hyperlink>
    </w:p>
    <w:p>
      <w:pPr>
        <w:pStyle w:val="TOC1"/>
        <w:tabs>
          <w:tab w:val="right" w:leader="dot" w:pos="8306"/>
        </w:tabs>
      </w:pPr>
      <w:hyperlink w:anchor="_Toc3912" w:history="1">
        <w:r>
          <w:rPr>
            <w:rFonts w:ascii="仿宋" w:eastAsia="仿宋" w:hAnsi="仿宋" w:cs="仿宋" w:hint="eastAsia"/>
            <w:lang w:eastAsia="zh-CN"/>
          </w:rPr>
          <w:t>八、暖风机项目社会影响</w:t>
        </w:r>
        <w:r>
          <w:tab/>
        </w:r>
        <w:r>
          <w:fldChar w:fldCharType="begin"/>
        </w:r>
        <w:r>
          <w:instrText xml:space="preserve"> PAGEREF _Toc3912 \h </w:instrText>
        </w:r>
        <w:r>
          <w:fldChar w:fldCharType="separate"/>
        </w:r>
        <w:r>
          <w:t>22</w:t>
        </w:r>
        <w:r>
          <w:fldChar w:fldCharType="end"/>
        </w:r>
      </w:hyperlink>
    </w:p>
    <w:p>
      <w:pPr>
        <w:pStyle w:val="TOC2"/>
        <w:tabs>
          <w:tab w:val="right" w:leader="dot" w:pos="8306"/>
        </w:tabs>
      </w:pPr>
      <w:hyperlink w:anchor="_Toc2376" w:history="1">
        <w:r>
          <w:rPr>
            <w:rFonts w:ascii="仿宋" w:eastAsia="仿宋" w:hAnsi="仿宋" w:cs="仿宋" w:hint="eastAsia"/>
            <w:lang w:eastAsia="zh-CN"/>
          </w:rPr>
          <w:t>(一)、社会责任与义务</w:t>
        </w:r>
        <w:r>
          <w:tab/>
        </w:r>
        <w:r>
          <w:fldChar w:fldCharType="begin"/>
        </w:r>
        <w:r>
          <w:instrText xml:space="preserve"> PAGEREF _Toc2376 \h </w:instrText>
        </w:r>
        <w:r>
          <w:fldChar w:fldCharType="separate"/>
        </w:r>
        <w:r>
          <w:t>22</w:t>
        </w:r>
        <w:r>
          <w:fldChar w:fldCharType="end"/>
        </w:r>
      </w:hyperlink>
    </w:p>
    <w:p>
      <w:pPr>
        <w:pStyle w:val="TOC2"/>
        <w:tabs>
          <w:tab w:val="right" w:leader="dot" w:pos="8306"/>
        </w:tabs>
      </w:pPr>
      <w:hyperlink w:anchor="_Toc24604" w:history="1">
        <w:r>
          <w:rPr>
            <w:rFonts w:ascii="仿宋" w:eastAsia="仿宋" w:hAnsi="仿宋" w:cs="仿宋" w:hint="eastAsia"/>
            <w:lang w:eastAsia="zh-CN"/>
          </w:rPr>
          <w:t>(二)、社会参与与沟通</w:t>
        </w:r>
        <w:r>
          <w:tab/>
        </w:r>
        <w:r>
          <w:fldChar w:fldCharType="begin"/>
        </w:r>
        <w:r>
          <w:instrText xml:space="preserve"> PAGEREF _Toc24604 \h </w:instrText>
        </w:r>
        <w:r>
          <w:fldChar w:fldCharType="separate"/>
        </w:r>
        <w:r>
          <w:t>23</w:t>
        </w:r>
        <w:r>
          <w:fldChar w:fldCharType="end"/>
        </w:r>
      </w:hyperlink>
    </w:p>
    <w:p>
      <w:pPr>
        <w:pStyle w:val="TOC1"/>
        <w:tabs>
          <w:tab w:val="right" w:leader="dot" w:pos="8306"/>
        </w:tabs>
      </w:pPr>
      <w:hyperlink w:anchor="_Toc11797" w:history="1">
        <w:r>
          <w:rPr>
            <w:rFonts w:ascii="仿宋" w:eastAsia="仿宋" w:hAnsi="仿宋" w:cs="仿宋" w:hint="eastAsia"/>
            <w:lang w:eastAsia="zh-CN"/>
          </w:rPr>
          <w:t>九、暖风机项目环境影响分析</w:t>
        </w:r>
        <w:r>
          <w:tab/>
        </w:r>
        <w:r>
          <w:fldChar w:fldCharType="begin"/>
        </w:r>
        <w:r>
          <w:instrText xml:space="preserve"> PAGEREF _Toc11797 \h </w:instrText>
        </w:r>
        <w:r>
          <w:fldChar w:fldCharType="separate"/>
        </w:r>
        <w:r>
          <w:t>24</w:t>
        </w:r>
        <w:r>
          <w:fldChar w:fldCharType="end"/>
        </w:r>
      </w:hyperlink>
    </w:p>
    <w:p>
      <w:pPr>
        <w:pStyle w:val="TOC2"/>
        <w:tabs>
          <w:tab w:val="right" w:leader="dot" w:pos="8306"/>
        </w:tabs>
      </w:pPr>
      <w:hyperlink w:anchor="_Toc10745" w:history="1">
        <w:r>
          <w:rPr>
            <w:rFonts w:ascii="仿宋" w:eastAsia="仿宋" w:hAnsi="仿宋" w:cs="仿宋" w:hint="eastAsia"/>
            <w:lang w:eastAsia="zh-CN"/>
          </w:rPr>
          <w:t>(一)、建设区域环境质量现状</w:t>
        </w:r>
        <w:r>
          <w:tab/>
        </w:r>
        <w:r>
          <w:fldChar w:fldCharType="begin"/>
        </w:r>
        <w:r>
          <w:instrText xml:space="preserve"> PAGEREF _Toc10745 \h </w:instrText>
        </w:r>
        <w:r>
          <w:fldChar w:fldCharType="separate"/>
        </w:r>
        <w:r>
          <w:t>24</w:t>
        </w:r>
        <w:r>
          <w:fldChar w:fldCharType="end"/>
        </w:r>
      </w:hyperlink>
    </w:p>
    <w:p>
      <w:pPr>
        <w:pStyle w:val="TOC2"/>
        <w:tabs>
          <w:tab w:val="right" w:leader="dot" w:pos="8306"/>
        </w:tabs>
      </w:pPr>
      <w:hyperlink w:anchor="_Toc11599" w:history="1">
        <w:r>
          <w:rPr>
            <w:rFonts w:ascii="仿宋" w:eastAsia="仿宋" w:hAnsi="仿宋" w:cs="仿宋" w:hint="eastAsia"/>
            <w:lang w:eastAsia="zh-CN"/>
          </w:rPr>
          <w:t>(二)、建设期环境保护</w:t>
        </w:r>
        <w:r>
          <w:tab/>
        </w:r>
        <w:r>
          <w:fldChar w:fldCharType="begin"/>
        </w:r>
        <w:r>
          <w:instrText xml:space="preserve"> PAGEREF _Toc11599 \h </w:instrText>
        </w:r>
        <w:r>
          <w:fldChar w:fldCharType="separate"/>
        </w:r>
        <w:r>
          <w:t>25</w:t>
        </w:r>
        <w:r>
          <w:fldChar w:fldCharType="end"/>
        </w:r>
      </w:hyperlink>
    </w:p>
    <w:p>
      <w:pPr>
        <w:pStyle w:val="TOC2"/>
        <w:tabs>
          <w:tab w:val="right" w:leader="dot" w:pos="8306"/>
        </w:tabs>
      </w:pPr>
      <w:hyperlink w:anchor="_Toc1273" w:history="1">
        <w:r>
          <w:rPr>
            <w:rFonts w:ascii="仿宋" w:eastAsia="仿宋" w:hAnsi="仿宋" w:cs="仿宋" w:hint="eastAsia"/>
            <w:lang w:eastAsia="zh-CN"/>
          </w:rPr>
          <w:t>(三)、运营期环境保护</w:t>
        </w:r>
        <w:r>
          <w:tab/>
        </w:r>
        <w:r>
          <w:fldChar w:fldCharType="begin"/>
        </w:r>
        <w:r>
          <w:instrText xml:space="preserve"> PAGEREF _Toc1273 \h </w:instrText>
        </w:r>
        <w:r>
          <w:fldChar w:fldCharType="separate"/>
        </w:r>
        <w:r>
          <w:t>27</w:t>
        </w:r>
        <w:r>
          <w:fldChar w:fldCharType="end"/>
        </w:r>
      </w:hyperlink>
    </w:p>
    <w:p>
      <w:pPr>
        <w:pStyle w:val="TOC2"/>
        <w:tabs>
          <w:tab w:val="right" w:leader="dot" w:pos="8306"/>
        </w:tabs>
      </w:pPr>
      <w:hyperlink w:anchor="_Toc17645" w:history="1">
        <w:r>
          <w:rPr>
            <w:rFonts w:ascii="仿宋" w:eastAsia="仿宋" w:hAnsi="仿宋" w:cs="仿宋" w:hint="eastAsia"/>
            <w:lang w:eastAsia="zh-CN"/>
          </w:rPr>
          <w:t>(四)、暖风机项目建设对区域经济的影响</w:t>
        </w:r>
        <w:r>
          <w:tab/>
        </w:r>
        <w:r>
          <w:fldChar w:fldCharType="begin"/>
        </w:r>
        <w:r>
          <w:instrText xml:space="preserve"> PAGEREF _Toc17645 \h </w:instrText>
        </w:r>
        <w:r>
          <w:fldChar w:fldCharType="separate"/>
        </w:r>
        <w:r>
          <w:t>28</w:t>
        </w:r>
        <w:r>
          <w:fldChar w:fldCharType="end"/>
        </w:r>
      </w:hyperlink>
    </w:p>
    <w:p>
      <w:pPr>
        <w:pStyle w:val="TOC2"/>
        <w:tabs>
          <w:tab w:val="right" w:leader="dot" w:pos="8306"/>
        </w:tabs>
      </w:pPr>
      <w:hyperlink w:anchor="_Toc11372" w:history="1">
        <w:r>
          <w:rPr>
            <w:rFonts w:ascii="仿宋" w:eastAsia="仿宋" w:hAnsi="仿宋" w:cs="仿宋" w:hint="eastAsia"/>
            <w:lang w:eastAsia="zh-CN"/>
          </w:rPr>
          <w:t>(五)、废弃物处理</w:t>
        </w:r>
        <w:r>
          <w:tab/>
        </w:r>
        <w:r>
          <w:fldChar w:fldCharType="begin"/>
        </w:r>
        <w:r>
          <w:instrText xml:space="preserve"> PAGEREF _Toc11372 \h </w:instrText>
        </w:r>
        <w:r>
          <w:fldChar w:fldCharType="separate"/>
        </w:r>
        <w:r>
          <w:t>30</w:t>
        </w:r>
        <w:r>
          <w:fldChar w:fldCharType="end"/>
        </w:r>
      </w:hyperlink>
    </w:p>
    <w:p>
      <w:pPr>
        <w:pStyle w:val="TOC2"/>
        <w:tabs>
          <w:tab w:val="right" w:leader="dot" w:pos="8306"/>
        </w:tabs>
      </w:pPr>
      <w:hyperlink w:anchor="_Toc19276" w:history="1">
        <w:r>
          <w:rPr>
            <w:rFonts w:ascii="仿宋" w:eastAsia="仿宋" w:hAnsi="仿宋" w:cs="仿宋" w:hint="eastAsia"/>
            <w:lang w:eastAsia="zh-CN"/>
          </w:rPr>
          <w:t>(六)、特殊环境影响分析</w:t>
        </w:r>
        <w:r>
          <w:tab/>
        </w:r>
        <w:r>
          <w:fldChar w:fldCharType="begin"/>
        </w:r>
        <w:r>
          <w:instrText xml:space="preserve"> PAGEREF _Toc19276 \h </w:instrText>
        </w:r>
        <w:r>
          <w:fldChar w:fldCharType="separate"/>
        </w:r>
        <w:r>
          <w:t>31</w:t>
        </w:r>
        <w:r>
          <w:fldChar w:fldCharType="end"/>
        </w:r>
      </w:hyperlink>
    </w:p>
    <w:p>
      <w:pPr>
        <w:pStyle w:val="TOC2"/>
        <w:tabs>
          <w:tab w:val="right" w:leader="dot" w:pos="8306"/>
        </w:tabs>
      </w:pPr>
      <w:hyperlink w:anchor="_Toc19528" w:history="1">
        <w:r>
          <w:rPr>
            <w:rFonts w:ascii="仿宋" w:eastAsia="仿宋" w:hAnsi="仿宋" w:cs="仿宋" w:hint="eastAsia"/>
            <w:lang w:eastAsia="zh-CN"/>
          </w:rPr>
          <w:t>(七)、清洁生产</w:t>
        </w:r>
        <w:r>
          <w:tab/>
        </w:r>
        <w:r>
          <w:fldChar w:fldCharType="begin"/>
        </w:r>
        <w:r>
          <w:instrText xml:space="preserve"> PAGEREF _Toc19528 \h </w:instrText>
        </w:r>
        <w:r>
          <w:fldChar w:fldCharType="separate"/>
        </w:r>
        <w:r>
          <w:t>32</w:t>
        </w:r>
        <w:r>
          <w:fldChar w:fldCharType="end"/>
        </w:r>
      </w:hyperlink>
    </w:p>
    <w:p>
      <w:pPr>
        <w:pStyle w:val="TOC2"/>
        <w:tabs>
          <w:tab w:val="right" w:leader="dot" w:pos="8306"/>
        </w:tabs>
      </w:pPr>
      <w:hyperlink w:anchor="_Toc22382" w:history="1">
        <w:r>
          <w:rPr>
            <w:rFonts w:ascii="仿宋" w:eastAsia="仿宋" w:hAnsi="仿宋" w:cs="仿宋" w:hint="eastAsia"/>
            <w:lang w:eastAsia="zh-CN"/>
          </w:rPr>
          <w:t>(八)、环境保护综合评价</w:t>
        </w:r>
        <w:r>
          <w:tab/>
        </w:r>
        <w:r>
          <w:fldChar w:fldCharType="begin"/>
        </w:r>
        <w:r>
          <w:instrText xml:space="preserve"> PAGEREF _Toc22382 \h </w:instrText>
        </w:r>
        <w:r>
          <w:fldChar w:fldCharType="separate"/>
        </w:r>
        <w:r>
          <w:t>33</w:t>
        </w:r>
        <w:r>
          <w:fldChar w:fldCharType="end"/>
        </w:r>
      </w:hyperlink>
    </w:p>
    <w:p>
      <w:pPr>
        <w:pStyle w:val="TOC1"/>
        <w:tabs>
          <w:tab w:val="right" w:leader="dot" w:pos="8306"/>
        </w:tabs>
      </w:pPr>
      <w:hyperlink w:anchor="_Toc22241" w:history="1">
        <w:r>
          <w:rPr>
            <w:rFonts w:ascii="仿宋" w:eastAsia="仿宋" w:hAnsi="仿宋" w:cs="仿宋" w:hint="eastAsia"/>
            <w:lang w:eastAsia="zh-CN"/>
          </w:rPr>
          <w:t>十、暖风机项目风险管理</w:t>
        </w:r>
        <w:r>
          <w:tab/>
        </w:r>
        <w:r>
          <w:fldChar w:fldCharType="begin"/>
        </w:r>
        <w:r>
          <w:instrText xml:space="preserve"> PAGEREF _Toc22241 \h </w:instrText>
        </w:r>
        <w:r>
          <w:fldChar w:fldCharType="separate"/>
        </w:r>
        <w:r>
          <w:t>34</w:t>
        </w:r>
        <w:r>
          <w:fldChar w:fldCharType="end"/>
        </w:r>
      </w:hyperlink>
    </w:p>
    <w:p>
      <w:pPr>
        <w:pStyle w:val="TOC2"/>
        <w:tabs>
          <w:tab w:val="right" w:leader="dot" w:pos="8306"/>
        </w:tabs>
      </w:pPr>
      <w:hyperlink w:anchor="_Toc21576" w:history="1">
        <w:r>
          <w:rPr>
            <w:rFonts w:ascii="仿宋" w:eastAsia="仿宋" w:hAnsi="仿宋" w:cs="仿宋" w:hint="eastAsia"/>
            <w:lang w:eastAsia="zh-CN"/>
          </w:rPr>
          <w:t>(一)、风险识别与评估</w:t>
        </w:r>
        <w:r>
          <w:tab/>
        </w:r>
        <w:r>
          <w:fldChar w:fldCharType="begin"/>
        </w:r>
        <w:r>
          <w:instrText xml:space="preserve"> PAGEREF _Toc21576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453" w:history="1">
        <w:r>
          <w:rPr>
            <w:rFonts w:ascii="仿宋" w:eastAsia="仿宋" w:hAnsi="仿宋" w:cs="仿宋" w:hint="eastAsia"/>
            <w:lang w:eastAsia="zh-CN"/>
          </w:rPr>
          <w:t>(二)、风险应对策略</w:t>
        </w:r>
        <w:r>
          <w:tab/>
        </w:r>
        <w:r>
          <w:fldChar w:fldCharType="begin"/>
        </w:r>
        <w:r>
          <w:instrText xml:space="preserve"> PAGEREF _Toc3453 \h </w:instrText>
        </w:r>
        <w:r>
          <w:fldChar w:fldCharType="separate"/>
        </w:r>
        <w:r>
          <w:t>35</w:t>
        </w:r>
        <w:r>
          <w:fldChar w:fldCharType="end"/>
        </w:r>
      </w:hyperlink>
    </w:p>
    <w:p>
      <w:pPr>
        <w:pStyle w:val="TOC2"/>
        <w:tabs>
          <w:tab w:val="right" w:leader="dot" w:pos="8306"/>
        </w:tabs>
      </w:pPr>
      <w:hyperlink w:anchor="_Toc8075" w:history="1">
        <w:r>
          <w:rPr>
            <w:rFonts w:ascii="仿宋" w:eastAsia="仿宋" w:hAnsi="仿宋" w:cs="仿宋" w:hint="eastAsia"/>
            <w:lang w:eastAsia="zh-CN"/>
          </w:rPr>
          <w:t>(三)、风险监控与控制</w:t>
        </w:r>
        <w:r>
          <w:tab/>
        </w:r>
        <w:r>
          <w:fldChar w:fldCharType="begin"/>
        </w:r>
        <w:r>
          <w:instrText xml:space="preserve"> PAGEREF _Toc8075 \h </w:instrText>
        </w:r>
        <w:r>
          <w:fldChar w:fldCharType="separate"/>
        </w:r>
        <w:r>
          <w:t>37</w:t>
        </w:r>
        <w:r>
          <w:fldChar w:fldCharType="end"/>
        </w:r>
      </w:hyperlink>
    </w:p>
    <w:p>
      <w:pPr>
        <w:pStyle w:val="TOC1"/>
        <w:tabs>
          <w:tab w:val="right" w:leader="dot" w:pos="8306"/>
        </w:tabs>
      </w:pPr>
      <w:hyperlink w:anchor="_Toc31372" w:history="1">
        <w:r>
          <w:rPr>
            <w:rFonts w:ascii="仿宋" w:eastAsia="仿宋" w:hAnsi="仿宋" w:cs="仿宋" w:hint="eastAsia"/>
            <w:lang w:eastAsia="zh-CN"/>
          </w:rPr>
          <w:t>十一、暖风机项目人力资源管理</w:t>
        </w:r>
        <w:r>
          <w:tab/>
        </w:r>
        <w:r>
          <w:fldChar w:fldCharType="begin"/>
        </w:r>
        <w:r>
          <w:instrText xml:space="preserve"> PAGEREF _Toc31372 \h </w:instrText>
        </w:r>
        <w:r>
          <w:fldChar w:fldCharType="separate"/>
        </w:r>
        <w:r>
          <w:t>38</w:t>
        </w:r>
        <w:r>
          <w:fldChar w:fldCharType="end"/>
        </w:r>
      </w:hyperlink>
    </w:p>
    <w:p>
      <w:pPr>
        <w:pStyle w:val="TOC2"/>
        <w:tabs>
          <w:tab w:val="right" w:leader="dot" w:pos="8306"/>
        </w:tabs>
      </w:pPr>
      <w:hyperlink w:anchor="_Toc6013" w:history="1">
        <w:r>
          <w:rPr>
            <w:rFonts w:ascii="仿宋" w:eastAsia="仿宋" w:hAnsi="仿宋" w:cs="仿宋" w:hint="eastAsia"/>
            <w:lang w:eastAsia="zh-CN"/>
          </w:rPr>
          <w:t>(一)、建立健全的预算管理制度</w:t>
        </w:r>
        <w:r>
          <w:tab/>
        </w:r>
        <w:r>
          <w:fldChar w:fldCharType="begin"/>
        </w:r>
        <w:r>
          <w:instrText xml:space="preserve"> PAGEREF _Toc6013 \h </w:instrText>
        </w:r>
        <w:r>
          <w:fldChar w:fldCharType="separate"/>
        </w:r>
        <w:r>
          <w:t>38</w:t>
        </w:r>
        <w:r>
          <w:fldChar w:fldCharType="end"/>
        </w:r>
      </w:hyperlink>
    </w:p>
    <w:p>
      <w:pPr>
        <w:pStyle w:val="TOC2"/>
        <w:tabs>
          <w:tab w:val="right" w:leader="dot" w:pos="8306"/>
        </w:tabs>
      </w:pPr>
      <w:hyperlink w:anchor="_Toc21120" w:history="1">
        <w:r>
          <w:rPr>
            <w:rFonts w:ascii="仿宋" w:eastAsia="仿宋" w:hAnsi="仿宋" w:cs="仿宋" w:hint="eastAsia"/>
            <w:lang w:eastAsia="zh-CN"/>
          </w:rPr>
          <w:t>(二)、加强资金流动监控</w:t>
        </w:r>
        <w:r>
          <w:tab/>
        </w:r>
        <w:r>
          <w:fldChar w:fldCharType="begin"/>
        </w:r>
        <w:r>
          <w:instrText xml:space="preserve"> PAGEREF _Toc21120 \h </w:instrText>
        </w:r>
        <w:r>
          <w:fldChar w:fldCharType="separate"/>
        </w:r>
        <w:r>
          <w:t>40</w:t>
        </w:r>
        <w:r>
          <w:fldChar w:fldCharType="end"/>
        </w:r>
      </w:hyperlink>
    </w:p>
    <w:p>
      <w:pPr>
        <w:pStyle w:val="TOC2"/>
        <w:tabs>
          <w:tab w:val="right" w:leader="dot" w:pos="8306"/>
        </w:tabs>
      </w:pPr>
      <w:hyperlink w:anchor="_Toc22756" w:history="1">
        <w:r>
          <w:rPr>
            <w:rFonts w:ascii="仿宋" w:eastAsia="仿宋" w:hAnsi="仿宋" w:cs="仿宋" w:hint="eastAsia"/>
            <w:lang w:eastAsia="zh-CN"/>
          </w:rPr>
          <w:t>(三)、制定完善的风险控制机制</w:t>
        </w:r>
        <w:r>
          <w:tab/>
        </w:r>
        <w:r>
          <w:fldChar w:fldCharType="begin"/>
        </w:r>
        <w:r>
          <w:instrText xml:space="preserve"> PAGEREF _Toc22756 \h </w:instrText>
        </w:r>
        <w:r>
          <w:fldChar w:fldCharType="separate"/>
        </w:r>
        <w:r>
          <w:t>41</w:t>
        </w:r>
        <w:r>
          <w:fldChar w:fldCharType="end"/>
        </w:r>
      </w:hyperlink>
    </w:p>
    <w:p>
      <w:pPr>
        <w:pStyle w:val="TOC2"/>
        <w:tabs>
          <w:tab w:val="right" w:leader="dot" w:pos="8306"/>
        </w:tabs>
      </w:pPr>
      <w:hyperlink w:anchor="_Toc6307" w:history="1">
        <w:r>
          <w:rPr>
            <w:rFonts w:ascii="仿宋" w:eastAsia="仿宋" w:hAnsi="仿宋" w:cs="仿宋" w:hint="eastAsia"/>
            <w:lang w:eastAsia="zh-CN"/>
          </w:rPr>
          <w:t>(四)、优化成本管理</w:t>
        </w:r>
        <w:r>
          <w:tab/>
        </w:r>
        <w:r>
          <w:fldChar w:fldCharType="begin"/>
        </w:r>
        <w:r>
          <w:instrText xml:space="preserve"> PAGEREF _Toc6307 \h </w:instrText>
        </w:r>
        <w:r>
          <w:fldChar w:fldCharType="separate"/>
        </w:r>
        <w:r>
          <w:t>42</w:t>
        </w:r>
        <w:r>
          <w:fldChar w:fldCharType="end"/>
        </w:r>
      </w:hyperlink>
    </w:p>
    <w:p>
      <w:pPr>
        <w:pStyle w:val="TOC1"/>
        <w:tabs>
          <w:tab w:val="right" w:leader="dot" w:pos="8306"/>
        </w:tabs>
      </w:pPr>
      <w:hyperlink w:anchor="_Toc13589" w:history="1">
        <w:r>
          <w:rPr>
            <w:rFonts w:ascii="仿宋" w:eastAsia="仿宋" w:hAnsi="仿宋" w:cs="仿宋" w:hint="eastAsia"/>
            <w:lang w:eastAsia="zh-CN"/>
          </w:rPr>
          <w:t>十二、暖风机项目财务管理</w:t>
        </w:r>
        <w:r>
          <w:tab/>
        </w:r>
        <w:r>
          <w:fldChar w:fldCharType="begin"/>
        </w:r>
        <w:r>
          <w:instrText xml:space="preserve"> PAGEREF _Toc13589 \h </w:instrText>
        </w:r>
        <w:r>
          <w:fldChar w:fldCharType="separate"/>
        </w:r>
        <w:r>
          <w:t>43</w:t>
        </w:r>
        <w:r>
          <w:fldChar w:fldCharType="end"/>
        </w:r>
      </w:hyperlink>
    </w:p>
    <w:p>
      <w:pPr>
        <w:pStyle w:val="TOC2"/>
        <w:tabs>
          <w:tab w:val="right" w:leader="dot" w:pos="8306"/>
        </w:tabs>
      </w:pPr>
      <w:hyperlink w:anchor="_Toc3931" w:history="1">
        <w:r>
          <w:rPr>
            <w:rFonts w:ascii="仿宋" w:eastAsia="仿宋" w:hAnsi="仿宋" w:cs="仿宋" w:hint="eastAsia"/>
            <w:lang w:eastAsia="zh-CN"/>
          </w:rPr>
          <w:t>(一)、资金需求大</w:t>
        </w:r>
        <w:r>
          <w:tab/>
        </w:r>
        <w:r>
          <w:fldChar w:fldCharType="begin"/>
        </w:r>
        <w:r>
          <w:instrText xml:space="preserve"> PAGEREF _Toc3931 \h </w:instrText>
        </w:r>
        <w:r>
          <w:fldChar w:fldCharType="separate"/>
        </w:r>
        <w:r>
          <w:t>43</w:t>
        </w:r>
        <w:r>
          <w:fldChar w:fldCharType="end"/>
        </w:r>
      </w:hyperlink>
    </w:p>
    <w:p>
      <w:pPr>
        <w:pStyle w:val="TOC2"/>
        <w:tabs>
          <w:tab w:val="right" w:leader="dot" w:pos="8306"/>
        </w:tabs>
      </w:pPr>
      <w:hyperlink w:anchor="_Toc27042" w:history="1">
        <w:r>
          <w:rPr>
            <w:rFonts w:ascii="仿宋" w:eastAsia="仿宋" w:hAnsi="仿宋" w:cs="仿宋" w:hint="eastAsia"/>
            <w:lang w:eastAsia="zh-CN"/>
          </w:rPr>
          <w:t>(二)、研发周期长</w:t>
        </w:r>
        <w:r>
          <w:tab/>
        </w:r>
        <w:r>
          <w:fldChar w:fldCharType="begin"/>
        </w:r>
        <w:r>
          <w:instrText xml:space="preserve"> PAGEREF _Toc27042 \h </w:instrText>
        </w:r>
        <w:r>
          <w:fldChar w:fldCharType="separate"/>
        </w:r>
        <w:r>
          <w:t>45</w:t>
        </w:r>
        <w:r>
          <w:fldChar w:fldCharType="end"/>
        </w:r>
      </w:hyperlink>
    </w:p>
    <w:p>
      <w:pPr>
        <w:pStyle w:val="TOC2"/>
        <w:tabs>
          <w:tab w:val="right" w:leader="dot" w:pos="8306"/>
        </w:tabs>
      </w:pPr>
      <w:hyperlink w:anchor="_Toc30646" w:history="1">
        <w:r>
          <w:rPr>
            <w:rFonts w:ascii="仿宋" w:eastAsia="仿宋" w:hAnsi="仿宋" w:cs="仿宋" w:hint="eastAsia"/>
            <w:lang w:eastAsia="zh-CN"/>
          </w:rPr>
          <w:t>(三)、市场风险大</w:t>
        </w:r>
        <w:r>
          <w:tab/>
        </w:r>
        <w:r>
          <w:fldChar w:fldCharType="begin"/>
        </w:r>
        <w:r>
          <w:instrText xml:space="preserve"> PAGEREF _Toc30646 \h </w:instrText>
        </w:r>
        <w:r>
          <w:fldChar w:fldCharType="separate"/>
        </w:r>
        <w:r>
          <w:t>46</w:t>
        </w:r>
        <w:r>
          <w:fldChar w:fldCharType="end"/>
        </w:r>
      </w:hyperlink>
    </w:p>
    <w:p>
      <w:pPr>
        <w:pStyle w:val="TOC2"/>
        <w:tabs>
          <w:tab w:val="right" w:leader="dot" w:pos="8306"/>
        </w:tabs>
      </w:pPr>
      <w:hyperlink w:anchor="_Toc11829" w:history="1">
        <w:r>
          <w:rPr>
            <w:rFonts w:ascii="仿宋" w:eastAsia="仿宋" w:hAnsi="仿宋" w:cs="仿宋" w:hint="eastAsia"/>
            <w:lang w:eastAsia="zh-CN"/>
          </w:rPr>
          <w:t>(四)、利润率高</w:t>
        </w:r>
        <w:r>
          <w:tab/>
        </w:r>
        <w:r>
          <w:fldChar w:fldCharType="begin"/>
        </w:r>
        <w:r>
          <w:instrText xml:space="preserve"> PAGEREF _Toc11829 \h </w:instrText>
        </w:r>
        <w:r>
          <w:fldChar w:fldCharType="separate"/>
        </w:r>
        <w:r>
          <w:t>48</w:t>
        </w:r>
        <w:r>
          <w:fldChar w:fldCharType="end"/>
        </w:r>
      </w:hyperlink>
    </w:p>
    <w:p>
      <w:pPr>
        <w:pStyle w:val="TOC1"/>
        <w:tabs>
          <w:tab w:val="right" w:leader="dot" w:pos="8306"/>
        </w:tabs>
      </w:pPr>
      <w:hyperlink w:anchor="_Toc566" w:history="1">
        <w:r>
          <w:rPr>
            <w:rFonts w:ascii="仿宋" w:eastAsia="仿宋" w:hAnsi="仿宋" w:cs="仿宋" w:hint="eastAsia"/>
            <w:lang w:eastAsia="zh-CN"/>
          </w:rPr>
          <w:t>十三、风险识别与分类</w:t>
        </w:r>
        <w:r>
          <w:tab/>
        </w:r>
        <w:r>
          <w:fldChar w:fldCharType="begin"/>
        </w:r>
        <w:r>
          <w:instrText xml:space="preserve"> PAGEREF _Toc566 \h </w:instrText>
        </w:r>
        <w:r>
          <w:fldChar w:fldCharType="separate"/>
        </w:r>
        <w:r>
          <w:t>50</w:t>
        </w:r>
        <w:r>
          <w:fldChar w:fldCharType="end"/>
        </w:r>
      </w:hyperlink>
    </w:p>
    <w:p>
      <w:pPr>
        <w:pStyle w:val="TOC2"/>
        <w:tabs>
          <w:tab w:val="right" w:leader="dot" w:pos="8306"/>
        </w:tabs>
      </w:pPr>
      <w:hyperlink w:anchor="_Toc4770" w:history="1">
        <w:r>
          <w:rPr>
            <w:rFonts w:ascii="仿宋" w:eastAsia="仿宋" w:hAnsi="仿宋" w:cs="仿宋" w:hint="eastAsia"/>
            <w:lang w:eastAsia="zh-CN"/>
          </w:rPr>
          <w:t>(一)、风险识别</w:t>
        </w:r>
        <w:r>
          <w:tab/>
        </w:r>
        <w:r>
          <w:fldChar w:fldCharType="begin"/>
        </w:r>
        <w:r>
          <w:instrText xml:space="preserve"> PAGEREF _Toc4770 \h </w:instrText>
        </w:r>
        <w:r>
          <w:fldChar w:fldCharType="separate"/>
        </w:r>
        <w:r>
          <w:t>50</w:t>
        </w:r>
        <w:r>
          <w:fldChar w:fldCharType="end"/>
        </w:r>
      </w:hyperlink>
    </w:p>
    <w:p>
      <w:pPr>
        <w:pStyle w:val="TOC2"/>
        <w:tabs>
          <w:tab w:val="right" w:leader="dot" w:pos="8306"/>
        </w:tabs>
      </w:pPr>
      <w:hyperlink w:anchor="_Toc9023" w:history="1">
        <w:r>
          <w:rPr>
            <w:rFonts w:ascii="仿宋" w:eastAsia="仿宋" w:hAnsi="仿宋" w:cs="仿宋" w:hint="eastAsia"/>
            <w:lang w:eastAsia="zh-CN"/>
          </w:rPr>
          <w:t>(二)、风险分类</w:t>
        </w:r>
        <w:r>
          <w:tab/>
        </w:r>
        <w:r>
          <w:fldChar w:fldCharType="begin"/>
        </w:r>
        <w:r>
          <w:instrText xml:space="preserve"> PAGEREF _Toc9023 \h </w:instrText>
        </w:r>
        <w:r>
          <w:fldChar w:fldCharType="separate"/>
        </w:r>
        <w:r>
          <w:t>52</w:t>
        </w:r>
        <w:r>
          <w:fldChar w:fldCharType="end"/>
        </w:r>
      </w:hyperlink>
    </w:p>
    <w:p>
      <w:pPr>
        <w:pStyle w:val="TOC1"/>
        <w:tabs>
          <w:tab w:val="right" w:leader="dot" w:pos="8306"/>
        </w:tabs>
      </w:pPr>
      <w:hyperlink w:anchor="_Toc13882" w:history="1">
        <w:r>
          <w:rPr>
            <w:rFonts w:ascii="仿宋" w:eastAsia="仿宋" w:hAnsi="仿宋" w:cs="仿宋" w:hint="eastAsia"/>
            <w:lang w:eastAsia="zh-CN"/>
          </w:rPr>
          <w:t>十四、质量管理体系</w:t>
        </w:r>
        <w:r>
          <w:tab/>
        </w:r>
        <w:r>
          <w:fldChar w:fldCharType="begin"/>
        </w:r>
        <w:r>
          <w:instrText xml:space="preserve"> PAGEREF _Toc13882 \h </w:instrText>
        </w:r>
        <w:r>
          <w:fldChar w:fldCharType="separate"/>
        </w:r>
        <w:r>
          <w:t>53</w:t>
        </w:r>
        <w:r>
          <w:fldChar w:fldCharType="end"/>
        </w:r>
      </w:hyperlink>
    </w:p>
    <w:p>
      <w:pPr>
        <w:pStyle w:val="TOC2"/>
        <w:tabs>
          <w:tab w:val="right" w:leader="dot" w:pos="8306"/>
        </w:tabs>
      </w:pPr>
      <w:hyperlink w:anchor="_Toc20358" w:history="1">
        <w:r>
          <w:rPr>
            <w:rFonts w:ascii="仿宋" w:eastAsia="仿宋" w:hAnsi="仿宋" w:cs="仿宋" w:hint="eastAsia"/>
            <w:lang w:eastAsia="zh-CN"/>
          </w:rPr>
          <w:t>(一)、质量目标与方针</w:t>
        </w:r>
        <w:r>
          <w:tab/>
        </w:r>
        <w:r>
          <w:fldChar w:fldCharType="begin"/>
        </w:r>
        <w:r>
          <w:instrText xml:space="preserve"> PAGEREF _Toc20358 \h </w:instrText>
        </w:r>
        <w:r>
          <w:fldChar w:fldCharType="separate"/>
        </w:r>
        <w:r>
          <w:t>53</w:t>
        </w:r>
        <w:r>
          <w:fldChar w:fldCharType="end"/>
        </w:r>
      </w:hyperlink>
    </w:p>
    <w:p>
      <w:pPr>
        <w:pStyle w:val="TOC2"/>
        <w:tabs>
          <w:tab w:val="right" w:leader="dot" w:pos="8306"/>
        </w:tabs>
      </w:pPr>
      <w:hyperlink w:anchor="_Toc27351" w:history="1">
        <w:r>
          <w:rPr>
            <w:rFonts w:ascii="仿宋" w:eastAsia="仿宋" w:hAnsi="仿宋" w:cs="仿宋" w:hint="eastAsia"/>
            <w:lang w:eastAsia="zh-CN"/>
          </w:rPr>
          <w:t>(二)、质量管理责任</w:t>
        </w:r>
        <w:r>
          <w:tab/>
        </w:r>
        <w:r>
          <w:fldChar w:fldCharType="begin"/>
        </w:r>
        <w:r>
          <w:instrText xml:space="preserve"> PAGEREF _Toc27351 \h </w:instrText>
        </w:r>
        <w:r>
          <w:fldChar w:fldCharType="separate"/>
        </w:r>
        <w:r>
          <w:t>54</w:t>
        </w:r>
        <w:r>
          <w:fldChar w:fldCharType="end"/>
        </w:r>
      </w:hyperlink>
    </w:p>
    <w:p>
      <w:pPr>
        <w:pStyle w:val="TOC2"/>
        <w:tabs>
          <w:tab w:val="right" w:leader="dot" w:pos="8306"/>
        </w:tabs>
      </w:pPr>
      <w:hyperlink w:anchor="_Toc2426" w:history="1">
        <w:r>
          <w:rPr>
            <w:rFonts w:ascii="仿宋" w:eastAsia="仿宋" w:hAnsi="仿宋" w:cs="仿宋" w:hint="eastAsia"/>
            <w:lang w:eastAsia="zh-CN"/>
          </w:rPr>
          <w:t>(三)、质量管理体系文件</w:t>
        </w:r>
        <w:r>
          <w:tab/>
        </w:r>
        <w:r>
          <w:fldChar w:fldCharType="begin"/>
        </w:r>
        <w:r>
          <w:instrText xml:space="preserve"> PAGEREF _Toc2426 \h </w:instrText>
        </w:r>
        <w:r>
          <w:fldChar w:fldCharType="separate"/>
        </w:r>
        <w:r>
          <w:t>56</w:t>
        </w:r>
        <w:r>
          <w:fldChar w:fldCharType="end"/>
        </w:r>
      </w:hyperlink>
    </w:p>
    <w:p>
      <w:pPr>
        <w:pStyle w:val="TOC2"/>
        <w:tabs>
          <w:tab w:val="right" w:leader="dot" w:pos="8306"/>
        </w:tabs>
      </w:pPr>
      <w:hyperlink w:anchor="_Toc10563" w:history="1">
        <w:r>
          <w:rPr>
            <w:rFonts w:ascii="仿宋" w:eastAsia="仿宋" w:hAnsi="仿宋" w:cs="仿宋" w:hint="eastAsia"/>
            <w:lang w:eastAsia="zh-CN"/>
          </w:rPr>
          <w:t>(四)、质量培训与教育</w:t>
        </w:r>
        <w:r>
          <w:tab/>
        </w:r>
        <w:r>
          <w:fldChar w:fldCharType="begin"/>
        </w:r>
        <w:r>
          <w:instrText xml:space="preserve"> PAGEREF _Toc10563 \h </w:instrText>
        </w:r>
        <w:r>
          <w:fldChar w:fldCharType="separate"/>
        </w:r>
        <w:r>
          <w:t>58</w:t>
        </w:r>
        <w:r>
          <w:fldChar w:fldCharType="end"/>
        </w:r>
      </w:hyperlink>
    </w:p>
    <w:p>
      <w:pPr>
        <w:pStyle w:val="TOC2"/>
        <w:tabs>
          <w:tab w:val="right" w:leader="dot" w:pos="8306"/>
        </w:tabs>
      </w:pPr>
      <w:hyperlink w:anchor="_Toc11905" w:history="1">
        <w:r>
          <w:rPr>
            <w:rFonts w:ascii="仿宋" w:eastAsia="仿宋" w:hAnsi="仿宋" w:cs="仿宋" w:hint="eastAsia"/>
            <w:lang w:eastAsia="zh-CN"/>
          </w:rPr>
          <w:t>(五)、质量审核与评价</w:t>
        </w:r>
        <w:r>
          <w:tab/>
        </w:r>
        <w:r>
          <w:fldChar w:fldCharType="begin"/>
        </w:r>
        <w:r>
          <w:instrText xml:space="preserve"> PAGEREF _Toc11905 \h </w:instrText>
        </w:r>
        <w:r>
          <w:fldChar w:fldCharType="separate"/>
        </w:r>
        <w:r>
          <w:t>59</w:t>
        </w:r>
        <w:r>
          <w:fldChar w:fldCharType="end"/>
        </w:r>
      </w:hyperlink>
    </w:p>
    <w:p>
      <w:pPr>
        <w:pStyle w:val="TOC2"/>
        <w:tabs>
          <w:tab w:val="right" w:leader="dot" w:pos="8306"/>
        </w:tabs>
      </w:pPr>
      <w:hyperlink w:anchor="_Toc10729" w:history="1">
        <w:r>
          <w:rPr>
            <w:rFonts w:ascii="仿宋" w:eastAsia="仿宋" w:hAnsi="仿宋" w:cs="仿宋" w:hint="eastAsia"/>
            <w:lang w:eastAsia="zh-CN"/>
          </w:rPr>
          <w:t>(六)、不符合与纠正措施</w:t>
        </w:r>
        <w:r>
          <w:tab/>
        </w:r>
        <w:r>
          <w:fldChar w:fldCharType="begin"/>
        </w:r>
        <w:r>
          <w:instrText xml:space="preserve"> PAGEREF _Toc10729 \h </w:instrText>
        </w:r>
        <w:r>
          <w:fldChar w:fldCharType="separate"/>
        </w:r>
        <w:r>
          <w:t>60</w:t>
        </w:r>
        <w:r>
          <w:fldChar w:fldCharType="end"/>
        </w:r>
      </w:hyperlink>
    </w:p>
    <w:p>
      <w:pPr>
        <w:pStyle w:val="TOC1"/>
        <w:tabs>
          <w:tab w:val="right" w:leader="dot" w:pos="8306"/>
        </w:tabs>
      </w:pPr>
      <w:hyperlink w:anchor="_Toc11126" w:history="1">
        <w:r>
          <w:rPr>
            <w:rFonts w:ascii="仿宋" w:eastAsia="仿宋" w:hAnsi="仿宋" w:cs="仿宋" w:hint="eastAsia"/>
            <w:lang w:eastAsia="zh-CN"/>
          </w:rPr>
          <w:t>十五、营销与推广策略</w:t>
        </w:r>
        <w:r>
          <w:tab/>
        </w:r>
        <w:r>
          <w:fldChar w:fldCharType="begin"/>
        </w:r>
        <w:r>
          <w:instrText xml:space="preserve"> PAGEREF _Toc11126 \h </w:instrText>
        </w:r>
        <w:r>
          <w:fldChar w:fldCharType="separate"/>
        </w:r>
        <w:r>
          <w:t>61</w:t>
        </w:r>
        <w:r>
          <w:fldChar w:fldCharType="end"/>
        </w:r>
      </w:hyperlink>
    </w:p>
    <w:p>
      <w:pPr>
        <w:pStyle w:val="TOC2"/>
        <w:tabs>
          <w:tab w:val="right" w:leader="dot" w:pos="8306"/>
        </w:tabs>
      </w:pPr>
      <w:hyperlink w:anchor="_Toc19439" w:history="1">
        <w:r>
          <w:rPr>
            <w:rFonts w:ascii="仿宋" w:eastAsia="仿宋" w:hAnsi="仿宋" w:cs="仿宋" w:hint="eastAsia"/>
            <w:lang w:eastAsia="zh-CN"/>
          </w:rPr>
          <w:t>(一)、产品/服务定位与特点</w:t>
        </w:r>
        <w:r>
          <w:tab/>
        </w:r>
        <w:r>
          <w:fldChar w:fldCharType="begin"/>
        </w:r>
        <w:r>
          <w:instrText xml:space="preserve"> PAGEREF _Toc19439 \h </w:instrText>
        </w:r>
        <w:r>
          <w:fldChar w:fldCharType="separate"/>
        </w:r>
        <w:r>
          <w:t>61</w:t>
        </w:r>
        <w:r>
          <w:fldChar w:fldCharType="end"/>
        </w:r>
      </w:hyperlink>
    </w:p>
    <w:p>
      <w:pPr>
        <w:pStyle w:val="TOC2"/>
        <w:tabs>
          <w:tab w:val="right" w:leader="dot" w:pos="8306"/>
        </w:tabs>
      </w:pPr>
      <w:hyperlink w:anchor="_Toc14805" w:history="1">
        <w:r>
          <w:rPr>
            <w:rFonts w:ascii="仿宋" w:eastAsia="仿宋" w:hAnsi="仿宋" w:cs="仿宋" w:hint="eastAsia"/>
            <w:lang w:eastAsia="zh-CN"/>
          </w:rPr>
          <w:t>(二)、市场定位与竞争分析</w:t>
        </w:r>
        <w:r>
          <w:tab/>
        </w:r>
        <w:r>
          <w:fldChar w:fldCharType="begin"/>
        </w:r>
        <w:r>
          <w:instrText xml:space="preserve"> PAGEREF _Toc14805 \h </w:instrText>
        </w:r>
        <w:r>
          <w:fldChar w:fldCharType="separate"/>
        </w:r>
        <w:r>
          <w:t>63</w:t>
        </w:r>
        <w:r>
          <w:fldChar w:fldCharType="end"/>
        </w:r>
      </w:hyperlink>
    </w:p>
    <w:p>
      <w:pPr>
        <w:pStyle w:val="TOC2"/>
        <w:tabs>
          <w:tab w:val="right" w:leader="dot" w:pos="8306"/>
        </w:tabs>
      </w:pPr>
      <w:hyperlink w:anchor="_Toc1570" w:history="1">
        <w:r>
          <w:rPr>
            <w:rFonts w:ascii="仿宋" w:eastAsia="仿宋" w:hAnsi="仿宋" w:cs="仿宋" w:hint="eastAsia"/>
            <w:lang w:eastAsia="zh-CN"/>
          </w:rPr>
          <w:t>(三)、营销渠道与策略</w:t>
        </w:r>
        <w:r>
          <w:tab/>
        </w:r>
        <w:r>
          <w:fldChar w:fldCharType="begin"/>
        </w:r>
        <w:r>
          <w:instrText xml:space="preserve"> PAGEREF _Toc1570 \h </w:instrText>
        </w:r>
        <w:r>
          <w:fldChar w:fldCharType="separate"/>
        </w:r>
        <w:r>
          <w:t>64</w:t>
        </w:r>
        <w:r>
          <w:fldChar w:fldCharType="end"/>
        </w:r>
      </w:hyperlink>
    </w:p>
    <w:p>
      <w:pPr>
        <w:pStyle w:val="TOC2"/>
        <w:tabs>
          <w:tab w:val="right" w:leader="dot" w:pos="8306"/>
        </w:tabs>
      </w:pPr>
      <w:hyperlink w:anchor="_Toc4972" w:history="1">
        <w:r>
          <w:rPr>
            <w:rFonts w:ascii="仿宋" w:eastAsia="仿宋" w:hAnsi="仿宋" w:cs="仿宋" w:hint="eastAsia"/>
            <w:lang w:eastAsia="zh-CN"/>
          </w:rPr>
          <w:t>(四)、推广与宣传活动</w:t>
        </w:r>
        <w:r>
          <w:tab/>
        </w:r>
        <w:r>
          <w:fldChar w:fldCharType="begin"/>
        </w:r>
        <w:r>
          <w:instrText xml:space="preserve"> PAGEREF _Toc4972 \h </w:instrText>
        </w:r>
        <w:r>
          <w:fldChar w:fldCharType="separate"/>
        </w:r>
        <w:r>
          <w:t>65</w:t>
        </w:r>
        <w:r>
          <w:fldChar w:fldCharType="end"/>
        </w:r>
      </w:hyperlink>
    </w:p>
    <w:p>
      <w:pPr>
        <w:pStyle w:val="TOC1"/>
        <w:tabs>
          <w:tab w:val="right" w:leader="dot" w:pos="8306"/>
        </w:tabs>
      </w:pPr>
      <w:hyperlink w:anchor="_Toc14440" w:history="1">
        <w:r>
          <w:rPr>
            <w:rFonts w:ascii="仿宋" w:eastAsia="仿宋" w:hAnsi="仿宋" w:cs="仿宋" w:hint="eastAsia"/>
            <w:lang w:eastAsia="zh-CN"/>
          </w:rPr>
          <w:t>十六、暖风机项目变更管理</w:t>
        </w:r>
        <w:r>
          <w:tab/>
        </w:r>
        <w:r>
          <w:fldChar w:fldCharType="begin"/>
        </w:r>
        <w:r>
          <w:instrText xml:space="preserve"> PAGEREF _Toc14440 \h </w:instrText>
        </w:r>
        <w:r>
          <w:fldChar w:fldCharType="separate"/>
        </w:r>
        <w:r>
          <w:t>70</w:t>
        </w:r>
        <w:r>
          <w:fldChar w:fldCharType="end"/>
        </w:r>
      </w:hyperlink>
    </w:p>
    <w:p>
      <w:pPr>
        <w:pStyle w:val="TOC2"/>
        <w:tabs>
          <w:tab w:val="right" w:leader="dot" w:pos="8306"/>
        </w:tabs>
      </w:pPr>
      <w:hyperlink w:anchor="_Toc14489" w:history="1">
        <w:r>
          <w:rPr>
            <w:rFonts w:ascii="仿宋" w:eastAsia="仿宋" w:hAnsi="仿宋" w:cs="仿宋" w:hint="eastAsia"/>
            <w:lang w:eastAsia="zh-CN"/>
          </w:rPr>
          <w:t>(一)、变更申请与评估</w:t>
        </w:r>
        <w:r>
          <w:tab/>
        </w:r>
        <w:r>
          <w:fldChar w:fldCharType="begin"/>
        </w:r>
        <w:r>
          <w:instrText xml:space="preserve"> PAGEREF _Toc14489 \h </w:instrText>
        </w:r>
        <w:r>
          <w:fldChar w:fldCharType="separate"/>
        </w:r>
        <w:r>
          <w:t>70</w:t>
        </w:r>
        <w:r>
          <w:fldChar w:fldCharType="end"/>
        </w:r>
      </w:hyperlink>
    </w:p>
    <w:p>
      <w:pPr>
        <w:pStyle w:val="TOC2"/>
        <w:tabs>
          <w:tab w:val="right" w:leader="dot" w:pos="8306"/>
        </w:tabs>
      </w:pPr>
      <w:hyperlink w:anchor="_Toc10635" w:history="1">
        <w:r>
          <w:rPr>
            <w:rFonts w:ascii="仿宋" w:eastAsia="仿宋" w:hAnsi="仿宋" w:cs="仿宋" w:hint="eastAsia"/>
            <w:lang w:eastAsia="zh-CN"/>
          </w:rPr>
          <w:t>(二)、变更实施与控制</w:t>
        </w:r>
        <w:r>
          <w:tab/>
        </w:r>
        <w:r>
          <w:fldChar w:fldCharType="begin"/>
        </w:r>
        <w:r>
          <w:instrText xml:space="preserve"> PAGEREF _Toc10635 \h </w:instrText>
        </w:r>
        <w:r>
          <w:fldChar w:fldCharType="separate"/>
        </w:r>
        <w:r>
          <w:t>71</w:t>
        </w:r>
        <w:r>
          <w:fldChar w:fldCharType="end"/>
        </w:r>
      </w:hyperlink>
    </w:p>
    <w:p>
      <w:pPr>
        <w:pStyle w:val="TOC1"/>
        <w:tabs>
          <w:tab w:val="right" w:leader="dot" w:pos="8306"/>
        </w:tabs>
      </w:pPr>
      <w:hyperlink w:anchor="_Toc1361" w:history="1">
        <w:r>
          <w:rPr>
            <w:rFonts w:ascii="仿宋" w:eastAsia="仿宋" w:hAnsi="仿宋" w:cs="仿宋" w:hint="eastAsia"/>
            <w:lang w:eastAsia="zh-CN"/>
          </w:rPr>
          <w:t>十七、供应链管理</w:t>
        </w:r>
        <w:r>
          <w:tab/>
        </w:r>
        <w:r>
          <w:fldChar w:fldCharType="begin"/>
        </w:r>
        <w:r>
          <w:instrText xml:space="preserve"> PAGEREF _Toc1361 \h </w:instrText>
        </w:r>
        <w:r>
          <w:fldChar w:fldCharType="separate"/>
        </w:r>
        <w:r>
          <w:t>71</w:t>
        </w:r>
        <w:r>
          <w:fldChar w:fldCharType="end"/>
        </w:r>
      </w:hyperlink>
    </w:p>
    <w:p>
      <w:pPr>
        <w:pStyle w:val="TOC2"/>
        <w:tabs>
          <w:tab w:val="right" w:leader="dot" w:pos="8306"/>
        </w:tabs>
      </w:pPr>
      <w:hyperlink w:anchor="_Toc7328" w:history="1">
        <w:r>
          <w:rPr>
            <w:rFonts w:ascii="仿宋" w:eastAsia="仿宋" w:hAnsi="仿宋" w:cs="仿宋" w:hint="eastAsia"/>
            <w:lang w:eastAsia="zh-CN"/>
          </w:rPr>
          <w:t>(一)、供应链战略规划</w:t>
        </w:r>
        <w:r>
          <w:tab/>
        </w:r>
        <w:r>
          <w:fldChar w:fldCharType="begin"/>
        </w:r>
        <w:r>
          <w:instrText xml:space="preserve"> PAGEREF _Toc7328 \h </w:instrText>
        </w:r>
        <w:r>
          <w:fldChar w:fldCharType="separate"/>
        </w:r>
        <w:r>
          <w:t>71</w:t>
        </w:r>
        <w:r>
          <w:fldChar w:fldCharType="end"/>
        </w:r>
      </w:hyperlink>
    </w:p>
    <w:p>
      <w:pPr>
        <w:pStyle w:val="TOC2"/>
        <w:tabs>
          <w:tab w:val="right" w:leader="dot" w:pos="8306"/>
        </w:tabs>
      </w:pPr>
      <w:hyperlink w:anchor="_Toc29572" w:history="1">
        <w:r>
          <w:rPr>
            <w:rFonts w:ascii="仿宋" w:eastAsia="仿宋" w:hAnsi="仿宋" w:cs="仿宋" w:hint="eastAsia"/>
            <w:lang w:eastAsia="zh-CN"/>
          </w:rPr>
          <w:t>(二)、供应商选择与合作</w:t>
        </w:r>
        <w:r>
          <w:tab/>
        </w:r>
        <w:r>
          <w:fldChar w:fldCharType="begin"/>
        </w:r>
        <w:r>
          <w:instrText xml:space="preserve"> PAGEREF _Toc29572 \h </w:instrText>
        </w:r>
        <w:r>
          <w:fldChar w:fldCharType="separate"/>
        </w:r>
        <w:r>
          <w:t>73</w:t>
        </w:r>
        <w:r>
          <w:fldChar w:fldCharType="end"/>
        </w:r>
      </w:hyperlink>
    </w:p>
    <w:p>
      <w:pPr>
        <w:pStyle w:val="TOC2"/>
        <w:tabs>
          <w:tab w:val="right" w:leader="dot" w:pos="8306"/>
        </w:tabs>
      </w:pPr>
      <w:hyperlink w:anchor="_Toc594" w:history="1">
        <w:r>
          <w:rPr>
            <w:rFonts w:ascii="仿宋" w:eastAsia="仿宋" w:hAnsi="仿宋" w:cs="仿宋" w:hint="eastAsia"/>
            <w:lang w:eastAsia="zh-CN"/>
          </w:rPr>
          <w:t>(三)、物流与库存管理</w:t>
        </w:r>
        <w:r>
          <w:tab/>
        </w:r>
        <w:r>
          <w:fldChar w:fldCharType="begin"/>
        </w:r>
        <w:r>
          <w:instrText xml:space="preserve"> PAGEREF _Toc594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4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027"/>
      <w:r>
        <w:rPr>
          <w:rFonts w:ascii="仿宋" w:eastAsia="仿宋" w:hAnsi="仿宋" w:cs="仿宋" w:hint="eastAsia"/>
          <w:sz w:val="28"/>
          <w:lang w:eastAsia="zh-CN"/>
        </w:rPr>
        <w:t>一、暖风机项目选址可行性分析</w:t>
      </w:r>
      <w:bookmarkEnd w:id="2"/>
    </w:p>
    <w:p>
      <w:pPr>
        <w:pStyle w:val="Heading2"/>
        <w:rPr>
          <w:rFonts w:ascii="仿宋" w:eastAsia="仿宋" w:hAnsi="仿宋" w:cs="仿宋" w:hint="eastAsia"/>
          <w:lang w:eastAsia="zh-CN"/>
        </w:rPr>
      </w:pPr>
      <w:bookmarkStart w:id="3" w:name="_Toc15555"/>
      <w:r>
        <w:rPr>
          <w:rFonts w:ascii="仿宋" w:eastAsia="仿宋" w:hAnsi="仿宋" w:cs="仿宋" w:hint="eastAsia"/>
          <w:lang w:eastAsia="zh-CN"/>
        </w:rPr>
        <w:t>(一)、暖风机项目选址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该暖风机项目选址位于XX省XX市XX区XXX街道</w:t>
      </w:r>
    </w:p>
    <w:p>
      <w:pPr>
        <w:pStyle w:val="Heading2"/>
        <w:ind w:firstLine="560" w:firstLineChars="200"/>
        <w:rPr>
          <w:rFonts w:ascii="仿宋" w:eastAsia="仿宋" w:hAnsi="仿宋" w:cs="仿宋" w:hint="eastAsia"/>
          <w:sz w:val="28"/>
          <w:lang w:eastAsia="zh-CN"/>
        </w:rPr>
      </w:pPr>
      <w:bookmarkStart w:id="4" w:name="_Toc2701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暖风机项目的征地面积将根据暖风机项目的实际规模和需求进行精确规划。具体面积XXX平方米，旨在确保暖风机项目不仅能够满足当前的发展需求，还能够预留空间以适应未来的扩展。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净用地面积是在征地面积基础上去除不可利用面积后的实际可开发用地。具体面积XXX平方米，考虑到环保、交通、安全等多方面因素，以确保暖风机项目在整体利用效率上达到最优。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暖风机项目计划建设的建筑总规模具体面积XXX平方米。这一规模的确定综合考虑了暖风机项目的性质、规模，以及城市规划的相关要求，确保建筑布局与周边环境协调一致。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绿地率是暖风机项目用地中被规划为绿地的比例。具体面积XXX平方米，旨在通过合理规划绿地，改善暖风机项目周边环境，提升居民生活质量，并符合城市整体绿化规划。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容积率是用地上可以建设的建筑总体积与用地面积之比。具体面积XXX，通过合理的容积率规划，确保暖风机项目建筑规模与周边环境和谐共生。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确保暖风机项目选址与当地城市规划相一致，具体面积XXX平方米。通过与城市规划部门深入沟通，确保暖风机项目不仅符合城市的整体发展方向，还能够融入城市的发展布局，为城市的长远发展贡献力量。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充分了解并确保暖风机项目选址符合当地产业政策，具体面积XXX平方米。这包括暖风机项目对当地经济的促进作用，以及对相关产业的带动效应，确保暖风机项目与地方政府的产业政策保持一致，促进共赢合作。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用地总体要求必须符合环保和可持续发展的原则，具体面积XXX平方米。通过采用绿色建筑设计、节能减排等措施，确保暖风机项目在建设和运营过程中对环境的影响最小化，达到可持续发展的要求。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确保暖风机项目选址具备必要的公共设施配套，具体面积XXX平方米。这包括交通便利性、教育、医疗等基础设施，以提高居民生活品质，使得暖风机项目选址更具吸引力。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考虑用地总体要求对当地社会稳定性的影响，具体面积XXX平方米。通过深入了解当地社区反馈，确保暖风机项目的选址和建设过程对当地社会和谐稳定产生积极作用。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暖风机项目选址不仅符合法规和规划，还在实际操作中具有可行性。这一全面规划将为暖风机项目的成功实施提供坚实的基础，确保暖风机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042"/>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暖风机项目的设备规划和空间设计中，我们将采取灵活设备布局的措施。设备布局将根据实际需求进行灵活设计，避免不必要的浪费。通过合理规划设备摆放位置，我们将提高设备的利用率，减少设备间距，以确保暖风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暖风机项目内部引入共享设施的概念，例如共享会议室、办公区等。通过这种方式，我们可以减少对资源的重复建设，提高资源共享效率，从而减小暖风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422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暖风机项目的总图布置中，我们将不同功能区域进行明确的规划，以最大程度满足暖风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8892"/>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我们首先关注市场因素，包括潜在客户分布、竞争对手位置、市场需求等。通过深入的市场调研，我们能够更准确地评估选址对于市场开拓和产品销售的影响，确保暖风机项目能够在有利的市场环境中蓬勃发展。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 暖风机项目对环境的影响是综合评价的重要因素之一。我们将详细考虑选址周边的自然环境、生态保护区、水源地等情况，确保暖风机项目的建设和运营对环境影响最小化，并符合当地的环保法规标准。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对选址的评价还需充分考虑当地政府的产业政策和法规。我们将详细了解暖风机项目所在地的相关政策，确保暖风机项目的规划和运营与当地法规相符，降低不必要的法律风险。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考虑到社会稳定性对企业运营的重要性，我们将评估选址地区的社会安全情况、劳工关系、社区反馈等方面，以确保暖风机项目的建设和运营不会受到社会稳定性的负面影响。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最后，我们将综合考虑用地成本，包括土地购置费用、土地开发成本等。通过对用地成本的详细评估，我们能够做出更为精确的经济效益分析，为暖风机项目的投资决策提供有力支持。</w:t>
      </w:r>
    </w:p>
    <w:p>
      <w:pPr>
        <w:pStyle w:val="Heading1"/>
        <w:ind w:firstLine="560" w:firstLineChars="200"/>
        <w:rPr>
          <w:rFonts w:ascii="仿宋" w:eastAsia="仿宋" w:hAnsi="仿宋" w:cs="仿宋" w:hint="eastAsia"/>
          <w:sz w:val="28"/>
          <w:lang w:eastAsia="zh-CN"/>
        </w:rPr>
      </w:pPr>
      <w:bookmarkStart w:id="8" w:name="_Toc25454"/>
      <w:r>
        <w:rPr>
          <w:rFonts w:ascii="仿宋" w:eastAsia="仿宋" w:hAnsi="仿宋" w:cs="仿宋" w:hint="eastAsia"/>
          <w:sz w:val="28"/>
          <w:lang w:eastAsia="zh-CN"/>
        </w:rPr>
        <w:t>二、暖风机项目文档管理</w:t>
      </w:r>
      <w:bookmarkEnd w:id="8"/>
    </w:p>
    <w:p>
      <w:pPr>
        <w:pStyle w:val="Heading2"/>
        <w:rPr>
          <w:rFonts w:ascii="仿宋" w:eastAsia="仿宋" w:hAnsi="仿宋" w:cs="仿宋" w:hint="eastAsia"/>
          <w:lang w:eastAsia="zh-CN"/>
        </w:rPr>
      </w:pPr>
      <w:bookmarkStart w:id="9" w:name="_Toc8507"/>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暖风机项目高度重视文档的质量和准确性，以支持暖风机项目的各项活动和决策。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暖风机项目文档的编制始于暖风机项目计划的初期，我们制定了详细的文档编制计划，明确了每个文档的内容、格式和编写责任人。在暖风机项目启动阶段，我们首先编制了暖风机项目章程，明确定义了暖风机项目的目标、范围、风险等关键要素。随后，暖风机项目团队根据计划陆续编制了需求文档、设计文档、测试文档等各类文档，确保暖风机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暖风机项目管理中的重要环节，旨在确保暖风机项目文档符合质量标准和暖风机项目需求。在暖风机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除了内部审查，我们还进行了外部审查，邀请暖风机项目相关利益方和专业领域的专家对文档进行独立审查。这有助于获取更全面、客观的反馈，确保暖风机项目文档不仅符合内部标准，也满足外部需求。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暖风机项目在文档编制与审查方面建立了严格的管理机制，通过规范的流程和多维度的审查，确保暖风机项目文档的质量、准确性和可靠性，为暖风机项目的顺利推进提供了有力支持。</w:t>
      </w:r>
    </w:p>
    <w:p>
      <w:pPr>
        <w:pStyle w:val="Heading2"/>
        <w:ind w:firstLine="560" w:firstLineChars="200"/>
        <w:rPr>
          <w:rFonts w:ascii="仿宋" w:eastAsia="仿宋" w:hAnsi="仿宋" w:cs="仿宋" w:hint="eastAsia"/>
          <w:sz w:val="28"/>
          <w:lang w:eastAsia="zh-CN"/>
        </w:rPr>
      </w:pPr>
      <w:bookmarkStart w:id="10" w:name="_Toc5336"/>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在暖风机项目中，我们致力于优化文档发布与分发过程，以确保信息的高效传递和团队间协作的顺畅进行。以下是我们采取的关键优化策略：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我们通过多渠道发布文档，包括电子邮件、暖风机项目管理平台、内部网站等，以满足不同团队成员的偏好和需求。多渠道发布确保了信息的全面覆盖。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我们采用了精细的权限控制，确保只有授权人员可以访问敏感信息。这种安全措施保护了暖风机项目文档的机密性，防止了未经授权的信息泄露。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7873"/>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文档存档与归档是暖风机项目生命周期中一个至关重要的环节，直接关系到暖风机项目信息的长期保存和历史记录的完整性。在暖风机项目中，我们实施了一系列有效的文档存档与归档管理策略：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4154"/>
      <w:r>
        <w:rPr>
          <w:rFonts w:ascii="仿宋" w:eastAsia="仿宋" w:hAnsi="仿宋" w:cs="仿宋" w:hint="eastAsia"/>
          <w:sz w:val="28"/>
          <w:lang w:eastAsia="zh-CN"/>
        </w:rPr>
        <w:t>三、暖风机项目危机管理</w:t>
      </w:r>
      <w:bookmarkEnd w:id="12"/>
    </w:p>
    <w:p>
      <w:pPr>
        <w:pStyle w:val="Heading2"/>
        <w:rPr>
          <w:rFonts w:ascii="仿宋" w:eastAsia="仿宋" w:hAnsi="仿宋" w:cs="仿宋" w:hint="eastAsia"/>
          <w:lang w:eastAsia="zh-CN"/>
        </w:rPr>
      </w:pPr>
      <w:bookmarkStart w:id="13" w:name="_Toc9891"/>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项目危机管理中，危机预警与识别是确保暖风机项目稳健运行的核心步骤。通过建立全面的监测机制，暖风机项目团队旨在及时发现和理解潜在的风险和危机因素，以便采取及时的预防和应对措施，确保暖风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首先，通过深入的风险评估，暖风机项目团队全面分析了整个暖风机项目和各个阶段可能存在的威胁。这包括准确评估每个潜在风险的发生概率和可能影响的程度，为后续危机预警提供了有力支持。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暖风机项目团队着重于明确定义暖风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暖风机项目进展的持续监控，团队能够及时发现潜在问题并作出迅速反应。暖风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在这一阶段，团队的专业素养和反应速度将发挥至关重要的作用，以确保潜在危机能够在初期得到有效的处理，最大程度地减轻负面影响。通过危机预警与识别，暖风机项目得以更有序、可控地推进。</w:t>
      </w:r>
    </w:p>
    <w:p>
      <w:pPr>
        <w:pStyle w:val="Heading2"/>
        <w:ind w:firstLine="560" w:firstLineChars="200"/>
        <w:rPr>
          <w:rFonts w:ascii="仿宋" w:eastAsia="仿宋" w:hAnsi="仿宋" w:cs="仿宋" w:hint="eastAsia"/>
          <w:sz w:val="28"/>
          <w:lang w:eastAsia="zh-CN"/>
        </w:rPr>
      </w:pPr>
      <w:bookmarkStart w:id="14" w:name="_Toc700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在危机发生时，暖风机项目团队立即行动，成立了应急小组。该小组的任务是迅速制定并实施紧急应对措施，以最小化潜在损失。以下是采取的主要措施：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暂停暖风机项目进度：为遏制危机蔓延，暖风机项目暂时停止进行，以便全面评估当前状况。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资源重新分配：重新评估暖风机项目资源的分配，确保最大限度地减小损失。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实时沟通：与关键利益相关者建立实时沟通机制，向他们传递暖风机项目危机的实际状况，保障暖风机项目核心利益。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在紧急应对的同时，暖风机项目团队强调了团队协作和有效沟通的重要性。以下是团队协作的关键举措：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信息共享机制：建立了信息共享平台，确保团队成员能够及时获取暖风机项目危机的实时信息。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领导者沟通：暖风机项目领导者通过定期会议和即时沟通工具，指导团队应对危机，保持团队稳定运行。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随着危机得到初步控制，暖风机项目团队转向制定恢复计划，以确保暖风机项目能够从中迅速恢复。主要恢复计划包括：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修复受损的进度计划：重新评估暖风机项目进度，制定修复计划，确保暖风机项目尽快回归正常进程。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重新调整资源分配：优化资源分配，确保暖风机项目在有限资源下高效运转。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风险管理机制加强：对暖风机项目风险进行全面评估，制定更强化的风险管理策略，以预防未来可能的危机。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10614"/>
      <w:r>
        <w:rPr>
          <w:rFonts w:ascii="仿宋" w:eastAsia="仿宋" w:hAnsi="仿宋" w:cs="仿宋" w:hint="eastAsia"/>
          <w:sz w:val="28"/>
          <w:lang w:eastAsia="zh-CN"/>
        </w:rPr>
        <w:t>四、暖风机项目绩效评估</w:t>
      </w:r>
      <w:bookmarkEnd w:id="15"/>
    </w:p>
    <w:p>
      <w:pPr>
        <w:pStyle w:val="Heading2"/>
        <w:rPr>
          <w:rFonts w:ascii="仿宋" w:eastAsia="仿宋" w:hAnsi="仿宋" w:cs="仿宋" w:hint="eastAsia"/>
          <w:lang w:eastAsia="zh-CN"/>
        </w:rPr>
      </w:pPr>
      <w:bookmarkStart w:id="16" w:name="_Toc31636"/>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在暖风机项目中，我们设计了一套全面的绩效评估指标，以确保暖风机项目的可控和成功交付。这些指标跨足暖风机项目目标、成本、进度和质量等多个维度，为我们提供了全面洞察暖风机项目的健康状况。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暖风机项目目标达成率是我们关注的首要指标。我们设定了明确的目标，并通过定期监测和评估，迅速发现并应对潜在的目标偏差。这为暖风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成本绩效是另一个核心关注点。通过实际成本与预算成本的对比分析，我们深入了解成本差异的原因，及时调整资源分配，保持暖风机项目在经济效益方面的合理水平。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暖风机项目进度作为关键的绩效指标之一，得到了精心的关注。我们制定了详细的暖风机项目进度计划，并设立了进度符合度指标，确保实际进度与计划进度保持一致。这使我们能够快速发现和解决潜在的进度问题，保持暖风机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暖风机项目绩效的不可或缺的一环。我们引入了一系列的质量标准和客户满意度指标，以确保暖风机项目交付的成果在质量上达到或超越预期水平。通过持续监测这些指标，我们努力提升暖风机项目整体质量水平，为暖风机项目的成功交付提供有力保障。通过这些科学且全面的绩效评估，我们能够更好地引导暖风机项目的持续改进，确保暖风机项目目标的顺利达成。</w:t>
      </w:r>
    </w:p>
    <w:p>
      <w:pPr>
        <w:pStyle w:val="Heading2"/>
        <w:ind w:firstLine="560" w:firstLineChars="200"/>
        <w:rPr>
          <w:rFonts w:ascii="仿宋" w:eastAsia="仿宋" w:hAnsi="仿宋" w:cs="仿宋" w:hint="eastAsia"/>
          <w:sz w:val="28"/>
          <w:lang w:eastAsia="zh-CN"/>
        </w:rPr>
      </w:pPr>
      <w:bookmarkStart w:id="17" w:name="_Toc3147"/>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绩效评估是暖风机项目中的关键环节，为确保暖风机项目达到预期目标，我们采用了多层次、多维度的绩效评估方法。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暖风机项目的战略目标对齐，确保每个决策和行动都与暖风机项目整体目标保持一致。团队会定期召开战略对齐会议，审视当前工作与暖风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暖风机项目进度、质量、成本和风险等方面。这些指标通过数据收集和分析，为暖风机项目管理团队提供了客观的评估依据。例如，我们通过暖风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绩效评估不仅仅停留在暖风机项目内部，还考虑了暖风机项目对外部环境的影响。我们定期进行干系人满意度调查，以了解各利益相关方对暖风机项目的期望和满意度，并及时做出调整。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这种多层次、多角度的绩效评估方法，使得我们能够全面了解暖风机项目的运行状态，及时做出调整，确保暖风机项目在不断变化的环境中保持稳健前行。</w:t>
      </w:r>
    </w:p>
    <w:p>
      <w:pPr>
        <w:pStyle w:val="Heading2"/>
        <w:ind w:firstLine="560" w:firstLineChars="200"/>
        <w:rPr>
          <w:rFonts w:ascii="仿宋" w:eastAsia="仿宋" w:hAnsi="仿宋" w:cs="仿宋" w:hint="eastAsia"/>
          <w:sz w:val="28"/>
          <w:lang w:eastAsia="zh-CN"/>
        </w:rPr>
      </w:pPr>
      <w:bookmarkStart w:id="18" w:name="_Toc399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为了确保暖风机项目的有效管理和不断优化，我们采用了精心设计的绩效评估周期。这个周期旨在实现灵活、实时和全面的评估，以适应暖风机项目执行中的各种挑战。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暖风机项目的不同需求，分为短期、中期和长期。短期评估关注每个迭代或工作周期，以及时发现和解决当前任务中的问题。中期评估涵盖几个迭代，深入了解整体暖风机项目的趋势和性能。长期评估则着眼于整个暖风机项目阶段，确保暖风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暖风机项目管理工具和协作平台，团队成员能够随时更新和分享暖风机项目数据。这种实时性的反馈机制使我们能够及时察觉潜在问题，快速调整，保持暖风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https://d.book118.com/436221002220010051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暖风机项目规划设计纲要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F27927"/>
    <w:rsid w:val="73F279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622100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2024-02-16T18:30:00Z</dcterms:created>
  <dcterms:modified xsi:type="dcterms:W3CDTF">2024-02-16T18:30:34Z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DAD3AAFB15C04ACD9F4FC76FACF7232D_11</vt:lpwstr>
  </property>
  <property fmtid="{D5CDD505-2E9C-101B-9397-08002B2CF9AE}" pid="3" name="KSOProductBuildVer">
    <vt:lpwstr>2052-12.1.0.16250</vt:lpwstr>
  </property>
</Properties>
</file>