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生物药品项目规划设计纲要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12" w:history="1">
        <w:r>
          <w:rPr>
            <w:rFonts w:ascii="仿宋" w:eastAsia="仿宋" w:hAnsi="仿宋" w:cs="仿宋" w:hint="eastAsia"/>
            <w:lang w:eastAsia="zh-CN"/>
          </w:rPr>
          <w:t>序言</w:t>
        </w:r>
        <w:r>
          <w:tab/>
        </w:r>
        <w:r>
          <w:fldChar w:fldCharType="begin"/>
        </w:r>
        <w:r>
          <w:instrText xml:space="preserve"> PAGEREF _Toc28712 \h </w:instrText>
        </w:r>
        <w:r>
          <w:fldChar w:fldCharType="separate"/>
        </w:r>
        <w:r>
          <w:t>3</w:t>
        </w:r>
        <w:r>
          <w:fldChar w:fldCharType="end"/>
        </w:r>
      </w:hyperlink>
    </w:p>
    <w:p>
      <w:pPr>
        <w:pStyle w:val="TOC1"/>
        <w:tabs>
          <w:tab w:val="right" w:leader="dot" w:pos="8306"/>
        </w:tabs>
      </w:pPr>
      <w:hyperlink w:anchor="_Toc32333" w:history="1">
        <w:r>
          <w:rPr>
            <w:rFonts w:ascii="仿宋" w:eastAsia="仿宋" w:hAnsi="仿宋" w:cs="仿宋" w:hint="eastAsia"/>
            <w:lang w:eastAsia="zh-CN"/>
          </w:rPr>
          <w:t>一、生物药品项目土建工程</w:t>
        </w:r>
        <w:r>
          <w:tab/>
        </w:r>
        <w:r>
          <w:fldChar w:fldCharType="begin"/>
        </w:r>
        <w:r>
          <w:instrText xml:space="preserve"> PAGEREF _Toc32333 \h </w:instrText>
        </w:r>
        <w:r>
          <w:fldChar w:fldCharType="separate"/>
        </w:r>
        <w:r>
          <w:t>3</w:t>
        </w:r>
        <w:r>
          <w:fldChar w:fldCharType="end"/>
        </w:r>
      </w:hyperlink>
    </w:p>
    <w:p>
      <w:pPr>
        <w:pStyle w:val="TOC2"/>
        <w:tabs>
          <w:tab w:val="right" w:leader="dot" w:pos="8306"/>
        </w:tabs>
      </w:pPr>
      <w:hyperlink w:anchor="_Toc26982" w:history="1">
        <w:r>
          <w:rPr>
            <w:rFonts w:ascii="仿宋" w:eastAsia="仿宋" w:hAnsi="仿宋" w:cs="仿宋" w:hint="eastAsia"/>
            <w:lang w:eastAsia="zh-CN"/>
          </w:rPr>
          <w:t>(一)、建筑工程设计原则</w:t>
        </w:r>
        <w:r>
          <w:tab/>
        </w:r>
        <w:r>
          <w:fldChar w:fldCharType="begin"/>
        </w:r>
        <w:r>
          <w:instrText xml:space="preserve"> PAGEREF _Toc26982 \h </w:instrText>
        </w:r>
        <w:r>
          <w:fldChar w:fldCharType="separate"/>
        </w:r>
        <w:r>
          <w:t>3</w:t>
        </w:r>
        <w:r>
          <w:fldChar w:fldCharType="end"/>
        </w:r>
      </w:hyperlink>
    </w:p>
    <w:p>
      <w:pPr>
        <w:pStyle w:val="TOC2"/>
        <w:tabs>
          <w:tab w:val="right" w:leader="dot" w:pos="8306"/>
        </w:tabs>
      </w:pPr>
      <w:hyperlink w:anchor="_Toc19313" w:history="1">
        <w:r>
          <w:rPr>
            <w:rFonts w:ascii="仿宋" w:eastAsia="仿宋" w:hAnsi="仿宋" w:cs="仿宋" w:hint="eastAsia"/>
            <w:lang w:eastAsia="zh-CN"/>
          </w:rPr>
          <w:t>(二)、土建工程设计年限及安全等级</w:t>
        </w:r>
        <w:r>
          <w:tab/>
        </w:r>
        <w:r>
          <w:fldChar w:fldCharType="begin"/>
        </w:r>
        <w:r>
          <w:instrText xml:space="preserve"> PAGEREF _Toc19313 \h </w:instrText>
        </w:r>
        <w:r>
          <w:fldChar w:fldCharType="separate"/>
        </w:r>
        <w:r>
          <w:t>4</w:t>
        </w:r>
        <w:r>
          <w:fldChar w:fldCharType="end"/>
        </w:r>
      </w:hyperlink>
    </w:p>
    <w:p>
      <w:pPr>
        <w:pStyle w:val="TOC2"/>
        <w:tabs>
          <w:tab w:val="right" w:leader="dot" w:pos="8306"/>
        </w:tabs>
      </w:pPr>
      <w:hyperlink w:anchor="_Toc20346" w:history="1">
        <w:r>
          <w:rPr>
            <w:rFonts w:ascii="仿宋" w:eastAsia="仿宋" w:hAnsi="仿宋" w:cs="仿宋" w:hint="eastAsia"/>
            <w:lang w:eastAsia="zh-CN"/>
          </w:rPr>
          <w:t>(三)、建筑工程设计总体要求</w:t>
        </w:r>
        <w:r>
          <w:tab/>
        </w:r>
        <w:r>
          <w:fldChar w:fldCharType="begin"/>
        </w:r>
        <w:r>
          <w:instrText xml:space="preserve"> PAGEREF _Toc20346 \h </w:instrText>
        </w:r>
        <w:r>
          <w:fldChar w:fldCharType="separate"/>
        </w:r>
        <w:r>
          <w:t>5</w:t>
        </w:r>
        <w:r>
          <w:fldChar w:fldCharType="end"/>
        </w:r>
      </w:hyperlink>
    </w:p>
    <w:p>
      <w:pPr>
        <w:pStyle w:val="TOC2"/>
        <w:tabs>
          <w:tab w:val="right" w:leader="dot" w:pos="8306"/>
        </w:tabs>
      </w:pPr>
      <w:hyperlink w:anchor="_Toc18512" w:history="1">
        <w:r>
          <w:rPr>
            <w:rFonts w:ascii="仿宋" w:eastAsia="仿宋" w:hAnsi="仿宋" w:cs="仿宋" w:hint="eastAsia"/>
            <w:lang w:eastAsia="zh-CN"/>
          </w:rPr>
          <w:t>(四)、土建工程建设指标</w:t>
        </w:r>
        <w:r>
          <w:tab/>
        </w:r>
        <w:r>
          <w:fldChar w:fldCharType="begin"/>
        </w:r>
        <w:r>
          <w:instrText xml:space="preserve"> PAGEREF _Toc18512 \h </w:instrText>
        </w:r>
        <w:r>
          <w:fldChar w:fldCharType="separate"/>
        </w:r>
        <w:r>
          <w:t>6</w:t>
        </w:r>
        <w:r>
          <w:fldChar w:fldCharType="end"/>
        </w:r>
      </w:hyperlink>
    </w:p>
    <w:p>
      <w:pPr>
        <w:pStyle w:val="TOC1"/>
        <w:tabs>
          <w:tab w:val="right" w:leader="dot" w:pos="8306"/>
        </w:tabs>
      </w:pPr>
      <w:hyperlink w:anchor="_Toc1194" w:history="1">
        <w:r>
          <w:rPr>
            <w:rFonts w:ascii="仿宋" w:eastAsia="仿宋" w:hAnsi="仿宋" w:cs="仿宋" w:hint="eastAsia"/>
            <w:lang w:eastAsia="zh-CN"/>
          </w:rPr>
          <w:t>二、生物药品项目可持续发展</w:t>
        </w:r>
        <w:r>
          <w:tab/>
        </w:r>
        <w:r>
          <w:fldChar w:fldCharType="begin"/>
        </w:r>
        <w:r>
          <w:instrText xml:space="preserve"> PAGEREF _Toc1194 \h </w:instrText>
        </w:r>
        <w:r>
          <w:fldChar w:fldCharType="separate"/>
        </w:r>
        <w:r>
          <w:t>6</w:t>
        </w:r>
        <w:r>
          <w:fldChar w:fldCharType="end"/>
        </w:r>
      </w:hyperlink>
    </w:p>
    <w:p>
      <w:pPr>
        <w:pStyle w:val="TOC2"/>
        <w:tabs>
          <w:tab w:val="right" w:leader="dot" w:pos="8306"/>
        </w:tabs>
      </w:pPr>
      <w:hyperlink w:anchor="_Toc31227" w:history="1">
        <w:r>
          <w:rPr>
            <w:rFonts w:ascii="仿宋" w:eastAsia="仿宋" w:hAnsi="仿宋" w:cs="仿宋" w:hint="eastAsia"/>
            <w:lang w:eastAsia="zh-CN"/>
          </w:rPr>
          <w:t>(一)、可持续战略与实践</w:t>
        </w:r>
        <w:r>
          <w:tab/>
        </w:r>
        <w:r>
          <w:fldChar w:fldCharType="begin"/>
        </w:r>
        <w:r>
          <w:instrText xml:space="preserve"> PAGEREF _Toc31227 \h </w:instrText>
        </w:r>
        <w:r>
          <w:fldChar w:fldCharType="separate"/>
        </w:r>
        <w:r>
          <w:t>6</w:t>
        </w:r>
        <w:r>
          <w:fldChar w:fldCharType="end"/>
        </w:r>
      </w:hyperlink>
    </w:p>
    <w:p>
      <w:pPr>
        <w:pStyle w:val="TOC2"/>
        <w:tabs>
          <w:tab w:val="right" w:leader="dot" w:pos="8306"/>
        </w:tabs>
      </w:pPr>
      <w:hyperlink w:anchor="_Toc32283" w:history="1">
        <w:r>
          <w:rPr>
            <w:rFonts w:ascii="仿宋" w:eastAsia="仿宋" w:hAnsi="仿宋" w:cs="仿宋" w:hint="eastAsia"/>
            <w:lang w:eastAsia="zh-CN"/>
          </w:rPr>
          <w:t>(二)、环保与社会责任</w:t>
        </w:r>
        <w:r>
          <w:tab/>
        </w:r>
        <w:r>
          <w:fldChar w:fldCharType="begin"/>
        </w:r>
        <w:r>
          <w:instrText xml:space="preserve"> PAGEREF _Toc32283 \h </w:instrText>
        </w:r>
        <w:r>
          <w:fldChar w:fldCharType="separate"/>
        </w:r>
        <w:r>
          <w:t>7</w:t>
        </w:r>
        <w:r>
          <w:fldChar w:fldCharType="end"/>
        </w:r>
      </w:hyperlink>
    </w:p>
    <w:p>
      <w:pPr>
        <w:pStyle w:val="TOC1"/>
        <w:tabs>
          <w:tab w:val="right" w:leader="dot" w:pos="8306"/>
        </w:tabs>
      </w:pPr>
      <w:hyperlink w:anchor="_Toc23537" w:history="1">
        <w:r>
          <w:rPr>
            <w:rFonts w:ascii="仿宋" w:eastAsia="仿宋" w:hAnsi="仿宋" w:cs="仿宋" w:hint="eastAsia"/>
            <w:lang w:eastAsia="zh-CN"/>
          </w:rPr>
          <w:t>三、生物药品项目文档管理</w:t>
        </w:r>
        <w:r>
          <w:tab/>
        </w:r>
        <w:r>
          <w:fldChar w:fldCharType="begin"/>
        </w:r>
        <w:r>
          <w:instrText xml:space="preserve"> PAGEREF _Toc23537 \h </w:instrText>
        </w:r>
        <w:r>
          <w:fldChar w:fldCharType="separate"/>
        </w:r>
        <w:r>
          <w:t>8</w:t>
        </w:r>
        <w:r>
          <w:fldChar w:fldCharType="end"/>
        </w:r>
      </w:hyperlink>
    </w:p>
    <w:p>
      <w:pPr>
        <w:pStyle w:val="TOC2"/>
        <w:tabs>
          <w:tab w:val="right" w:leader="dot" w:pos="8306"/>
        </w:tabs>
      </w:pPr>
      <w:hyperlink w:anchor="_Toc121" w:history="1">
        <w:r>
          <w:rPr>
            <w:rFonts w:ascii="仿宋" w:eastAsia="仿宋" w:hAnsi="仿宋" w:cs="仿宋" w:hint="eastAsia"/>
            <w:lang w:eastAsia="zh-CN"/>
          </w:rPr>
          <w:t>(一)、文档编制与审查</w:t>
        </w:r>
        <w:r>
          <w:tab/>
        </w:r>
        <w:r>
          <w:fldChar w:fldCharType="begin"/>
        </w:r>
        <w:r>
          <w:instrText xml:space="preserve"> PAGEREF _Toc121 \h </w:instrText>
        </w:r>
        <w:r>
          <w:fldChar w:fldCharType="separate"/>
        </w:r>
        <w:r>
          <w:t>8</w:t>
        </w:r>
        <w:r>
          <w:fldChar w:fldCharType="end"/>
        </w:r>
      </w:hyperlink>
    </w:p>
    <w:p>
      <w:pPr>
        <w:pStyle w:val="TOC2"/>
        <w:tabs>
          <w:tab w:val="right" w:leader="dot" w:pos="8306"/>
        </w:tabs>
      </w:pPr>
      <w:hyperlink w:anchor="_Toc8885" w:history="1">
        <w:r>
          <w:rPr>
            <w:rFonts w:ascii="仿宋" w:eastAsia="仿宋" w:hAnsi="仿宋" w:cs="仿宋" w:hint="eastAsia"/>
            <w:lang w:eastAsia="zh-CN"/>
          </w:rPr>
          <w:t>(二)、文档发布与分发</w:t>
        </w:r>
        <w:r>
          <w:tab/>
        </w:r>
        <w:r>
          <w:fldChar w:fldCharType="begin"/>
        </w:r>
        <w:r>
          <w:instrText xml:space="preserve"> PAGEREF _Toc8885 \h </w:instrText>
        </w:r>
        <w:r>
          <w:fldChar w:fldCharType="separate"/>
        </w:r>
        <w:r>
          <w:t>9</w:t>
        </w:r>
        <w:r>
          <w:fldChar w:fldCharType="end"/>
        </w:r>
      </w:hyperlink>
    </w:p>
    <w:p>
      <w:pPr>
        <w:pStyle w:val="TOC2"/>
        <w:tabs>
          <w:tab w:val="right" w:leader="dot" w:pos="8306"/>
        </w:tabs>
      </w:pPr>
      <w:hyperlink w:anchor="_Toc28343" w:history="1">
        <w:r>
          <w:rPr>
            <w:rFonts w:ascii="仿宋" w:eastAsia="仿宋" w:hAnsi="仿宋" w:cs="仿宋" w:hint="eastAsia"/>
            <w:lang w:eastAsia="zh-CN"/>
          </w:rPr>
          <w:t>(三)、文档存档与归档</w:t>
        </w:r>
        <w:r>
          <w:tab/>
        </w:r>
        <w:r>
          <w:fldChar w:fldCharType="begin"/>
        </w:r>
        <w:r>
          <w:instrText xml:space="preserve"> PAGEREF _Toc28343 \h </w:instrText>
        </w:r>
        <w:r>
          <w:fldChar w:fldCharType="separate"/>
        </w:r>
        <w:r>
          <w:t>10</w:t>
        </w:r>
        <w:r>
          <w:fldChar w:fldCharType="end"/>
        </w:r>
      </w:hyperlink>
    </w:p>
    <w:p>
      <w:pPr>
        <w:pStyle w:val="TOC1"/>
        <w:tabs>
          <w:tab w:val="right" w:leader="dot" w:pos="8306"/>
        </w:tabs>
      </w:pPr>
      <w:hyperlink w:anchor="_Toc3068" w:history="1">
        <w:r>
          <w:rPr>
            <w:rFonts w:ascii="仿宋" w:eastAsia="仿宋" w:hAnsi="仿宋" w:cs="仿宋" w:hint="eastAsia"/>
            <w:lang w:eastAsia="zh-CN"/>
          </w:rPr>
          <w:t>四、生物药品项目建设单位说明</w:t>
        </w:r>
        <w:r>
          <w:tab/>
        </w:r>
        <w:r>
          <w:fldChar w:fldCharType="begin"/>
        </w:r>
        <w:r>
          <w:instrText xml:space="preserve"> PAGEREF _Toc3068 \h </w:instrText>
        </w:r>
        <w:r>
          <w:fldChar w:fldCharType="separate"/>
        </w:r>
        <w:r>
          <w:t>11</w:t>
        </w:r>
        <w:r>
          <w:fldChar w:fldCharType="end"/>
        </w:r>
      </w:hyperlink>
    </w:p>
    <w:p>
      <w:pPr>
        <w:pStyle w:val="TOC2"/>
        <w:tabs>
          <w:tab w:val="right" w:leader="dot" w:pos="8306"/>
        </w:tabs>
      </w:pPr>
      <w:hyperlink w:anchor="_Toc9218" w:history="1">
        <w:r>
          <w:rPr>
            <w:rFonts w:ascii="仿宋" w:eastAsia="仿宋" w:hAnsi="仿宋" w:cs="仿宋" w:hint="eastAsia"/>
            <w:lang w:eastAsia="zh-CN"/>
          </w:rPr>
          <w:t>(一)、生物药品项目承办单位基本情况</w:t>
        </w:r>
        <w:r>
          <w:tab/>
        </w:r>
        <w:r>
          <w:fldChar w:fldCharType="begin"/>
        </w:r>
        <w:r>
          <w:instrText xml:space="preserve"> PAGEREF _Toc9218 \h </w:instrText>
        </w:r>
        <w:r>
          <w:fldChar w:fldCharType="separate"/>
        </w:r>
        <w:r>
          <w:t>11</w:t>
        </w:r>
        <w:r>
          <w:fldChar w:fldCharType="end"/>
        </w:r>
      </w:hyperlink>
    </w:p>
    <w:p>
      <w:pPr>
        <w:pStyle w:val="TOC2"/>
        <w:tabs>
          <w:tab w:val="right" w:leader="dot" w:pos="8306"/>
        </w:tabs>
      </w:pPr>
      <w:hyperlink w:anchor="_Toc29025" w:history="1">
        <w:r>
          <w:rPr>
            <w:rFonts w:ascii="仿宋" w:eastAsia="仿宋" w:hAnsi="仿宋" w:cs="仿宋" w:hint="eastAsia"/>
            <w:lang w:eastAsia="zh-CN"/>
          </w:rPr>
          <w:t>(二)、公司经济效益分析</w:t>
        </w:r>
        <w:r>
          <w:tab/>
        </w:r>
        <w:r>
          <w:fldChar w:fldCharType="begin"/>
        </w:r>
        <w:r>
          <w:instrText xml:space="preserve"> PAGEREF _Toc29025 \h </w:instrText>
        </w:r>
        <w:r>
          <w:fldChar w:fldCharType="separate"/>
        </w:r>
        <w:r>
          <w:t>12</w:t>
        </w:r>
        <w:r>
          <w:fldChar w:fldCharType="end"/>
        </w:r>
      </w:hyperlink>
    </w:p>
    <w:p>
      <w:pPr>
        <w:pStyle w:val="TOC1"/>
        <w:tabs>
          <w:tab w:val="right" w:leader="dot" w:pos="8306"/>
        </w:tabs>
      </w:pPr>
      <w:hyperlink w:anchor="_Toc23070" w:history="1">
        <w:r>
          <w:rPr>
            <w:rFonts w:ascii="仿宋" w:eastAsia="仿宋" w:hAnsi="仿宋" w:cs="仿宋" w:hint="eastAsia"/>
            <w:lang w:eastAsia="zh-CN"/>
          </w:rPr>
          <w:t>五、生物药品项目绩效评估</w:t>
        </w:r>
        <w:r>
          <w:tab/>
        </w:r>
        <w:r>
          <w:fldChar w:fldCharType="begin"/>
        </w:r>
        <w:r>
          <w:instrText xml:space="preserve"> PAGEREF _Toc23070 \h </w:instrText>
        </w:r>
        <w:r>
          <w:fldChar w:fldCharType="separate"/>
        </w:r>
        <w:r>
          <w:t>13</w:t>
        </w:r>
        <w:r>
          <w:fldChar w:fldCharType="end"/>
        </w:r>
      </w:hyperlink>
    </w:p>
    <w:p>
      <w:pPr>
        <w:pStyle w:val="TOC2"/>
        <w:tabs>
          <w:tab w:val="right" w:leader="dot" w:pos="8306"/>
        </w:tabs>
      </w:pPr>
      <w:hyperlink w:anchor="_Toc14796" w:history="1">
        <w:r>
          <w:rPr>
            <w:rFonts w:ascii="仿宋" w:eastAsia="仿宋" w:hAnsi="仿宋" w:cs="仿宋" w:hint="eastAsia"/>
            <w:lang w:eastAsia="zh-CN"/>
          </w:rPr>
          <w:t>(一)、绩效评估指标</w:t>
        </w:r>
        <w:r>
          <w:tab/>
        </w:r>
        <w:r>
          <w:fldChar w:fldCharType="begin"/>
        </w:r>
        <w:r>
          <w:instrText xml:space="preserve"> PAGEREF _Toc14796 \h </w:instrText>
        </w:r>
        <w:r>
          <w:fldChar w:fldCharType="separate"/>
        </w:r>
        <w:r>
          <w:t>13</w:t>
        </w:r>
        <w:r>
          <w:fldChar w:fldCharType="end"/>
        </w:r>
      </w:hyperlink>
    </w:p>
    <w:p>
      <w:pPr>
        <w:pStyle w:val="TOC2"/>
        <w:tabs>
          <w:tab w:val="right" w:leader="dot" w:pos="8306"/>
        </w:tabs>
      </w:pPr>
      <w:hyperlink w:anchor="_Toc26557" w:history="1">
        <w:r>
          <w:rPr>
            <w:rFonts w:ascii="仿宋" w:eastAsia="仿宋" w:hAnsi="仿宋" w:cs="仿宋" w:hint="eastAsia"/>
            <w:lang w:eastAsia="zh-CN"/>
          </w:rPr>
          <w:t>(二)、绩效评估方法</w:t>
        </w:r>
        <w:r>
          <w:tab/>
        </w:r>
        <w:r>
          <w:fldChar w:fldCharType="begin"/>
        </w:r>
        <w:r>
          <w:instrText xml:space="preserve"> PAGEREF _Toc26557 \h </w:instrText>
        </w:r>
        <w:r>
          <w:fldChar w:fldCharType="separate"/>
        </w:r>
        <w:r>
          <w:t>14</w:t>
        </w:r>
        <w:r>
          <w:fldChar w:fldCharType="end"/>
        </w:r>
      </w:hyperlink>
    </w:p>
    <w:p>
      <w:pPr>
        <w:pStyle w:val="TOC2"/>
        <w:tabs>
          <w:tab w:val="right" w:leader="dot" w:pos="8306"/>
        </w:tabs>
      </w:pPr>
      <w:hyperlink w:anchor="_Toc26345" w:history="1">
        <w:r>
          <w:rPr>
            <w:rFonts w:ascii="仿宋" w:eastAsia="仿宋" w:hAnsi="仿宋" w:cs="仿宋" w:hint="eastAsia"/>
            <w:lang w:eastAsia="zh-CN"/>
          </w:rPr>
          <w:t>(三)、绩效评估周期</w:t>
        </w:r>
        <w:r>
          <w:tab/>
        </w:r>
        <w:r>
          <w:fldChar w:fldCharType="begin"/>
        </w:r>
        <w:r>
          <w:instrText xml:space="preserve"> PAGEREF _Toc26345 \h </w:instrText>
        </w:r>
        <w:r>
          <w:fldChar w:fldCharType="separate"/>
        </w:r>
        <w:r>
          <w:t>15</w:t>
        </w:r>
        <w:r>
          <w:fldChar w:fldCharType="end"/>
        </w:r>
      </w:hyperlink>
    </w:p>
    <w:p>
      <w:pPr>
        <w:pStyle w:val="TOC1"/>
        <w:tabs>
          <w:tab w:val="right" w:leader="dot" w:pos="8306"/>
        </w:tabs>
      </w:pPr>
      <w:hyperlink w:anchor="_Toc16026" w:history="1">
        <w:r>
          <w:rPr>
            <w:rFonts w:ascii="仿宋" w:eastAsia="仿宋" w:hAnsi="仿宋" w:cs="仿宋" w:hint="eastAsia"/>
            <w:lang w:eastAsia="zh-CN"/>
          </w:rPr>
          <w:t>六、生物药品项目选址可行性分析</w:t>
        </w:r>
        <w:r>
          <w:tab/>
        </w:r>
        <w:r>
          <w:fldChar w:fldCharType="begin"/>
        </w:r>
        <w:r>
          <w:instrText xml:space="preserve"> PAGEREF _Toc16026 \h </w:instrText>
        </w:r>
        <w:r>
          <w:fldChar w:fldCharType="separate"/>
        </w:r>
        <w:r>
          <w:t>16</w:t>
        </w:r>
        <w:r>
          <w:fldChar w:fldCharType="end"/>
        </w:r>
      </w:hyperlink>
    </w:p>
    <w:p>
      <w:pPr>
        <w:pStyle w:val="TOC2"/>
        <w:tabs>
          <w:tab w:val="right" w:leader="dot" w:pos="8306"/>
        </w:tabs>
      </w:pPr>
      <w:hyperlink w:anchor="_Toc10073" w:history="1">
        <w:r>
          <w:rPr>
            <w:rFonts w:ascii="仿宋" w:eastAsia="仿宋" w:hAnsi="仿宋" w:cs="仿宋" w:hint="eastAsia"/>
            <w:lang w:eastAsia="zh-CN"/>
          </w:rPr>
          <w:t>(一)、生物药品项目选址</w:t>
        </w:r>
        <w:r>
          <w:tab/>
        </w:r>
        <w:r>
          <w:fldChar w:fldCharType="begin"/>
        </w:r>
        <w:r>
          <w:instrText xml:space="preserve"> PAGEREF _Toc10073 \h </w:instrText>
        </w:r>
        <w:r>
          <w:fldChar w:fldCharType="separate"/>
        </w:r>
        <w:r>
          <w:t>16</w:t>
        </w:r>
        <w:r>
          <w:fldChar w:fldCharType="end"/>
        </w:r>
      </w:hyperlink>
    </w:p>
    <w:p>
      <w:pPr>
        <w:pStyle w:val="TOC2"/>
        <w:tabs>
          <w:tab w:val="right" w:leader="dot" w:pos="8306"/>
        </w:tabs>
      </w:pPr>
      <w:hyperlink w:anchor="_Toc3930" w:history="1">
        <w:r>
          <w:rPr>
            <w:rFonts w:ascii="仿宋" w:eastAsia="仿宋" w:hAnsi="仿宋" w:cs="仿宋" w:hint="eastAsia"/>
            <w:lang w:eastAsia="zh-CN"/>
          </w:rPr>
          <w:t>(二)、用地控制指标</w:t>
        </w:r>
        <w:r>
          <w:tab/>
        </w:r>
        <w:r>
          <w:fldChar w:fldCharType="begin"/>
        </w:r>
        <w:r>
          <w:instrText xml:space="preserve"> PAGEREF _Toc3930 \h </w:instrText>
        </w:r>
        <w:r>
          <w:fldChar w:fldCharType="separate"/>
        </w:r>
        <w:r>
          <w:t>16</w:t>
        </w:r>
        <w:r>
          <w:fldChar w:fldCharType="end"/>
        </w:r>
      </w:hyperlink>
    </w:p>
    <w:p>
      <w:pPr>
        <w:pStyle w:val="TOC2"/>
        <w:tabs>
          <w:tab w:val="right" w:leader="dot" w:pos="8306"/>
        </w:tabs>
      </w:pPr>
      <w:hyperlink w:anchor="_Toc23438" w:history="1">
        <w:r>
          <w:rPr>
            <w:rFonts w:ascii="仿宋" w:eastAsia="仿宋" w:hAnsi="仿宋" w:cs="仿宋" w:hint="eastAsia"/>
            <w:lang w:eastAsia="zh-CN"/>
          </w:rPr>
          <w:t>(三)、节约用地措施</w:t>
        </w:r>
        <w:r>
          <w:tab/>
        </w:r>
        <w:r>
          <w:fldChar w:fldCharType="begin"/>
        </w:r>
        <w:r>
          <w:instrText xml:space="preserve"> PAGEREF _Toc23438 \h </w:instrText>
        </w:r>
        <w:r>
          <w:fldChar w:fldCharType="separate"/>
        </w:r>
        <w:r>
          <w:t>18</w:t>
        </w:r>
        <w:r>
          <w:fldChar w:fldCharType="end"/>
        </w:r>
      </w:hyperlink>
    </w:p>
    <w:p>
      <w:pPr>
        <w:pStyle w:val="TOC2"/>
        <w:tabs>
          <w:tab w:val="right" w:leader="dot" w:pos="8306"/>
        </w:tabs>
      </w:pPr>
      <w:hyperlink w:anchor="_Toc27007" w:history="1">
        <w:r>
          <w:rPr>
            <w:rFonts w:ascii="仿宋" w:eastAsia="仿宋" w:hAnsi="仿宋" w:cs="仿宋" w:hint="eastAsia"/>
            <w:lang w:eastAsia="zh-CN"/>
          </w:rPr>
          <w:t>(四)、总图布置方案</w:t>
        </w:r>
        <w:r>
          <w:tab/>
        </w:r>
        <w:r>
          <w:fldChar w:fldCharType="begin"/>
        </w:r>
        <w:r>
          <w:instrText xml:space="preserve"> PAGEREF _Toc27007 \h </w:instrText>
        </w:r>
        <w:r>
          <w:fldChar w:fldCharType="separate"/>
        </w:r>
        <w:r>
          <w:t>19</w:t>
        </w:r>
        <w:r>
          <w:fldChar w:fldCharType="end"/>
        </w:r>
      </w:hyperlink>
    </w:p>
    <w:p>
      <w:pPr>
        <w:pStyle w:val="TOC2"/>
        <w:tabs>
          <w:tab w:val="right" w:leader="dot" w:pos="8306"/>
        </w:tabs>
      </w:pPr>
      <w:hyperlink w:anchor="_Toc10866" w:history="1">
        <w:r>
          <w:rPr>
            <w:rFonts w:ascii="仿宋" w:eastAsia="仿宋" w:hAnsi="仿宋" w:cs="仿宋" w:hint="eastAsia"/>
            <w:lang w:eastAsia="zh-CN"/>
          </w:rPr>
          <w:t>(五)、选址综合评价</w:t>
        </w:r>
        <w:r>
          <w:tab/>
        </w:r>
        <w:r>
          <w:fldChar w:fldCharType="begin"/>
        </w:r>
        <w:r>
          <w:instrText xml:space="preserve"> PAGEREF _Toc10866 \h </w:instrText>
        </w:r>
        <w:r>
          <w:fldChar w:fldCharType="separate"/>
        </w:r>
        <w:r>
          <w:t>20</w:t>
        </w:r>
        <w:r>
          <w:fldChar w:fldCharType="end"/>
        </w:r>
      </w:hyperlink>
    </w:p>
    <w:p>
      <w:pPr>
        <w:pStyle w:val="TOC1"/>
        <w:tabs>
          <w:tab w:val="right" w:leader="dot" w:pos="8306"/>
        </w:tabs>
      </w:pPr>
      <w:hyperlink w:anchor="_Toc8183" w:history="1">
        <w:r>
          <w:rPr>
            <w:rFonts w:ascii="仿宋" w:eastAsia="仿宋" w:hAnsi="仿宋" w:cs="仿宋" w:hint="eastAsia"/>
            <w:lang w:eastAsia="zh-CN"/>
          </w:rPr>
          <w:t>七、生物药品项目财务管理</w:t>
        </w:r>
        <w:r>
          <w:tab/>
        </w:r>
        <w:r>
          <w:fldChar w:fldCharType="begin"/>
        </w:r>
        <w:r>
          <w:instrText xml:space="preserve"> PAGEREF _Toc8183 \h </w:instrText>
        </w:r>
        <w:r>
          <w:fldChar w:fldCharType="separate"/>
        </w:r>
        <w:r>
          <w:t>21</w:t>
        </w:r>
        <w:r>
          <w:fldChar w:fldCharType="end"/>
        </w:r>
      </w:hyperlink>
    </w:p>
    <w:p>
      <w:pPr>
        <w:pStyle w:val="TOC2"/>
        <w:tabs>
          <w:tab w:val="right" w:leader="dot" w:pos="8306"/>
        </w:tabs>
      </w:pPr>
      <w:hyperlink w:anchor="_Toc27713" w:history="1">
        <w:r>
          <w:rPr>
            <w:rFonts w:ascii="仿宋" w:eastAsia="仿宋" w:hAnsi="仿宋" w:cs="仿宋" w:hint="eastAsia"/>
            <w:lang w:eastAsia="zh-CN"/>
          </w:rPr>
          <w:t>(一)、资金需求大</w:t>
        </w:r>
        <w:r>
          <w:tab/>
        </w:r>
        <w:r>
          <w:fldChar w:fldCharType="begin"/>
        </w:r>
        <w:r>
          <w:instrText xml:space="preserve"> PAGEREF _Toc27713 \h </w:instrText>
        </w:r>
        <w:r>
          <w:fldChar w:fldCharType="separate"/>
        </w:r>
        <w:r>
          <w:t>21</w:t>
        </w:r>
        <w:r>
          <w:fldChar w:fldCharType="end"/>
        </w:r>
      </w:hyperlink>
    </w:p>
    <w:p>
      <w:pPr>
        <w:pStyle w:val="TOC2"/>
        <w:tabs>
          <w:tab w:val="right" w:leader="dot" w:pos="8306"/>
        </w:tabs>
      </w:pPr>
      <w:hyperlink w:anchor="_Toc16131" w:history="1">
        <w:r>
          <w:rPr>
            <w:rFonts w:ascii="仿宋" w:eastAsia="仿宋" w:hAnsi="仿宋" w:cs="仿宋" w:hint="eastAsia"/>
            <w:lang w:eastAsia="zh-CN"/>
          </w:rPr>
          <w:t>(二)、研发周期长</w:t>
        </w:r>
        <w:r>
          <w:tab/>
        </w:r>
        <w:r>
          <w:fldChar w:fldCharType="begin"/>
        </w:r>
        <w:r>
          <w:instrText xml:space="preserve"> PAGEREF _Toc16131 \h </w:instrText>
        </w:r>
        <w:r>
          <w:fldChar w:fldCharType="separate"/>
        </w:r>
        <w:r>
          <w:t>22</w:t>
        </w:r>
        <w:r>
          <w:fldChar w:fldCharType="end"/>
        </w:r>
      </w:hyperlink>
    </w:p>
    <w:p>
      <w:pPr>
        <w:pStyle w:val="TOC2"/>
        <w:tabs>
          <w:tab w:val="right" w:leader="dot" w:pos="8306"/>
        </w:tabs>
      </w:pPr>
      <w:hyperlink w:anchor="_Toc9542" w:history="1">
        <w:r>
          <w:rPr>
            <w:rFonts w:ascii="仿宋" w:eastAsia="仿宋" w:hAnsi="仿宋" w:cs="仿宋" w:hint="eastAsia"/>
            <w:lang w:eastAsia="zh-CN"/>
          </w:rPr>
          <w:t>(三)、市场风险大</w:t>
        </w:r>
        <w:r>
          <w:tab/>
        </w:r>
        <w:r>
          <w:fldChar w:fldCharType="begin"/>
        </w:r>
        <w:r>
          <w:instrText xml:space="preserve"> PAGEREF _Toc9542 \h </w:instrText>
        </w:r>
        <w:r>
          <w:fldChar w:fldCharType="separate"/>
        </w:r>
        <w:r>
          <w:t>23</w:t>
        </w:r>
        <w:r>
          <w:fldChar w:fldCharType="end"/>
        </w:r>
      </w:hyperlink>
    </w:p>
    <w:p>
      <w:pPr>
        <w:pStyle w:val="TOC2"/>
        <w:tabs>
          <w:tab w:val="right" w:leader="dot" w:pos="8306"/>
        </w:tabs>
      </w:pPr>
      <w:hyperlink w:anchor="_Toc1685" w:history="1">
        <w:r>
          <w:rPr>
            <w:rFonts w:ascii="仿宋" w:eastAsia="仿宋" w:hAnsi="仿宋" w:cs="仿宋" w:hint="eastAsia"/>
            <w:lang w:eastAsia="zh-CN"/>
          </w:rPr>
          <w:t>(四)、利润率高</w:t>
        </w:r>
        <w:r>
          <w:tab/>
        </w:r>
        <w:r>
          <w:fldChar w:fldCharType="begin"/>
        </w:r>
        <w:r>
          <w:instrText xml:space="preserve"> PAGEREF _Toc1685 \h </w:instrText>
        </w:r>
        <w:r>
          <w:fldChar w:fldCharType="separate"/>
        </w:r>
        <w:r>
          <w:t>26</w:t>
        </w:r>
        <w:r>
          <w:fldChar w:fldCharType="end"/>
        </w:r>
      </w:hyperlink>
    </w:p>
    <w:p>
      <w:pPr>
        <w:pStyle w:val="TOC1"/>
        <w:tabs>
          <w:tab w:val="right" w:leader="dot" w:pos="8306"/>
        </w:tabs>
      </w:pPr>
      <w:hyperlink w:anchor="_Toc22353" w:history="1">
        <w:r>
          <w:rPr>
            <w:rFonts w:ascii="仿宋" w:eastAsia="仿宋" w:hAnsi="仿宋" w:cs="仿宋" w:hint="eastAsia"/>
            <w:lang w:eastAsia="zh-CN"/>
          </w:rPr>
          <w:t>八、生物药品项目创新与研发</w:t>
        </w:r>
        <w:r>
          <w:tab/>
        </w:r>
        <w:r>
          <w:fldChar w:fldCharType="begin"/>
        </w:r>
        <w:r>
          <w:instrText xml:space="preserve"> PAGEREF _Toc22353 \h </w:instrText>
        </w:r>
        <w:r>
          <w:fldChar w:fldCharType="separate"/>
        </w:r>
        <w:r>
          <w:t>28</w:t>
        </w:r>
        <w:r>
          <w:fldChar w:fldCharType="end"/>
        </w:r>
      </w:hyperlink>
    </w:p>
    <w:p>
      <w:pPr>
        <w:pStyle w:val="TOC2"/>
        <w:tabs>
          <w:tab w:val="right" w:leader="dot" w:pos="8306"/>
        </w:tabs>
      </w:pPr>
      <w:hyperlink w:anchor="_Toc13392" w:history="1">
        <w:r>
          <w:rPr>
            <w:rFonts w:ascii="仿宋" w:eastAsia="仿宋" w:hAnsi="仿宋" w:cs="仿宋" w:hint="eastAsia"/>
            <w:lang w:eastAsia="zh-CN"/>
          </w:rPr>
          <w:t>(一)、创新策略与方向</w:t>
        </w:r>
        <w:r>
          <w:tab/>
        </w:r>
        <w:r>
          <w:fldChar w:fldCharType="begin"/>
        </w:r>
        <w:r>
          <w:instrText xml:space="preserve"> PAGEREF _Toc13392 \h </w:instrText>
        </w:r>
        <w:r>
          <w:fldChar w:fldCharType="separate"/>
        </w:r>
        <w:r>
          <w:t>28</w:t>
        </w:r>
        <w:r>
          <w:fldChar w:fldCharType="end"/>
        </w:r>
      </w:hyperlink>
    </w:p>
    <w:p>
      <w:pPr>
        <w:pStyle w:val="TOC2"/>
        <w:tabs>
          <w:tab w:val="right" w:leader="dot" w:pos="8306"/>
        </w:tabs>
      </w:pPr>
      <w:hyperlink w:anchor="_Toc26665" w:history="1">
        <w:r>
          <w:rPr>
            <w:rFonts w:ascii="仿宋" w:eastAsia="仿宋" w:hAnsi="仿宋" w:cs="仿宋" w:hint="eastAsia"/>
            <w:lang w:eastAsia="zh-CN"/>
          </w:rPr>
          <w:t>(二)、研发规划与投入</w:t>
        </w:r>
        <w:r>
          <w:tab/>
        </w:r>
        <w:r>
          <w:fldChar w:fldCharType="begin"/>
        </w:r>
        <w:r>
          <w:instrText xml:space="preserve"> PAGEREF _Toc26665 \h </w:instrText>
        </w:r>
        <w:r>
          <w:fldChar w:fldCharType="separate"/>
        </w:r>
        <w:r>
          <w:t>29</w:t>
        </w:r>
        <w:r>
          <w:fldChar w:fldCharType="end"/>
        </w:r>
      </w:hyperlink>
    </w:p>
    <w:p>
      <w:pPr>
        <w:pStyle w:val="TOC1"/>
        <w:tabs>
          <w:tab w:val="right" w:leader="dot" w:pos="8306"/>
        </w:tabs>
      </w:pPr>
      <w:hyperlink w:anchor="_Toc717" w:history="1">
        <w:r>
          <w:rPr>
            <w:rFonts w:ascii="仿宋" w:eastAsia="仿宋" w:hAnsi="仿宋" w:cs="仿宋" w:hint="eastAsia"/>
            <w:lang w:eastAsia="zh-CN"/>
          </w:rPr>
          <w:t>九、生物药品项目环境影响分析</w:t>
        </w:r>
        <w:r>
          <w:tab/>
        </w:r>
        <w:r>
          <w:fldChar w:fldCharType="begin"/>
        </w:r>
        <w:r>
          <w:instrText xml:space="preserve"> PAGEREF _Toc717 \h </w:instrText>
        </w:r>
        <w:r>
          <w:fldChar w:fldCharType="separate"/>
        </w:r>
        <w:r>
          <w:t>31</w:t>
        </w:r>
        <w:r>
          <w:fldChar w:fldCharType="end"/>
        </w:r>
      </w:hyperlink>
    </w:p>
    <w:p>
      <w:pPr>
        <w:pStyle w:val="TOC2"/>
        <w:tabs>
          <w:tab w:val="right" w:leader="dot" w:pos="8306"/>
        </w:tabs>
      </w:pPr>
      <w:hyperlink w:anchor="_Toc3143" w:history="1">
        <w:r>
          <w:rPr>
            <w:rFonts w:ascii="仿宋" w:eastAsia="仿宋" w:hAnsi="仿宋" w:cs="仿宋" w:hint="eastAsia"/>
            <w:lang w:eastAsia="zh-CN"/>
          </w:rPr>
          <w:t>(一)、建设区域环境质量现状</w:t>
        </w:r>
        <w:r>
          <w:tab/>
        </w:r>
        <w:r>
          <w:fldChar w:fldCharType="begin"/>
        </w:r>
        <w:r>
          <w:instrText xml:space="preserve"> PAGEREF _Toc3143 \h </w:instrText>
        </w:r>
        <w:r>
          <w:fldChar w:fldCharType="separate"/>
        </w:r>
        <w:r>
          <w:t>31</w:t>
        </w:r>
        <w:r>
          <w:fldChar w:fldCharType="end"/>
        </w:r>
      </w:hyperlink>
    </w:p>
    <w:p>
      <w:pPr>
        <w:pStyle w:val="TOC2"/>
        <w:tabs>
          <w:tab w:val="right" w:leader="dot" w:pos="8306"/>
        </w:tabs>
      </w:pPr>
      <w:hyperlink w:anchor="_Toc12248" w:history="1">
        <w:r>
          <w:rPr>
            <w:rFonts w:ascii="仿宋" w:eastAsia="仿宋" w:hAnsi="仿宋" w:cs="仿宋" w:hint="eastAsia"/>
            <w:lang w:eastAsia="zh-CN"/>
          </w:rPr>
          <w:t>(二)、建设期环境保护</w:t>
        </w:r>
        <w:r>
          <w:tab/>
        </w:r>
        <w:r>
          <w:fldChar w:fldCharType="begin"/>
        </w:r>
        <w:r>
          <w:instrText xml:space="preserve"> PAGEREF _Toc12248 \h </w:instrText>
        </w:r>
        <w:r>
          <w:fldChar w:fldCharType="separate"/>
        </w:r>
        <w:r>
          <w:t>32</w:t>
        </w:r>
        <w:r>
          <w:fldChar w:fldCharType="end"/>
        </w:r>
      </w:hyperlink>
    </w:p>
    <w:p>
      <w:pPr>
        <w:pStyle w:val="TOC2"/>
        <w:tabs>
          <w:tab w:val="right" w:leader="dot" w:pos="8306"/>
        </w:tabs>
      </w:pPr>
      <w:hyperlink w:anchor="_Toc24725" w:history="1">
        <w:r>
          <w:rPr>
            <w:rFonts w:ascii="仿宋" w:eastAsia="仿宋" w:hAnsi="仿宋" w:cs="仿宋" w:hint="eastAsia"/>
            <w:lang w:eastAsia="zh-CN"/>
          </w:rPr>
          <w:t>(三)、运营期环境保护</w:t>
        </w:r>
        <w:r>
          <w:tab/>
        </w:r>
        <w:r>
          <w:fldChar w:fldCharType="begin"/>
        </w:r>
        <w:r>
          <w:instrText xml:space="preserve"> PAGEREF _Toc24725 \h </w:instrText>
        </w:r>
        <w:r>
          <w:fldChar w:fldCharType="separate"/>
        </w:r>
        <w:r>
          <w:t>34</w:t>
        </w:r>
        <w:r>
          <w:fldChar w:fldCharType="end"/>
        </w:r>
      </w:hyperlink>
    </w:p>
    <w:p>
      <w:pPr>
        <w:pStyle w:val="TOC2"/>
        <w:tabs>
          <w:tab w:val="right" w:leader="dot" w:pos="8306"/>
        </w:tabs>
      </w:pPr>
      <w:hyperlink w:anchor="_Toc10687" w:history="1">
        <w:r>
          <w:rPr>
            <w:rFonts w:ascii="仿宋" w:eastAsia="仿宋" w:hAnsi="仿宋" w:cs="仿宋" w:hint="eastAsia"/>
            <w:lang w:eastAsia="zh-CN"/>
          </w:rPr>
          <w:t>(四)、生物药品项目建设对区域经济的影响</w:t>
        </w:r>
        <w:r>
          <w:tab/>
        </w:r>
        <w:r>
          <w:fldChar w:fldCharType="begin"/>
        </w:r>
        <w:r>
          <w:instrText xml:space="preserve"> PAGEREF _Toc10687 \h </w:instrText>
        </w:r>
        <w:r>
          <w:fldChar w:fldCharType="separate"/>
        </w:r>
        <w:r>
          <w:t>35</w:t>
        </w:r>
        <w:r>
          <w:fldChar w:fldCharType="end"/>
        </w:r>
      </w:hyperlink>
    </w:p>
    <w:p>
      <w:pPr>
        <w:pStyle w:val="TOC2"/>
        <w:tabs>
          <w:tab w:val="right" w:leader="dot" w:pos="8306"/>
        </w:tabs>
      </w:pPr>
      <w:hyperlink w:anchor="_Toc29455" w:history="1">
        <w:r>
          <w:rPr>
            <w:rFonts w:ascii="仿宋" w:eastAsia="仿宋" w:hAnsi="仿宋" w:cs="仿宋" w:hint="eastAsia"/>
            <w:lang w:eastAsia="zh-CN"/>
          </w:rPr>
          <w:t>(五)、废弃物处理</w:t>
        </w:r>
        <w:r>
          <w:tab/>
        </w:r>
        <w:r>
          <w:fldChar w:fldCharType="begin"/>
        </w:r>
        <w:r>
          <w:instrText xml:space="preserve"> PAGEREF _Toc29455 \h </w:instrText>
        </w:r>
        <w:r>
          <w:fldChar w:fldCharType="separate"/>
        </w:r>
        <w:r>
          <w:t>37</w:t>
        </w:r>
        <w:r>
          <w:fldChar w:fldCharType="end"/>
        </w:r>
      </w:hyperlink>
    </w:p>
    <w:p>
      <w:pPr>
        <w:pStyle w:val="TOC2"/>
        <w:tabs>
          <w:tab w:val="right" w:leader="dot" w:pos="8306"/>
        </w:tabs>
      </w:pPr>
      <w:hyperlink w:anchor="_Toc17385" w:history="1">
        <w:r>
          <w:rPr>
            <w:rFonts w:ascii="仿宋" w:eastAsia="仿宋" w:hAnsi="仿宋" w:cs="仿宋" w:hint="eastAsia"/>
            <w:lang w:eastAsia="zh-CN"/>
          </w:rPr>
          <w:t>(六)、特殊环境影响分析</w:t>
        </w:r>
        <w:r>
          <w:tab/>
        </w:r>
        <w:r>
          <w:fldChar w:fldCharType="begin"/>
        </w:r>
        <w:r>
          <w:instrText xml:space="preserve"> PAGEREF _Toc17385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03" w:history="1">
        <w:r>
          <w:rPr>
            <w:rFonts w:ascii="仿宋" w:eastAsia="仿宋" w:hAnsi="仿宋" w:cs="仿宋" w:hint="eastAsia"/>
            <w:lang w:eastAsia="zh-CN"/>
          </w:rPr>
          <w:t>(七)、清洁生产</w:t>
        </w:r>
        <w:r>
          <w:tab/>
        </w:r>
        <w:r>
          <w:fldChar w:fldCharType="begin"/>
        </w:r>
        <w:r>
          <w:instrText xml:space="preserve"> PAGEREF _Toc14703 \h </w:instrText>
        </w:r>
        <w:r>
          <w:fldChar w:fldCharType="separate"/>
        </w:r>
        <w:r>
          <w:t>39</w:t>
        </w:r>
        <w:r>
          <w:fldChar w:fldCharType="end"/>
        </w:r>
      </w:hyperlink>
    </w:p>
    <w:p>
      <w:pPr>
        <w:pStyle w:val="TOC2"/>
        <w:tabs>
          <w:tab w:val="right" w:leader="dot" w:pos="8306"/>
        </w:tabs>
      </w:pPr>
      <w:hyperlink w:anchor="_Toc5452" w:history="1">
        <w:r>
          <w:rPr>
            <w:rFonts w:ascii="仿宋" w:eastAsia="仿宋" w:hAnsi="仿宋" w:cs="仿宋" w:hint="eastAsia"/>
            <w:lang w:eastAsia="zh-CN"/>
          </w:rPr>
          <w:t>(八)、环境保护综合评价</w:t>
        </w:r>
        <w:r>
          <w:tab/>
        </w:r>
        <w:r>
          <w:fldChar w:fldCharType="begin"/>
        </w:r>
        <w:r>
          <w:instrText xml:space="preserve"> PAGEREF _Toc5452 \h </w:instrText>
        </w:r>
        <w:r>
          <w:fldChar w:fldCharType="separate"/>
        </w:r>
        <w:r>
          <w:t>40</w:t>
        </w:r>
        <w:r>
          <w:fldChar w:fldCharType="end"/>
        </w:r>
      </w:hyperlink>
    </w:p>
    <w:p>
      <w:pPr>
        <w:pStyle w:val="TOC1"/>
        <w:tabs>
          <w:tab w:val="right" w:leader="dot" w:pos="8306"/>
        </w:tabs>
      </w:pPr>
      <w:hyperlink w:anchor="_Toc11864" w:history="1">
        <w:r>
          <w:rPr>
            <w:rFonts w:ascii="仿宋" w:eastAsia="仿宋" w:hAnsi="仿宋" w:cs="仿宋" w:hint="eastAsia"/>
            <w:lang w:eastAsia="zh-CN"/>
          </w:rPr>
          <w:t>十、生物药品项目社会影响</w:t>
        </w:r>
        <w:r>
          <w:tab/>
        </w:r>
        <w:r>
          <w:fldChar w:fldCharType="begin"/>
        </w:r>
        <w:r>
          <w:instrText xml:space="preserve"> PAGEREF _Toc11864 \h </w:instrText>
        </w:r>
        <w:r>
          <w:fldChar w:fldCharType="separate"/>
        </w:r>
        <w:r>
          <w:t>42</w:t>
        </w:r>
        <w:r>
          <w:fldChar w:fldCharType="end"/>
        </w:r>
      </w:hyperlink>
    </w:p>
    <w:p>
      <w:pPr>
        <w:pStyle w:val="TOC2"/>
        <w:tabs>
          <w:tab w:val="right" w:leader="dot" w:pos="8306"/>
        </w:tabs>
      </w:pPr>
      <w:hyperlink w:anchor="_Toc30593" w:history="1">
        <w:r>
          <w:rPr>
            <w:rFonts w:ascii="仿宋" w:eastAsia="仿宋" w:hAnsi="仿宋" w:cs="仿宋" w:hint="eastAsia"/>
            <w:lang w:eastAsia="zh-CN"/>
          </w:rPr>
          <w:t>(一)、社会责任与义务</w:t>
        </w:r>
        <w:r>
          <w:tab/>
        </w:r>
        <w:r>
          <w:fldChar w:fldCharType="begin"/>
        </w:r>
        <w:r>
          <w:instrText xml:space="preserve"> PAGEREF _Toc30593 \h </w:instrText>
        </w:r>
        <w:r>
          <w:fldChar w:fldCharType="separate"/>
        </w:r>
        <w:r>
          <w:t>42</w:t>
        </w:r>
        <w:r>
          <w:fldChar w:fldCharType="end"/>
        </w:r>
      </w:hyperlink>
    </w:p>
    <w:p>
      <w:pPr>
        <w:pStyle w:val="TOC2"/>
        <w:tabs>
          <w:tab w:val="right" w:leader="dot" w:pos="8306"/>
        </w:tabs>
      </w:pPr>
      <w:hyperlink w:anchor="_Toc20620" w:history="1">
        <w:r>
          <w:rPr>
            <w:rFonts w:ascii="仿宋" w:eastAsia="仿宋" w:hAnsi="仿宋" w:cs="仿宋" w:hint="eastAsia"/>
            <w:lang w:eastAsia="zh-CN"/>
          </w:rPr>
          <w:t>(二)、社会参与与沟通</w:t>
        </w:r>
        <w:r>
          <w:tab/>
        </w:r>
        <w:r>
          <w:fldChar w:fldCharType="begin"/>
        </w:r>
        <w:r>
          <w:instrText xml:space="preserve"> PAGEREF _Toc20620 \h </w:instrText>
        </w:r>
        <w:r>
          <w:fldChar w:fldCharType="separate"/>
        </w:r>
        <w:r>
          <w:t>42</w:t>
        </w:r>
        <w:r>
          <w:fldChar w:fldCharType="end"/>
        </w:r>
      </w:hyperlink>
    </w:p>
    <w:p>
      <w:pPr>
        <w:pStyle w:val="TOC1"/>
        <w:tabs>
          <w:tab w:val="right" w:leader="dot" w:pos="8306"/>
        </w:tabs>
      </w:pPr>
      <w:hyperlink w:anchor="_Toc4997" w:history="1">
        <w:r>
          <w:rPr>
            <w:rFonts w:ascii="仿宋" w:eastAsia="仿宋" w:hAnsi="仿宋" w:cs="仿宋" w:hint="eastAsia"/>
            <w:lang w:eastAsia="zh-CN"/>
          </w:rPr>
          <w:t>十一、生产安全保护</w:t>
        </w:r>
        <w:r>
          <w:tab/>
        </w:r>
        <w:r>
          <w:fldChar w:fldCharType="begin"/>
        </w:r>
        <w:r>
          <w:instrText xml:space="preserve"> PAGEREF _Toc4997 \h </w:instrText>
        </w:r>
        <w:r>
          <w:fldChar w:fldCharType="separate"/>
        </w:r>
        <w:r>
          <w:t>43</w:t>
        </w:r>
        <w:r>
          <w:fldChar w:fldCharType="end"/>
        </w:r>
      </w:hyperlink>
    </w:p>
    <w:p>
      <w:pPr>
        <w:pStyle w:val="TOC2"/>
        <w:tabs>
          <w:tab w:val="right" w:leader="dot" w:pos="8306"/>
        </w:tabs>
      </w:pPr>
      <w:hyperlink w:anchor="_Toc23868" w:history="1">
        <w:r>
          <w:rPr>
            <w:rFonts w:ascii="仿宋" w:eastAsia="仿宋" w:hAnsi="仿宋" w:cs="仿宋" w:hint="eastAsia"/>
            <w:lang w:eastAsia="zh-CN"/>
          </w:rPr>
          <w:t>(一)、消防安全</w:t>
        </w:r>
        <w:r>
          <w:tab/>
        </w:r>
        <w:r>
          <w:fldChar w:fldCharType="begin"/>
        </w:r>
        <w:r>
          <w:instrText xml:space="preserve"> PAGEREF _Toc23868 \h </w:instrText>
        </w:r>
        <w:r>
          <w:fldChar w:fldCharType="separate"/>
        </w:r>
        <w:r>
          <w:t>43</w:t>
        </w:r>
        <w:r>
          <w:fldChar w:fldCharType="end"/>
        </w:r>
      </w:hyperlink>
    </w:p>
    <w:p>
      <w:pPr>
        <w:pStyle w:val="TOC2"/>
        <w:tabs>
          <w:tab w:val="right" w:leader="dot" w:pos="8306"/>
        </w:tabs>
      </w:pPr>
      <w:hyperlink w:anchor="_Toc4451" w:history="1">
        <w:r>
          <w:rPr>
            <w:rFonts w:ascii="仿宋" w:eastAsia="仿宋" w:hAnsi="仿宋" w:cs="仿宋" w:hint="eastAsia"/>
            <w:lang w:eastAsia="zh-CN"/>
          </w:rPr>
          <w:t>(二)、防火防爆总图布置措施</w:t>
        </w:r>
        <w:r>
          <w:tab/>
        </w:r>
        <w:r>
          <w:fldChar w:fldCharType="begin"/>
        </w:r>
        <w:r>
          <w:instrText xml:space="preserve"> PAGEREF _Toc4451 \h </w:instrText>
        </w:r>
        <w:r>
          <w:fldChar w:fldCharType="separate"/>
        </w:r>
        <w:r>
          <w:t>45</w:t>
        </w:r>
        <w:r>
          <w:fldChar w:fldCharType="end"/>
        </w:r>
      </w:hyperlink>
    </w:p>
    <w:p>
      <w:pPr>
        <w:pStyle w:val="TOC2"/>
        <w:tabs>
          <w:tab w:val="right" w:leader="dot" w:pos="8306"/>
        </w:tabs>
      </w:pPr>
      <w:hyperlink w:anchor="_Toc9588" w:history="1">
        <w:r>
          <w:rPr>
            <w:rFonts w:ascii="仿宋" w:eastAsia="仿宋" w:hAnsi="仿宋" w:cs="仿宋" w:hint="eastAsia"/>
            <w:lang w:eastAsia="zh-CN"/>
          </w:rPr>
          <w:t>(三)、自然灾害防范措施</w:t>
        </w:r>
        <w:r>
          <w:tab/>
        </w:r>
        <w:r>
          <w:fldChar w:fldCharType="begin"/>
        </w:r>
        <w:r>
          <w:instrText xml:space="preserve"> PAGEREF _Toc9588 \h </w:instrText>
        </w:r>
        <w:r>
          <w:fldChar w:fldCharType="separate"/>
        </w:r>
        <w:r>
          <w:t>46</w:t>
        </w:r>
        <w:r>
          <w:fldChar w:fldCharType="end"/>
        </w:r>
      </w:hyperlink>
    </w:p>
    <w:p>
      <w:pPr>
        <w:pStyle w:val="TOC2"/>
        <w:tabs>
          <w:tab w:val="right" w:leader="dot" w:pos="8306"/>
        </w:tabs>
      </w:pPr>
      <w:hyperlink w:anchor="_Toc27234" w:history="1">
        <w:r>
          <w:rPr>
            <w:rFonts w:ascii="仿宋" w:eastAsia="仿宋" w:hAnsi="仿宋" w:cs="仿宋" w:hint="eastAsia"/>
            <w:lang w:eastAsia="zh-CN"/>
          </w:rPr>
          <w:t>(四)、安全色及安全标志使用要求</w:t>
        </w:r>
        <w:r>
          <w:tab/>
        </w:r>
        <w:r>
          <w:fldChar w:fldCharType="begin"/>
        </w:r>
        <w:r>
          <w:instrText xml:space="preserve"> PAGEREF _Toc27234 \h </w:instrText>
        </w:r>
        <w:r>
          <w:fldChar w:fldCharType="separate"/>
        </w:r>
        <w:r>
          <w:t>47</w:t>
        </w:r>
        <w:r>
          <w:fldChar w:fldCharType="end"/>
        </w:r>
      </w:hyperlink>
    </w:p>
    <w:p>
      <w:pPr>
        <w:pStyle w:val="TOC2"/>
        <w:tabs>
          <w:tab w:val="right" w:leader="dot" w:pos="8306"/>
        </w:tabs>
      </w:pPr>
      <w:hyperlink w:anchor="_Toc8228" w:history="1">
        <w:r>
          <w:rPr>
            <w:rFonts w:ascii="仿宋" w:eastAsia="仿宋" w:hAnsi="仿宋" w:cs="仿宋" w:hint="eastAsia"/>
            <w:lang w:eastAsia="zh-CN"/>
          </w:rPr>
          <w:t>(五)、防尘防毒措施</w:t>
        </w:r>
        <w:r>
          <w:tab/>
        </w:r>
        <w:r>
          <w:fldChar w:fldCharType="begin"/>
        </w:r>
        <w:r>
          <w:instrText xml:space="preserve"> PAGEREF _Toc8228 \h </w:instrText>
        </w:r>
        <w:r>
          <w:fldChar w:fldCharType="separate"/>
        </w:r>
        <w:r>
          <w:t>48</w:t>
        </w:r>
        <w:r>
          <w:fldChar w:fldCharType="end"/>
        </w:r>
      </w:hyperlink>
    </w:p>
    <w:p>
      <w:pPr>
        <w:pStyle w:val="TOC2"/>
        <w:tabs>
          <w:tab w:val="right" w:leader="dot" w:pos="8306"/>
        </w:tabs>
      </w:pPr>
      <w:hyperlink w:anchor="_Toc6506" w:history="1">
        <w:r>
          <w:rPr>
            <w:rFonts w:ascii="仿宋" w:eastAsia="仿宋" w:hAnsi="仿宋" w:cs="仿宋" w:hint="eastAsia"/>
            <w:lang w:eastAsia="zh-CN"/>
          </w:rPr>
          <w:t>(六)、防静电、触电防护及防雷措施</w:t>
        </w:r>
        <w:r>
          <w:tab/>
        </w:r>
        <w:r>
          <w:fldChar w:fldCharType="begin"/>
        </w:r>
        <w:r>
          <w:instrText xml:space="preserve"> PAGEREF _Toc6506 \h </w:instrText>
        </w:r>
        <w:r>
          <w:fldChar w:fldCharType="separate"/>
        </w:r>
        <w:r>
          <w:t>48</w:t>
        </w:r>
        <w:r>
          <w:fldChar w:fldCharType="end"/>
        </w:r>
      </w:hyperlink>
    </w:p>
    <w:p>
      <w:pPr>
        <w:pStyle w:val="TOC2"/>
        <w:tabs>
          <w:tab w:val="right" w:leader="dot" w:pos="8306"/>
        </w:tabs>
      </w:pPr>
      <w:hyperlink w:anchor="_Toc9574" w:history="1">
        <w:r>
          <w:rPr>
            <w:rFonts w:ascii="仿宋" w:eastAsia="仿宋" w:hAnsi="仿宋" w:cs="仿宋" w:hint="eastAsia"/>
            <w:lang w:eastAsia="zh-CN"/>
          </w:rPr>
          <w:t>(七)、机械设备安全保障措施</w:t>
        </w:r>
        <w:r>
          <w:tab/>
        </w:r>
        <w:r>
          <w:fldChar w:fldCharType="begin"/>
        </w:r>
        <w:r>
          <w:instrText xml:space="preserve"> PAGEREF _Toc9574 \h </w:instrText>
        </w:r>
        <w:r>
          <w:fldChar w:fldCharType="separate"/>
        </w:r>
        <w:r>
          <w:t>50</w:t>
        </w:r>
        <w:r>
          <w:fldChar w:fldCharType="end"/>
        </w:r>
      </w:hyperlink>
    </w:p>
    <w:p>
      <w:pPr>
        <w:pStyle w:val="TOC1"/>
        <w:tabs>
          <w:tab w:val="right" w:leader="dot" w:pos="8306"/>
        </w:tabs>
      </w:pPr>
      <w:hyperlink w:anchor="_Toc952" w:history="1">
        <w:r>
          <w:rPr>
            <w:rFonts w:ascii="仿宋" w:eastAsia="仿宋" w:hAnsi="仿宋" w:cs="仿宋" w:hint="eastAsia"/>
            <w:lang w:eastAsia="zh-CN"/>
          </w:rPr>
          <w:t>十二、生物药品项目经营效益</w:t>
        </w:r>
        <w:r>
          <w:tab/>
        </w:r>
        <w:r>
          <w:fldChar w:fldCharType="begin"/>
        </w:r>
        <w:r>
          <w:instrText xml:space="preserve"> PAGEREF _Toc952 \h </w:instrText>
        </w:r>
        <w:r>
          <w:fldChar w:fldCharType="separate"/>
        </w:r>
        <w:r>
          <w:t>51</w:t>
        </w:r>
        <w:r>
          <w:fldChar w:fldCharType="end"/>
        </w:r>
      </w:hyperlink>
    </w:p>
    <w:p>
      <w:pPr>
        <w:pStyle w:val="TOC2"/>
        <w:tabs>
          <w:tab w:val="right" w:leader="dot" w:pos="8306"/>
        </w:tabs>
      </w:pPr>
      <w:hyperlink w:anchor="_Toc25830" w:history="1">
        <w:r>
          <w:rPr>
            <w:rFonts w:ascii="仿宋" w:eastAsia="仿宋" w:hAnsi="仿宋" w:cs="仿宋" w:hint="eastAsia"/>
            <w:lang w:eastAsia="zh-CN"/>
          </w:rPr>
          <w:t>(一)、经济评价财务测算</w:t>
        </w:r>
        <w:r>
          <w:tab/>
        </w:r>
        <w:r>
          <w:fldChar w:fldCharType="begin"/>
        </w:r>
        <w:r>
          <w:instrText xml:space="preserve"> PAGEREF _Toc25830 \h </w:instrText>
        </w:r>
        <w:r>
          <w:fldChar w:fldCharType="separate"/>
        </w:r>
        <w:r>
          <w:t>51</w:t>
        </w:r>
        <w:r>
          <w:fldChar w:fldCharType="end"/>
        </w:r>
      </w:hyperlink>
    </w:p>
    <w:p>
      <w:pPr>
        <w:pStyle w:val="TOC2"/>
        <w:tabs>
          <w:tab w:val="right" w:leader="dot" w:pos="8306"/>
        </w:tabs>
      </w:pPr>
      <w:hyperlink w:anchor="_Toc1054" w:history="1">
        <w:r>
          <w:rPr>
            <w:rFonts w:ascii="仿宋" w:eastAsia="仿宋" w:hAnsi="仿宋" w:cs="仿宋" w:hint="eastAsia"/>
            <w:lang w:eastAsia="zh-CN"/>
          </w:rPr>
          <w:t>(二)、生物药品项目盈利能力分析</w:t>
        </w:r>
        <w:r>
          <w:tab/>
        </w:r>
        <w:r>
          <w:fldChar w:fldCharType="begin"/>
        </w:r>
        <w:r>
          <w:instrText xml:space="preserve"> PAGEREF _Toc1054 \h </w:instrText>
        </w:r>
        <w:r>
          <w:fldChar w:fldCharType="separate"/>
        </w:r>
        <w:r>
          <w:t>52</w:t>
        </w:r>
        <w:r>
          <w:fldChar w:fldCharType="end"/>
        </w:r>
      </w:hyperlink>
    </w:p>
    <w:p>
      <w:pPr>
        <w:pStyle w:val="TOC1"/>
        <w:tabs>
          <w:tab w:val="right" w:leader="dot" w:pos="8306"/>
        </w:tabs>
      </w:pPr>
      <w:hyperlink w:anchor="_Toc30876" w:history="1">
        <w:r>
          <w:rPr>
            <w:rFonts w:ascii="仿宋" w:eastAsia="仿宋" w:hAnsi="仿宋" w:cs="仿宋" w:hint="eastAsia"/>
            <w:lang w:eastAsia="zh-CN"/>
          </w:rPr>
          <w:t>十三、生物药品项目工程方案分析</w:t>
        </w:r>
        <w:r>
          <w:tab/>
        </w:r>
        <w:r>
          <w:fldChar w:fldCharType="begin"/>
        </w:r>
        <w:r>
          <w:instrText xml:space="preserve"> PAGEREF _Toc30876 \h </w:instrText>
        </w:r>
        <w:r>
          <w:fldChar w:fldCharType="separate"/>
        </w:r>
        <w:r>
          <w:t>53</w:t>
        </w:r>
        <w:r>
          <w:fldChar w:fldCharType="end"/>
        </w:r>
      </w:hyperlink>
    </w:p>
    <w:p>
      <w:pPr>
        <w:pStyle w:val="TOC2"/>
        <w:tabs>
          <w:tab w:val="right" w:leader="dot" w:pos="8306"/>
        </w:tabs>
      </w:pPr>
      <w:hyperlink w:anchor="_Toc5477" w:history="1">
        <w:r>
          <w:rPr>
            <w:rFonts w:ascii="仿宋" w:eastAsia="仿宋" w:hAnsi="仿宋" w:cs="仿宋" w:hint="eastAsia"/>
            <w:lang w:eastAsia="zh-CN"/>
          </w:rPr>
          <w:t>(一)、建筑工程设计原则</w:t>
        </w:r>
        <w:r>
          <w:tab/>
        </w:r>
        <w:r>
          <w:fldChar w:fldCharType="begin"/>
        </w:r>
        <w:r>
          <w:instrText xml:space="preserve"> PAGEREF _Toc5477 \h </w:instrText>
        </w:r>
        <w:r>
          <w:fldChar w:fldCharType="separate"/>
        </w:r>
        <w:r>
          <w:t>53</w:t>
        </w:r>
        <w:r>
          <w:fldChar w:fldCharType="end"/>
        </w:r>
      </w:hyperlink>
    </w:p>
    <w:p>
      <w:pPr>
        <w:pStyle w:val="TOC2"/>
        <w:tabs>
          <w:tab w:val="right" w:leader="dot" w:pos="8306"/>
        </w:tabs>
      </w:pPr>
      <w:hyperlink w:anchor="_Toc15921" w:history="1">
        <w:r>
          <w:rPr>
            <w:rFonts w:ascii="仿宋" w:eastAsia="仿宋" w:hAnsi="仿宋" w:cs="仿宋" w:hint="eastAsia"/>
            <w:lang w:eastAsia="zh-CN"/>
          </w:rPr>
          <w:t>(二)、土建工程建设指标</w:t>
        </w:r>
        <w:r>
          <w:tab/>
        </w:r>
        <w:r>
          <w:fldChar w:fldCharType="begin"/>
        </w:r>
        <w:r>
          <w:instrText xml:space="preserve"> PAGEREF _Toc15921 \h </w:instrText>
        </w:r>
        <w:r>
          <w:fldChar w:fldCharType="separate"/>
        </w:r>
        <w:r>
          <w:t>56</w:t>
        </w:r>
        <w:r>
          <w:fldChar w:fldCharType="end"/>
        </w:r>
      </w:hyperlink>
    </w:p>
    <w:p>
      <w:pPr>
        <w:pStyle w:val="TOC1"/>
        <w:tabs>
          <w:tab w:val="right" w:leader="dot" w:pos="8306"/>
        </w:tabs>
      </w:pPr>
      <w:hyperlink w:anchor="_Toc15493" w:history="1">
        <w:r>
          <w:rPr>
            <w:rFonts w:ascii="仿宋" w:eastAsia="仿宋" w:hAnsi="仿宋" w:cs="仿宋" w:hint="eastAsia"/>
            <w:lang w:eastAsia="zh-CN"/>
          </w:rPr>
          <w:t>十四、生物药品项目治理与监督</w:t>
        </w:r>
        <w:r>
          <w:tab/>
        </w:r>
        <w:r>
          <w:fldChar w:fldCharType="begin"/>
        </w:r>
        <w:r>
          <w:instrText xml:space="preserve"> PAGEREF _Toc15493 \h </w:instrText>
        </w:r>
        <w:r>
          <w:fldChar w:fldCharType="separate"/>
        </w:r>
        <w:r>
          <w:t>58</w:t>
        </w:r>
        <w:r>
          <w:fldChar w:fldCharType="end"/>
        </w:r>
      </w:hyperlink>
    </w:p>
    <w:p>
      <w:pPr>
        <w:pStyle w:val="TOC2"/>
        <w:tabs>
          <w:tab w:val="right" w:leader="dot" w:pos="8306"/>
        </w:tabs>
      </w:pPr>
      <w:hyperlink w:anchor="_Toc13519" w:history="1">
        <w:r>
          <w:rPr>
            <w:rFonts w:ascii="仿宋" w:eastAsia="仿宋" w:hAnsi="仿宋" w:cs="仿宋" w:hint="eastAsia"/>
            <w:lang w:eastAsia="zh-CN"/>
          </w:rPr>
          <w:t>(一)、生物药品项目治理结构</w:t>
        </w:r>
        <w:r>
          <w:tab/>
        </w:r>
        <w:r>
          <w:fldChar w:fldCharType="begin"/>
        </w:r>
        <w:r>
          <w:instrText xml:space="preserve"> PAGEREF _Toc13519 \h </w:instrText>
        </w:r>
        <w:r>
          <w:fldChar w:fldCharType="separate"/>
        </w:r>
        <w:r>
          <w:t>58</w:t>
        </w:r>
        <w:r>
          <w:fldChar w:fldCharType="end"/>
        </w:r>
      </w:hyperlink>
    </w:p>
    <w:p>
      <w:pPr>
        <w:pStyle w:val="TOC2"/>
        <w:tabs>
          <w:tab w:val="right" w:leader="dot" w:pos="8306"/>
        </w:tabs>
      </w:pPr>
      <w:hyperlink w:anchor="_Toc6605" w:history="1">
        <w:r>
          <w:rPr>
            <w:rFonts w:ascii="仿宋" w:eastAsia="仿宋" w:hAnsi="仿宋" w:cs="仿宋" w:hint="eastAsia"/>
            <w:lang w:eastAsia="zh-CN"/>
          </w:rPr>
          <w:t>(二)、监督与审计</w:t>
        </w:r>
        <w:r>
          <w:tab/>
        </w:r>
        <w:r>
          <w:fldChar w:fldCharType="begin"/>
        </w:r>
        <w:r>
          <w:instrText xml:space="preserve"> PAGEREF _Toc6605 \h </w:instrText>
        </w:r>
        <w:r>
          <w:fldChar w:fldCharType="separate"/>
        </w:r>
        <w:r>
          <w:t>60</w:t>
        </w:r>
        <w:r>
          <w:fldChar w:fldCharType="end"/>
        </w:r>
      </w:hyperlink>
    </w:p>
    <w:p>
      <w:pPr>
        <w:pStyle w:val="TOC1"/>
        <w:tabs>
          <w:tab w:val="right" w:leader="dot" w:pos="8306"/>
        </w:tabs>
      </w:pPr>
      <w:hyperlink w:anchor="_Toc18987" w:history="1">
        <w:r>
          <w:rPr>
            <w:rFonts w:ascii="仿宋" w:eastAsia="仿宋" w:hAnsi="仿宋" w:cs="仿宋" w:hint="eastAsia"/>
            <w:lang w:eastAsia="zh-CN"/>
          </w:rPr>
          <w:t>十五、利益相关者分析与沟通计划</w:t>
        </w:r>
        <w:r>
          <w:tab/>
        </w:r>
        <w:r>
          <w:fldChar w:fldCharType="begin"/>
        </w:r>
        <w:r>
          <w:instrText xml:space="preserve"> PAGEREF _Toc18987 \h </w:instrText>
        </w:r>
        <w:r>
          <w:fldChar w:fldCharType="separate"/>
        </w:r>
        <w:r>
          <w:t>61</w:t>
        </w:r>
        <w:r>
          <w:fldChar w:fldCharType="end"/>
        </w:r>
      </w:hyperlink>
    </w:p>
    <w:p>
      <w:pPr>
        <w:pStyle w:val="TOC2"/>
        <w:tabs>
          <w:tab w:val="right" w:leader="dot" w:pos="8306"/>
        </w:tabs>
      </w:pPr>
      <w:hyperlink w:anchor="_Toc60" w:history="1">
        <w:r>
          <w:rPr>
            <w:rFonts w:ascii="仿宋" w:eastAsia="仿宋" w:hAnsi="仿宋" w:cs="仿宋" w:hint="eastAsia"/>
            <w:lang w:eastAsia="zh-CN"/>
          </w:rPr>
          <w:t>(一)、利益相关者分析</w:t>
        </w:r>
        <w:r>
          <w:tab/>
        </w:r>
        <w:r>
          <w:fldChar w:fldCharType="begin"/>
        </w:r>
        <w:r>
          <w:instrText xml:space="preserve"> PAGEREF _Toc60 \h </w:instrText>
        </w:r>
        <w:r>
          <w:fldChar w:fldCharType="separate"/>
        </w:r>
        <w:r>
          <w:t>61</w:t>
        </w:r>
        <w:r>
          <w:fldChar w:fldCharType="end"/>
        </w:r>
      </w:hyperlink>
    </w:p>
    <w:p>
      <w:pPr>
        <w:pStyle w:val="TOC2"/>
        <w:tabs>
          <w:tab w:val="right" w:leader="dot" w:pos="8306"/>
        </w:tabs>
      </w:pPr>
      <w:hyperlink w:anchor="_Toc6398" w:history="1">
        <w:r>
          <w:rPr>
            <w:rFonts w:ascii="仿宋" w:eastAsia="仿宋" w:hAnsi="仿宋" w:cs="仿宋" w:hint="eastAsia"/>
            <w:lang w:eastAsia="zh-CN"/>
          </w:rPr>
          <w:t>(二)、沟通计划</w:t>
        </w:r>
        <w:r>
          <w:tab/>
        </w:r>
        <w:r>
          <w:fldChar w:fldCharType="begin"/>
        </w:r>
        <w:r>
          <w:instrText xml:space="preserve"> PAGEREF _Toc6398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33"/>
      <w:r>
        <w:rPr>
          <w:rFonts w:ascii="仿宋" w:eastAsia="仿宋" w:hAnsi="仿宋" w:cs="仿宋" w:hint="eastAsia"/>
          <w:sz w:val="28"/>
          <w:lang w:eastAsia="zh-CN"/>
        </w:rPr>
        <w:t>一、生物药品项目土建工程</w:t>
      </w:r>
      <w:bookmarkEnd w:id="2"/>
    </w:p>
    <w:p>
      <w:pPr>
        <w:pStyle w:val="Heading2"/>
        <w:rPr>
          <w:rFonts w:ascii="仿宋" w:eastAsia="仿宋" w:hAnsi="仿宋" w:cs="仿宋" w:hint="eastAsia"/>
          <w:lang w:eastAsia="zh-CN"/>
        </w:rPr>
      </w:pPr>
      <w:bookmarkStart w:id="3" w:name="_Toc2698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在生物药品项目的建筑工程设计中，我们将秉承一系列重要的设计原则，以确保生物药品项目建筑在功能、美观、可持续性等方面达到最佳效果。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首要原则是确保建筑的功能性得到最大化的发挥。我们将充分理解生物药品项目的实际需求，合理布局各个功能区域，保证建筑在满足业务需求的同时，提供高效的工作环境。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在建筑设计中，我们将综合考虑建设和运营成本。通过精细的经济效益分析，确保设计方案在高效利用资源的同时，对生物药品项目的长期盈利能力有积极的贡献。</w:t>
      </w:r>
    </w:p>
    <w:p>
      <w:pPr>
        <w:pStyle w:val="Heading2"/>
        <w:ind w:firstLine="560" w:firstLineChars="200"/>
        <w:rPr>
          <w:rFonts w:ascii="仿宋" w:eastAsia="仿宋" w:hAnsi="仿宋" w:cs="仿宋" w:hint="eastAsia"/>
          <w:sz w:val="28"/>
          <w:lang w:eastAsia="zh-CN"/>
        </w:rPr>
      </w:pPr>
      <w:bookmarkStart w:id="4" w:name="_Toc1931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的土建工程设计中，我们将精准设定设计年限，结合生物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3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药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51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本期工程生物药品项目预计总建筑面积XXX平方米，其中：计容建筑面积XXX平方米，计划建筑工程投资XX万元，占生物药品项目总投资的XX%。</w:t>
      </w:r>
    </w:p>
    <w:p>
      <w:pPr>
        <w:pStyle w:val="Heading1"/>
        <w:ind w:firstLine="560" w:firstLineChars="200"/>
        <w:rPr>
          <w:rFonts w:ascii="仿宋" w:eastAsia="仿宋" w:hAnsi="仿宋" w:cs="仿宋" w:hint="eastAsia"/>
          <w:sz w:val="28"/>
          <w:lang w:eastAsia="zh-CN"/>
        </w:rPr>
      </w:pPr>
      <w:bookmarkStart w:id="7" w:name="_Toc1194"/>
      <w:r>
        <w:rPr>
          <w:rFonts w:ascii="仿宋" w:eastAsia="仿宋" w:hAnsi="仿宋" w:cs="仿宋" w:hint="eastAsia"/>
          <w:sz w:val="28"/>
          <w:lang w:eastAsia="zh-CN"/>
        </w:rPr>
        <w:t>二、生物药品项目可持续发展</w:t>
      </w:r>
      <w:bookmarkEnd w:id="7"/>
    </w:p>
    <w:p>
      <w:pPr>
        <w:pStyle w:val="Heading2"/>
        <w:rPr>
          <w:rFonts w:ascii="仿宋" w:eastAsia="仿宋" w:hAnsi="仿宋" w:cs="仿宋" w:hint="eastAsia"/>
          <w:lang w:eastAsia="zh-CN"/>
        </w:rPr>
      </w:pPr>
      <w:bookmarkStart w:id="8" w:name="_Toc31227"/>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中，生物药品项目团队着眼于未来，明确了可持续发展的战略方向。制定的具体可持续发展目标包括降低资源使用、采用环保技术、最大化社会效益等。这一步骤不仅有助于生物药品项目在环保和社会责任方面达到最高标准，也为未来提供了明确的指引，确保生物药品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可持续实践的融入生物药品项目管理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药品项目管理周期。从生物药品项目规划开始，生物药品项目团队就考虑了环境和社会的因素。在执行阶段，生物药品项目团队积极推动绿色技术的应用，优化资源利用。此外，关注员工的社会责任，通过培训和沟通活动提高员工对可持续发展的认知，使他们能够在日常工作中践行可持续实践。这些举措不仅为生物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32283"/>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扎根于生物药品项目的可持续发展理念，我们深信环保与社会责任是生物药品项目成功的关键支柱。在生物药品项目的每一步，我们都致力于通过创新和实践，履行对环境和社会的坚定责任。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团队通过引入先进的环保技术、建立高效的废物处理系统以及推动能源节约措施，积极履行环保责任。定期的环保监测和评估确保生物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不仅致力于自身可持续发展，还注重对社会的回馈。通过支持社区生物药品项目、参与慈善事业、提供培训机会等方式，生物药品项目积极履行社会责任。与当地社区建立积极互动，关注员工的工作与生活平衡，以及员工的身心健康，是生物药品项目在社会责任层面的关键举措。这样的实践不仅增强了生物药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3537"/>
      <w:r>
        <w:rPr>
          <w:rFonts w:ascii="仿宋" w:eastAsia="仿宋" w:hAnsi="仿宋" w:cs="仿宋" w:hint="eastAsia"/>
          <w:sz w:val="28"/>
          <w:lang w:eastAsia="zh-CN"/>
        </w:rPr>
        <w:t>三、生物药品项目文档管理</w:t>
      </w:r>
      <w:bookmarkEnd w:id="10"/>
    </w:p>
    <w:p>
      <w:pPr>
        <w:pStyle w:val="Heading2"/>
        <w:rPr>
          <w:rFonts w:ascii="仿宋" w:eastAsia="仿宋" w:hAnsi="仿宋" w:cs="仿宋" w:hint="eastAsia"/>
          <w:lang w:eastAsia="zh-CN"/>
        </w:rPr>
      </w:pPr>
      <w:bookmarkStart w:id="11" w:name="_Toc121"/>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生物药品项目高度重视文档的质量和准确性，以支持生物药品项目的各项活动和决策。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文档的编制始于生物药品项目计划的初期，我们制定了详细的文档编制计划，明确了每个文档的内容、格式和编写责任人。在生物药品项目启动阶段，我们首先编制了生物药品项目章程，明确定义了生物药品项目的目标、范围、风险等关键要素。随后，生物药品项目团队根据计划陆续编制了需求文档、设计文档、测试文档等各类文档，确保生物药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药品项目管理中的重要环节，旨在确保生物药品项目文档符合质量标准和生物药品项目需求。在生物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除了内部审查，我们还进行了外部审查，邀请生物药品项目相关利益方和专业领域的专家对文档进行独立审查。这有助于获取更全面、客观的反馈，确保生物药品项目文档不仅符合内部标准，也满足外部需求。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生物药品项目在文档编制与审查方面建立了严格的管理机制，通过规范的流程和多维度的审查，确保生物药品项目文档的质量、准确性和可靠性，为生物药品项目的顺利推进提供了有力支持。</w:t>
      </w:r>
    </w:p>
    <w:p>
      <w:pPr>
        <w:pStyle w:val="Heading2"/>
        <w:ind w:firstLine="560" w:firstLineChars="200"/>
        <w:rPr>
          <w:rFonts w:ascii="仿宋" w:eastAsia="仿宋" w:hAnsi="仿宋" w:cs="仿宋" w:hint="eastAsia"/>
          <w:sz w:val="28"/>
          <w:lang w:eastAsia="zh-CN"/>
        </w:rPr>
      </w:pPr>
      <w:bookmarkStart w:id="12" w:name="_Toc888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我们通过多渠道发布文档，包括电子邮件、生物药品项目管理平台、内部网站等，以满足不同团队成员的偏好和需求。多渠道发布确保了信息的全面覆盖。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我们采用了精细的权限控制，确保只有授权人员可以访问敏感信息。这种安全措施保护了生物药品项目文档的机密性，防止了未经授权的信息泄露。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834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文档存档与归档是生物药品项目生命周期中一个至关重要的环节，直接关系到生物药品项目信息的长期保存和历史记录的完整性。在生物药品项目中，我们实施了一系列有效的文档存档与归档管理策略：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068"/>
      <w:r>
        <w:rPr>
          <w:rFonts w:ascii="仿宋" w:eastAsia="仿宋" w:hAnsi="仿宋" w:cs="仿宋" w:hint="eastAsia"/>
          <w:sz w:val="28"/>
          <w:lang w:eastAsia="zh-CN"/>
        </w:rPr>
        <w:t>四、生物药品项目建设单位说明</w:t>
      </w:r>
      <w:bookmarkEnd w:id="14"/>
    </w:p>
    <w:p>
      <w:pPr>
        <w:pStyle w:val="Heading2"/>
        <w:rPr>
          <w:rFonts w:ascii="仿宋" w:eastAsia="仿宋" w:hAnsi="仿宋" w:cs="仿宋" w:hint="eastAsia"/>
          <w:lang w:eastAsia="zh-CN"/>
        </w:rPr>
      </w:pPr>
      <w:bookmarkStart w:id="15" w:name="_Toc9218"/>
      <w:r>
        <w:rPr>
          <w:rFonts w:ascii="仿宋" w:eastAsia="仿宋" w:hAnsi="仿宋" w:cs="仿宋" w:hint="eastAsia"/>
          <w:lang w:eastAsia="zh-CN"/>
        </w:rPr>
        <w:t>(一)、生物药品项目承办单位基本情况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902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药品项目承办单位的XXXX，我们着眼于实现可持续的经济效益。通过技术创新和解决方案的提供，公司预计在生物药品项目执行期间将获得可观的收入增长。这一收入来源主要包括生物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同时，我们注重成本控制和效率提升，以确保生物药品项目的可持续盈利。透过精细的管理和资源优化，公司期望实现生物药品项目利润最大化。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药品项目实施进行全面的投资评估，包括生物药品项目启动阶段的资金投入和后续运营成本。通过对生物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物药品项目实施过程中具备足够的资金流动性，公司将进行详尽的现金流分析。这包括资金需求的合理预测、生物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3070"/>
      <w:r>
        <w:rPr>
          <w:rFonts w:ascii="仿宋" w:eastAsia="仿宋" w:hAnsi="仿宋" w:cs="仿宋" w:hint="eastAsia"/>
          <w:sz w:val="28"/>
          <w:lang w:eastAsia="zh-CN"/>
        </w:rPr>
        <w:t>五、生物药品项目绩效评估</w:t>
      </w:r>
      <w:bookmarkEnd w:id="17"/>
    </w:p>
    <w:p>
      <w:pPr>
        <w:pStyle w:val="Heading2"/>
        <w:rPr>
          <w:rFonts w:ascii="仿宋" w:eastAsia="仿宋" w:hAnsi="仿宋" w:cs="仿宋" w:hint="eastAsia"/>
          <w:lang w:eastAsia="zh-CN"/>
        </w:rPr>
      </w:pPr>
      <w:bookmarkStart w:id="18" w:name="_Toc1479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药品项目中，我们设计了一套全面的绩效评估指标，以确保生物药品项目的可控和成功交付。这些指标跨足生物药品项目目标、成本、进度和质量等多个维度，为我们提供了全面洞察生物药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目标达成率是我们关注的首要指标。我们设定了明确的目标，并通过定期监测和评估，迅速发现并应对潜在的目标偏差。这为生物药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成本绩效是另一个核心关注点。通过实际成本与预算成本的对比分析，我们深入了解成本差异的原因，及时调整资源分配，保持生物药品项目在经济效益方面的合理水平。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药品项目进度作为关键的绩效指标之一，得到了精心的关注。我们制定了详细的生物药品项目进度计划，并设立了进度符合度指标，确保实际进度与计划进度保持一致。这使我们能够快速发现和解决潜在的进度问题，保持生物药品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药品项目绩效的不可或缺的一环。我们引入了一系列的质量标准和客户满意度指标，以确保生物药品项目交付的成果在质量上达到或超越预期水平。通过持续监测这些指标，我们努力提升生物药品项目整体质量水平，为生物药品项目的成功交付提供有力保障。通过这些科学且全面的绩效评估，我们能够更好地引导生物药品项目的持续改进，确保生物药品项目目标的顺利达成。</w:t>
      </w:r>
    </w:p>
    <w:p>
      <w:pPr>
        <w:pStyle w:val="Heading2"/>
        <w:ind w:firstLine="560" w:firstLineChars="200"/>
        <w:rPr>
          <w:rFonts w:ascii="仿宋" w:eastAsia="仿宋" w:hAnsi="仿宋" w:cs="仿宋" w:hint="eastAsia"/>
          <w:sz w:val="28"/>
          <w:lang w:eastAsia="zh-CN"/>
        </w:rPr>
      </w:pPr>
      <w:bookmarkStart w:id="19" w:name="_Toc2655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绩效评估是生物药品项目中的关键环节，为确保生物药品项目达到预期目标，我们采用了多层次、多维度的绩效评估方法。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药品项目的战略目标对齐，确保每个决策和行动都与生物药品项目整体目标保持一致。团队会定期召开战略对齐会议，审视当前工作与生物药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药品项目进度、质量、成本和风险等方面。这些指标通过数据收集和分析，为生物药品项目管理团队提供了客观的评估依据。例如，我们通过生物药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绩效评估不仅仅停留在生物药品项目内部，还考虑了生物药品项目对外部环境的影响。我们定期进行干系人满意度调查，以了解各利益相关方对生物药品项目的期望和满意度，并及时做出调整。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这种多层次、多角度的绩效评估方法，使得我们能够全面了解生物药品项目的运行状态，及时做出调整，确保生物药品项目在不断变化的环境中保持稳健前行。</w:t>
      </w:r>
    </w:p>
    <w:p>
      <w:pPr>
        <w:pStyle w:val="Heading2"/>
        <w:ind w:firstLine="560" w:firstLineChars="200"/>
        <w:rPr>
          <w:rFonts w:ascii="仿宋" w:eastAsia="仿宋" w:hAnsi="仿宋" w:cs="仿宋" w:hint="eastAsia"/>
          <w:sz w:val="28"/>
          <w:lang w:eastAsia="zh-CN"/>
        </w:rPr>
      </w:pPr>
      <w:bookmarkStart w:id="20" w:name="_Toc2634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为了确保生物药品项目的有效管理和不断优化，我们采用了精心设计的绩效评估周期。这个周期旨在实现灵活、实时和全面的评估，以适应生物药品项目执行中的各种挑战。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药品项目的不同需求，分为短期、中期和长期。短期评估关注每个迭代或工作周期，以及时发现和解决当前任务中的问题。中期评估涵盖几个迭代，深入了解整体生物药品项目的趋势和性能。长期评估则着眼于整个生物药品项目阶段，确保生物药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药品项目管理工具和协作平台，团队成员能够随时更新和分享生物药品项目数据。这种实时性的反馈机制使我们能够及时察觉潜在问题，快速调整，保持生物药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药品项目的决策制定密不可分。每个周期的生物药品项目回顾会议成为集体总结经验、识别问题深层次原因并找到创新解决方案的平台。这种定期的反思与调整机制使生物药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6026"/>
      <w:r>
        <w:rPr>
          <w:rFonts w:ascii="仿宋" w:eastAsia="仿宋" w:hAnsi="仿宋" w:cs="仿宋" w:hint="eastAsia"/>
          <w:sz w:val="28"/>
          <w:lang w:eastAsia="zh-CN"/>
        </w:rPr>
        <w:t>六、生物药品项目选址可行性分析</w:t>
      </w:r>
      <w:bookmarkEnd w:id="21"/>
    </w:p>
    <w:p>
      <w:pPr>
        <w:pStyle w:val="Heading2"/>
        <w:rPr>
          <w:rFonts w:ascii="仿宋" w:eastAsia="仿宋" w:hAnsi="仿宋" w:cs="仿宋" w:hint="eastAsia"/>
          <w:lang w:eastAsia="zh-CN"/>
        </w:rPr>
      </w:pPr>
      <w:bookmarkStart w:id="22" w:name="_Toc10073"/>
      <w:r>
        <w:rPr>
          <w:rFonts w:ascii="仿宋" w:eastAsia="仿宋" w:hAnsi="仿宋" w:cs="仿宋" w:hint="eastAsia"/>
          <w:lang w:eastAsia="zh-CN"/>
        </w:rPr>
        <w:t>(一)、生物药品项目选址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该生物药品项目选址位于XX省XX市XX区XXX街道</w:t>
      </w:r>
    </w:p>
    <w:p>
      <w:pPr>
        <w:pStyle w:val="Heading2"/>
        <w:ind w:firstLine="560" w:firstLineChars="200"/>
        <w:rPr>
          <w:rFonts w:ascii="仿宋" w:eastAsia="仿宋" w:hAnsi="仿宋" w:cs="仿宋" w:hint="eastAsia"/>
          <w:sz w:val="28"/>
          <w:lang w:eastAsia="zh-CN"/>
        </w:rPr>
      </w:pPr>
      <w:bookmarkStart w:id="23" w:name="_Toc3930"/>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生物药品项目的征地面积将根据生物药品项目的实际规模和需求进行精确规划。具体面积XXX平方米，旨在确保生物药品项目不仅能够满足当前的发展需求，还能够预留空间以适应未来的扩展。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净用地面积是在征地面积基础上去除不可利用面积后的实际可开发用地。具体面积XXX平方米，考虑到环保、交通、安全等多方面因素，以确保生物药品项目在整体利用效率上达到最优。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生物药品项目计划建设的建筑总规模具体面积XXX平方米。这一规模的确定综合考虑了生物药品项目的性质、规模，以及城市规划的相关要求，确保建筑布局与周边环境协调一致。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绿地率是生物药品项目用地中被规划为绿地的比例。具体面积XXX平方米，旨在通过合理规划绿地，改善生物药品项目周边环境，提升居民生活质量，并符合城市整体绿化规划。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https://d.book118.com/436231034235010033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生物药品项目规划设计纲要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9C175D"/>
    <w:rsid w:val="2D9C17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3103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2024-01-13T00:59:00Z</dcterms:created>
  <dcterms:modified xsi:type="dcterms:W3CDTF">2024-01-13T00:59:39Z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58543451704346C2B83D99DC7AFA5A56_11</vt:lpwstr>
  </property>
  <property fmtid="{D5CDD505-2E9C-101B-9397-08002B2CF9AE}" pid="3" name="KSOProductBuildVer">
    <vt:lpwstr>2052-12.1.0.16120</vt:lpwstr>
  </property>
</Properties>
</file>