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放电加工机项目规划设计方案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7" w:history="1">
        <w:r>
          <w:rPr>
            <w:rFonts w:ascii="仿宋" w:eastAsia="仿宋" w:hAnsi="仿宋" w:cs="仿宋" w:hint="eastAsia"/>
            <w:lang w:eastAsia="zh-CN"/>
          </w:rPr>
          <w:t>概论</w:t>
        </w:r>
        <w:r>
          <w:tab/>
        </w:r>
        <w:r>
          <w:fldChar w:fldCharType="begin"/>
        </w:r>
        <w:r>
          <w:instrText xml:space="preserve"> PAGEREF _Toc1487 \h </w:instrText>
        </w:r>
        <w:r>
          <w:fldChar w:fldCharType="separate"/>
        </w:r>
        <w:r>
          <w:t>3</w:t>
        </w:r>
        <w:r>
          <w:fldChar w:fldCharType="end"/>
        </w:r>
      </w:hyperlink>
    </w:p>
    <w:p>
      <w:pPr>
        <w:pStyle w:val="TOC1"/>
        <w:tabs>
          <w:tab w:val="right" w:leader="dot" w:pos="8306"/>
        </w:tabs>
      </w:pPr>
      <w:hyperlink w:anchor="_Toc2178" w:history="1">
        <w:r>
          <w:rPr>
            <w:rFonts w:ascii="仿宋" w:eastAsia="仿宋" w:hAnsi="仿宋" w:cs="仿宋" w:hint="eastAsia"/>
            <w:lang w:eastAsia="zh-CN"/>
          </w:rPr>
          <w:t>一、放电加工机项目概论</w:t>
        </w:r>
        <w:r>
          <w:tab/>
        </w:r>
        <w:r>
          <w:fldChar w:fldCharType="begin"/>
        </w:r>
        <w:r>
          <w:instrText xml:space="preserve"> PAGEREF _Toc2178 \h </w:instrText>
        </w:r>
        <w:r>
          <w:fldChar w:fldCharType="separate"/>
        </w:r>
        <w:r>
          <w:t>3</w:t>
        </w:r>
        <w:r>
          <w:fldChar w:fldCharType="end"/>
        </w:r>
      </w:hyperlink>
    </w:p>
    <w:p>
      <w:pPr>
        <w:pStyle w:val="TOC2"/>
        <w:tabs>
          <w:tab w:val="right" w:leader="dot" w:pos="8306"/>
        </w:tabs>
      </w:pPr>
      <w:hyperlink w:anchor="_Toc32532" w:history="1">
        <w:r>
          <w:rPr>
            <w:rFonts w:ascii="仿宋" w:eastAsia="仿宋" w:hAnsi="仿宋" w:cs="仿宋" w:hint="eastAsia"/>
            <w:lang w:eastAsia="zh-CN"/>
          </w:rPr>
          <w:t>(一)、放电加工机项目概况</w:t>
        </w:r>
        <w:r>
          <w:tab/>
        </w:r>
        <w:r>
          <w:fldChar w:fldCharType="begin"/>
        </w:r>
        <w:r>
          <w:instrText xml:space="preserve"> PAGEREF _Toc32532 \h </w:instrText>
        </w:r>
        <w:r>
          <w:fldChar w:fldCharType="separate"/>
        </w:r>
        <w:r>
          <w:t>3</w:t>
        </w:r>
        <w:r>
          <w:fldChar w:fldCharType="end"/>
        </w:r>
      </w:hyperlink>
    </w:p>
    <w:p>
      <w:pPr>
        <w:pStyle w:val="TOC2"/>
        <w:tabs>
          <w:tab w:val="right" w:leader="dot" w:pos="8306"/>
        </w:tabs>
      </w:pPr>
      <w:hyperlink w:anchor="_Toc27659" w:history="1">
        <w:r>
          <w:rPr>
            <w:rFonts w:ascii="仿宋" w:eastAsia="仿宋" w:hAnsi="仿宋" w:cs="仿宋" w:hint="eastAsia"/>
            <w:lang w:eastAsia="zh-CN"/>
          </w:rPr>
          <w:t>(二)、放电加工机项目目标</w:t>
        </w:r>
        <w:r>
          <w:tab/>
        </w:r>
        <w:r>
          <w:fldChar w:fldCharType="begin"/>
        </w:r>
        <w:r>
          <w:instrText xml:space="preserve"> PAGEREF _Toc27659 \h </w:instrText>
        </w:r>
        <w:r>
          <w:fldChar w:fldCharType="separate"/>
        </w:r>
        <w:r>
          <w:t>5</w:t>
        </w:r>
        <w:r>
          <w:fldChar w:fldCharType="end"/>
        </w:r>
      </w:hyperlink>
    </w:p>
    <w:p>
      <w:pPr>
        <w:pStyle w:val="TOC2"/>
        <w:tabs>
          <w:tab w:val="right" w:leader="dot" w:pos="8306"/>
        </w:tabs>
      </w:pPr>
      <w:hyperlink w:anchor="_Toc3343" w:history="1">
        <w:r>
          <w:rPr>
            <w:rFonts w:ascii="仿宋" w:eastAsia="仿宋" w:hAnsi="仿宋" w:cs="仿宋" w:hint="eastAsia"/>
            <w:lang w:eastAsia="zh-CN"/>
          </w:rPr>
          <w:t>(三)、放电加工机项目提出的理由</w:t>
        </w:r>
        <w:r>
          <w:tab/>
        </w:r>
        <w:r>
          <w:fldChar w:fldCharType="begin"/>
        </w:r>
        <w:r>
          <w:instrText xml:space="preserve"> PAGEREF _Toc3343 \h </w:instrText>
        </w:r>
        <w:r>
          <w:fldChar w:fldCharType="separate"/>
        </w:r>
        <w:r>
          <w:t>6</w:t>
        </w:r>
        <w:r>
          <w:fldChar w:fldCharType="end"/>
        </w:r>
      </w:hyperlink>
    </w:p>
    <w:p>
      <w:pPr>
        <w:pStyle w:val="TOC2"/>
        <w:tabs>
          <w:tab w:val="right" w:leader="dot" w:pos="8306"/>
        </w:tabs>
      </w:pPr>
      <w:hyperlink w:anchor="_Toc9343" w:history="1">
        <w:r>
          <w:rPr>
            <w:rFonts w:ascii="仿宋" w:eastAsia="仿宋" w:hAnsi="仿宋" w:cs="仿宋" w:hint="eastAsia"/>
            <w:lang w:eastAsia="zh-CN"/>
          </w:rPr>
          <w:t>(四)、放电加工机项目意义</w:t>
        </w:r>
        <w:r>
          <w:tab/>
        </w:r>
        <w:r>
          <w:fldChar w:fldCharType="begin"/>
        </w:r>
        <w:r>
          <w:instrText xml:space="preserve"> PAGEREF _Toc9343 \h </w:instrText>
        </w:r>
        <w:r>
          <w:fldChar w:fldCharType="separate"/>
        </w:r>
        <w:r>
          <w:t>8</w:t>
        </w:r>
        <w:r>
          <w:fldChar w:fldCharType="end"/>
        </w:r>
      </w:hyperlink>
    </w:p>
    <w:p>
      <w:pPr>
        <w:pStyle w:val="TOC2"/>
        <w:tabs>
          <w:tab w:val="right" w:leader="dot" w:pos="8306"/>
        </w:tabs>
      </w:pPr>
      <w:hyperlink w:anchor="_Toc6187" w:history="1">
        <w:r>
          <w:rPr>
            <w:rFonts w:ascii="仿宋" w:eastAsia="仿宋" w:hAnsi="仿宋" w:cs="仿宋" w:hint="eastAsia"/>
            <w:lang w:eastAsia="zh-CN"/>
          </w:rPr>
          <w:t>(五)、放电加工机项目背景</w:t>
        </w:r>
        <w:r>
          <w:tab/>
        </w:r>
        <w:r>
          <w:fldChar w:fldCharType="begin"/>
        </w:r>
        <w:r>
          <w:instrText xml:space="preserve"> PAGEREF _Toc6187 \h </w:instrText>
        </w:r>
        <w:r>
          <w:fldChar w:fldCharType="separate"/>
        </w:r>
        <w:r>
          <w:t>9</w:t>
        </w:r>
        <w:r>
          <w:fldChar w:fldCharType="end"/>
        </w:r>
      </w:hyperlink>
    </w:p>
    <w:p>
      <w:pPr>
        <w:pStyle w:val="TOC1"/>
        <w:tabs>
          <w:tab w:val="right" w:leader="dot" w:pos="8306"/>
        </w:tabs>
      </w:pPr>
      <w:hyperlink w:anchor="_Toc21214" w:history="1">
        <w:r>
          <w:rPr>
            <w:rFonts w:ascii="仿宋" w:eastAsia="仿宋" w:hAnsi="仿宋" w:cs="仿宋" w:hint="eastAsia"/>
            <w:lang w:eastAsia="zh-CN"/>
          </w:rPr>
          <w:t>二、放电加工机项目绩效评估</w:t>
        </w:r>
        <w:r>
          <w:tab/>
        </w:r>
        <w:r>
          <w:fldChar w:fldCharType="begin"/>
        </w:r>
        <w:r>
          <w:instrText xml:space="preserve"> PAGEREF _Toc21214 \h </w:instrText>
        </w:r>
        <w:r>
          <w:fldChar w:fldCharType="separate"/>
        </w:r>
        <w:r>
          <w:t>10</w:t>
        </w:r>
        <w:r>
          <w:fldChar w:fldCharType="end"/>
        </w:r>
      </w:hyperlink>
    </w:p>
    <w:p>
      <w:pPr>
        <w:pStyle w:val="TOC2"/>
        <w:tabs>
          <w:tab w:val="right" w:leader="dot" w:pos="8306"/>
        </w:tabs>
      </w:pPr>
      <w:hyperlink w:anchor="_Toc22157" w:history="1">
        <w:r>
          <w:rPr>
            <w:rFonts w:ascii="仿宋" w:eastAsia="仿宋" w:hAnsi="仿宋" w:cs="仿宋" w:hint="eastAsia"/>
            <w:lang w:eastAsia="zh-CN"/>
          </w:rPr>
          <w:t>(一)、绩效评估指标</w:t>
        </w:r>
        <w:r>
          <w:tab/>
        </w:r>
        <w:r>
          <w:fldChar w:fldCharType="begin"/>
        </w:r>
        <w:r>
          <w:instrText xml:space="preserve"> PAGEREF _Toc22157 \h </w:instrText>
        </w:r>
        <w:r>
          <w:fldChar w:fldCharType="separate"/>
        </w:r>
        <w:r>
          <w:t>10</w:t>
        </w:r>
        <w:r>
          <w:fldChar w:fldCharType="end"/>
        </w:r>
      </w:hyperlink>
    </w:p>
    <w:p>
      <w:pPr>
        <w:pStyle w:val="TOC2"/>
        <w:tabs>
          <w:tab w:val="right" w:leader="dot" w:pos="8306"/>
        </w:tabs>
      </w:pPr>
      <w:hyperlink w:anchor="_Toc4443" w:history="1">
        <w:r>
          <w:rPr>
            <w:rFonts w:ascii="仿宋" w:eastAsia="仿宋" w:hAnsi="仿宋" w:cs="仿宋" w:hint="eastAsia"/>
            <w:lang w:eastAsia="zh-CN"/>
          </w:rPr>
          <w:t>(二)、绩效评估方法</w:t>
        </w:r>
        <w:r>
          <w:tab/>
        </w:r>
        <w:r>
          <w:fldChar w:fldCharType="begin"/>
        </w:r>
        <w:r>
          <w:instrText xml:space="preserve"> PAGEREF _Toc4443 \h </w:instrText>
        </w:r>
        <w:r>
          <w:fldChar w:fldCharType="separate"/>
        </w:r>
        <w:r>
          <w:t>11</w:t>
        </w:r>
        <w:r>
          <w:fldChar w:fldCharType="end"/>
        </w:r>
      </w:hyperlink>
    </w:p>
    <w:p>
      <w:pPr>
        <w:pStyle w:val="TOC2"/>
        <w:tabs>
          <w:tab w:val="right" w:leader="dot" w:pos="8306"/>
        </w:tabs>
      </w:pPr>
      <w:hyperlink w:anchor="_Toc11214" w:history="1">
        <w:r>
          <w:rPr>
            <w:rFonts w:ascii="仿宋" w:eastAsia="仿宋" w:hAnsi="仿宋" w:cs="仿宋" w:hint="eastAsia"/>
            <w:lang w:eastAsia="zh-CN"/>
          </w:rPr>
          <w:t>(三)、绩效评估周期</w:t>
        </w:r>
        <w:r>
          <w:tab/>
        </w:r>
        <w:r>
          <w:fldChar w:fldCharType="begin"/>
        </w:r>
        <w:r>
          <w:instrText xml:space="preserve"> PAGEREF _Toc11214 \h </w:instrText>
        </w:r>
        <w:r>
          <w:fldChar w:fldCharType="separate"/>
        </w:r>
        <w:r>
          <w:t>12</w:t>
        </w:r>
        <w:r>
          <w:fldChar w:fldCharType="end"/>
        </w:r>
      </w:hyperlink>
    </w:p>
    <w:p>
      <w:pPr>
        <w:pStyle w:val="TOC1"/>
        <w:tabs>
          <w:tab w:val="right" w:leader="dot" w:pos="8306"/>
        </w:tabs>
      </w:pPr>
      <w:hyperlink w:anchor="_Toc26260" w:history="1">
        <w:r>
          <w:rPr>
            <w:rFonts w:ascii="仿宋" w:eastAsia="仿宋" w:hAnsi="仿宋" w:cs="仿宋" w:hint="eastAsia"/>
            <w:lang w:eastAsia="zh-CN"/>
          </w:rPr>
          <w:t>三、市场分析、调研</w:t>
        </w:r>
        <w:r>
          <w:tab/>
        </w:r>
        <w:r>
          <w:fldChar w:fldCharType="begin"/>
        </w:r>
        <w:r>
          <w:instrText xml:space="preserve"> PAGEREF _Toc26260 \h </w:instrText>
        </w:r>
        <w:r>
          <w:fldChar w:fldCharType="separate"/>
        </w:r>
        <w:r>
          <w:t>13</w:t>
        </w:r>
        <w:r>
          <w:fldChar w:fldCharType="end"/>
        </w:r>
      </w:hyperlink>
    </w:p>
    <w:p>
      <w:pPr>
        <w:pStyle w:val="TOC2"/>
        <w:tabs>
          <w:tab w:val="right" w:leader="dot" w:pos="8306"/>
        </w:tabs>
      </w:pPr>
      <w:hyperlink w:anchor="_Toc6101" w:history="1">
        <w:r>
          <w:rPr>
            <w:rFonts w:ascii="仿宋" w:eastAsia="仿宋" w:hAnsi="仿宋" w:cs="仿宋" w:hint="eastAsia"/>
            <w:lang w:eastAsia="zh-CN"/>
          </w:rPr>
          <w:t>(一)、放电加工机行业分析</w:t>
        </w:r>
        <w:r>
          <w:tab/>
        </w:r>
        <w:r>
          <w:fldChar w:fldCharType="begin"/>
        </w:r>
        <w:r>
          <w:instrText xml:space="preserve"> PAGEREF _Toc6101 \h </w:instrText>
        </w:r>
        <w:r>
          <w:fldChar w:fldCharType="separate"/>
        </w:r>
        <w:r>
          <w:t>13</w:t>
        </w:r>
        <w:r>
          <w:fldChar w:fldCharType="end"/>
        </w:r>
      </w:hyperlink>
    </w:p>
    <w:p>
      <w:pPr>
        <w:pStyle w:val="TOC2"/>
        <w:tabs>
          <w:tab w:val="right" w:leader="dot" w:pos="8306"/>
        </w:tabs>
      </w:pPr>
      <w:hyperlink w:anchor="_Toc8075" w:history="1">
        <w:r>
          <w:rPr>
            <w:rFonts w:ascii="仿宋" w:eastAsia="仿宋" w:hAnsi="仿宋" w:cs="仿宋" w:hint="eastAsia"/>
            <w:lang w:eastAsia="zh-CN"/>
          </w:rPr>
          <w:t>(二)、放电加工机市场分析预测</w:t>
        </w:r>
        <w:r>
          <w:tab/>
        </w:r>
        <w:r>
          <w:fldChar w:fldCharType="begin"/>
        </w:r>
        <w:r>
          <w:instrText xml:space="preserve"> PAGEREF _Toc8075 \h </w:instrText>
        </w:r>
        <w:r>
          <w:fldChar w:fldCharType="separate"/>
        </w:r>
        <w:r>
          <w:t>13</w:t>
        </w:r>
        <w:r>
          <w:fldChar w:fldCharType="end"/>
        </w:r>
      </w:hyperlink>
    </w:p>
    <w:p>
      <w:pPr>
        <w:pStyle w:val="TOC1"/>
        <w:tabs>
          <w:tab w:val="right" w:leader="dot" w:pos="8306"/>
        </w:tabs>
      </w:pPr>
      <w:hyperlink w:anchor="_Toc13677" w:history="1">
        <w:r>
          <w:rPr>
            <w:rFonts w:ascii="仿宋" w:eastAsia="仿宋" w:hAnsi="仿宋" w:cs="仿宋" w:hint="eastAsia"/>
            <w:lang w:eastAsia="zh-CN"/>
          </w:rPr>
          <w:t>四、产品规划分析</w:t>
        </w:r>
        <w:r>
          <w:tab/>
        </w:r>
        <w:r>
          <w:fldChar w:fldCharType="begin"/>
        </w:r>
        <w:r>
          <w:instrText xml:space="preserve"> PAGEREF _Toc13677 \h </w:instrText>
        </w:r>
        <w:r>
          <w:fldChar w:fldCharType="separate"/>
        </w:r>
        <w:r>
          <w:t>14</w:t>
        </w:r>
        <w:r>
          <w:fldChar w:fldCharType="end"/>
        </w:r>
      </w:hyperlink>
    </w:p>
    <w:p>
      <w:pPr>
        <w:pStyle w:val="TOC2"/>
        <w:tabs>
          <w:tab w:val="right" w:leader="dot" w:pos="8306"/>
        </w:tabs>
      </w:pPr>
      <w:hyperlink w:anchor="_Toc11881" w:history="1">
        <w:r>
          <w:rPr>
            <w:rFonts w:ascii="仿宋" w:eastAsia="仿宋" w:hAnsi="仿宋" w:cs="仿宋" w:hint="eastAsia"/>
            <w:lang w:eastAsia="zh-CN"/>
          </w:rPr>
          <w:t>(一)、产品规划</w:t>
        </w:r>
        <w:r>
          <w:tab/>
        </w:r>
        <w:r>
          <w:fldChar w:fldCharType="begin"/>
        </w:r>
        <w:r>
          <w:instrText xml:space="preserve"> PAGEREF _Toc11881 \h </w:instrText>
        </w:r>
        <w:r>
          <w:fldChar w:fldCharType="separate"/>
        </w:r>
        <w:r>
          <w:t>14</w:t>
        </w:r>
        <w:r>
          <w:fldChar w:fldCharType="end"/>
        </w:r>
      </w:hyperlink>
    </w:p>
    <w:p>
      <w:pPr>
        <w:pStyle w:val="TOC2"/>
        <w:tabs>
          <w:tab w:val="right" w:leader="dot" w:pos="8306"/>
        </w:tabs>
      </w:pPr>
      <w:hyperlink w:anchor="_Toc3710" w:history="1">
        <w:r>
          <w:rPr>
            <w:rFonts w:ascii="仿宋" w:eastAsia="仿宋" w:hAnsi="仿宋" w:cs="仿宋" w:hint="eastAsia"/>
            <w:lang w:eastAsia="zh-CN"/>
          </w:rPr>
          <w:t>(二)、建设规模</w:t>
        </w:r>
        <w:r>
          <w:tab/>
        </w:r>
        <w:r>
          <w:fldChar w:fldCharType="begin"/>
        </w:r>
        <w:r>
          <w:instrText xml:space="preserve"> PAGEREF _Toc3710 \h </w:instrText>
        </w:r>
        <w:r>
          <w:fldChar w:fldCharType="separate"/>
        </w:r>
        <w:r>
          <w:t>15</w:t>
        </w:r>
        <w:r>
          <w:fldChar w:fldCharType="end"/>
        </w:r>
      </w:hyperlink>
    </w:p>
    <w:p>
      <w:pPr>
        <w:pStyle w:val="TOC1"/>
        <w:tabs>
          <w:tab w:val="right" w:leader="dot" w:pos="8306"/>
        </w:tabs>
      </w:pPr>
      <w:hyperlink w:anchor="_Toc23632" w:history="1">
        <w:r>
          <w:rPr>
            <w:rFonts w:ascii="仿宋" w:eastAsia="仿宋" w:hAnsi="仿宋" w:cs="仿宋" w:hint="eastAsia"/>
            <w:lang w:eastAsia="zh-CN"/>
          </w:rPr>
          <w:t>五、放电加工机项目可持续发展</w:t>
        </w:r>
        <w:r>
          <w:tab/>
        </w:r>
        <w:r>
          <w:fldChar w:fldCharType="begin"/>
        </w:r>
        <w:r>
          <w:instrText xml:space="preserve"> PAGEREF _Toc23632 \h </w:instrText>
        </w:r>
        <w:r>
          <w:fldChar w:fldCharType="separate"/>
        </w:r>
        <w:r>
          <w:t>16</w:t>
        </w:r>
        <w:r>
          <w:fldChar w:fldCharType="end"/>
        </w:r>
      </w:hyperlink>
    </w:p>
    <w:p>
      <w:pPr>
        <w:pStyle w:val="TOC2"/>
        <w:tabs>
          <w:tab w:val="right" w:leader="dot" w:pos="8306"/>
        </w:tabs>
      </w:pPr>
      <w:hyperlink w:anchor="_Toc31509" w:history="1">
        <w:r>
          <w:rPr>
            <w:rFonts w:ascii="仿宋" w:eastAsia="仿宋" w:hAnsi="仿宋" w:cs="仿宋" w:hint="eastAsia"/>
            <w:lang w:eastAsia="zh-CN"/>
          </w:rPr>
          <w:t>(一)、可持续战略与实践</w:t>
        </w:r>
        <w:r>
          <w:tab/>
        </w:r>
        <w:r>
          <w:fldChar w:fldCharType="begin"/>
        </w:r>
        <w:r>
          <w:instrText xml:space="preserve"> PAGEREF _Toc31509 \h </w:instrText>
        </w:r>
        <w:r>
          <w:fldChar w:fldCharType="separate"/>
        </w:r>
        <w:r>
          <w:t>16</w:t>
        </w:r>
        <w:r>
          <w:fldChar w:fldCharType="end"/>
        </w:r>
      </w:hyperlink>
    </w:p>
    <w:p>
      <w:pPr>
        <w:pStyle w:val="TOC2"/>
        <w:tabs>
          <w:tab w:val="right" w:leader="dot" w:pos="8306"/>
        </w:tabs>
      </w:pPr>
      <w:hyperlink w:anchor="_Toc20169" w:history="1">
        <w:r>
          <w:rPr>
            <w:rFonts w:ascii="仿宋" w:eastAsia="仿宋" w:hAnsi="仿宋" w:cs="仿宋" w:hint="eastAsia"/>
            <w:lang w:eastAsia="zh-CN"/>
          </w:rPr>
          <w:t>(二)、环保与社会责任</w:t>
        </w:r>
        <w:r>
          <w:tab/>
        </w:r>
        <w:r>
          <w:fldChar w:fldCharType="begin"/>
        </w:r>
        <w:r>
          <w:instrText xml:space="preserve"> PAGEREF _Toc20169 \h </w:instrText>
        </w:r>
        <w:r>
          <w:fldChar w:fldCharType="separate"/>
        </w:r>
        <w:r>
          <w:t>17</w:t>
        </w:r>
        <w:r>
          <w:fldChar w:fldCharType="end"/>
        </w:r>
      </w:hyperlink>
    </w:p>
    <w:p>
      <w:pPr>
        <w:pStyle w:val="TOC1"/>
        <w:tabs>
          <w:tab w:val="right" w:leader="dot" w:pos="8306"/>
        </w:tabs>
      </w:pPr>
      <w:hyperlink w:anchor="_Toc10650" w:history="1">
        <w:r>
          <w:rPr>
            <w:rFonts w:ascii="仿宋" w:eastAsia="仿宋" w:hAnsi="仿宋" w:cs="仿宋" w:hint="eastAsia"/>
            <w:lang w:eastAsia="zh-CN"/>
          </w:rPr>
          <w:t>六、放电加工机项目建设背景及必要性分析</w:t>
        </w:r>
        <w:r>
          <w:tab/>
        </w:r>
        <w:r>
          <w:fldChar w:fldCharType="begin"/>
        </w:r>
        <w:r>
          <w:instrText xml:space="preserve"> PAGEREF _Toc10650 \h </w:instrText>
        </w:r>
        <w:r>
          <w:fldChar w:fldCharType="separate"/>
        </w:r>
        <w:r>
          <w:t>18</w:t>
        </w:r>
        <w:r>
          <w:fldChar w:fldCharType="end"/>
        </w:r>
      </w:hyperlink>
    </w:p>
    <w:p>
      <w:pPr>
        <w:pStyle w:val="TOC2"/>
        <w:tabs>
          <w:tab w:val="right" w:leader="dot" w:pos="8306"/>
        </w:tabs>
      </w:pPr>
      <w:hyperlink w:anchor="_Toc9613" w:history="1">
        <w:r>
          <w:rPr>
            <w:rFonts w:ascii="仿宋" w:eastAsia="仿宋" w:hAnsi="仿宋" w:cs="仿宋" w:hint="eastAsia"/>
            <w:lang w:eastAsia="zh-CN"/>
          </w:rPr>
          <w:t>(一)、放电加工机项目背景分析</w:t>
        </w:r>
        <w:r>
          <w:tab/>
        </w:r>
        <w:r>
          <w:fldChar w:fldCharType="begin"/>
        </w:r>
        <w:r>
          <w:instrText xml:space="preserve"> PAGEREF _Toc9613 \h </w:instrText>
        </w:r>
        <w:r>
          <w:fldChar w:fldCharType="separate"/>
        </w:r>
        <w:r>
          <w:t>18</w:t>
        </w:r>
        <w:r>
          <w:fldChar w:fldCharType="end"/>
        </w:r>
      </w:hyperlink>
    </w:p>
    <w:p>
      <w:pPr>
        <w:pStyle w:val="TOC2"/>
        <w:tabs>
          <w:tab w:val="right" w:leader="dot" w:pos="8306"/>
        </w:tabs>
      </w:pPr>
      <w:hyperlink w:anchor="_Toc8689" w:history="1">
        <w:r>
          <w:rPr>
            <w:rFonts w:ascii="仿宋" w:eastAsia="仿宋" w:hAnsi="仿宋" w:cs="仿宋" w:hint="eastAsia"/>
            <w:lang w:eastAsia="zh-CN"/>
          </w:rPr>
          <w:t>(二)、放电加工机项目建设必要性分析</w:t>
        </w:r>
        <w:r>
          <w:tab/>
        </w:r>
        <w:r>
          <w:fldChar w:fldCharType="begin"/>
        </w:r>
        <w:r>
          <w:instrText xml:space="preserve"> PAGEREF _Toc8689 \h </w:instrText>
        </w:r>
        <w:r>
          <w:fldChar w:fldCharType="separate"/>
        </w:r>
        <w:r>
          <w:t>20</w:t>
        </w:r>
        <w:r>
          <w:fldChar w:fldCharType="end"/>
        </w:r>
      </w:hyperlink>
    </w:p>
    <w:p>
      <w:pPr>
        <w:pStyle w:val="TOC1"/>
        <w:tabs>
          <w:tab w:val="right" w:leader="dot" w:pos="8306"/>
        </w:tabs>
      </w:pPr>
      <w:hyperlink w:anchor="_Toc23488" w:history="1">
        <w:r>
          <w:rPr>
            <w:rFonts w:ascii="仿宋" w:eastAsia="仿宋" w:hAnsi="仿宋" w:cs="仿宋" w:hint="eastAsia"/>
            <w:lang w:eastAsia="zh-CN"/>
          </w:rPr>
          <w:t>七、放电加工机项目财务管理</w:t>
        </w:r>
        <w:r>
          <w:tab/>
        </w:r>
        <w:r>
          <w:fldChar w:fldCharType="begin"/>
        </w:r>
        <w:r>
          <w:instrText xml:space="preserve"> PAGEREF _Toc23488 \h </w:instrText>
        </w:r>
        <w:r>
          <w:fldChar w:fldCharType="separate"/>
        </w:r>
        <w:r>
          <w:t>21</w:t>
        </w:r>
        <w:r>
          <w:fldChar w:fldCharType="end"/>
        </w:r>
      </w:hyperlink>
    </w:p>
    <w:p>
      <w:pPr>
        <w:pStyle w:val="TOC2"/>
        <w:tabs>
          <w:tab w:val="right" w:leader="dot" w:pos="8306"/>
        </w:tabs>
      </w:pPr>
      <w:hyperlink w:anchor="_Toc25169" w:history="1">
        <w:r>
          <w:rPr>
            <w:rFonts w:ascii="仿宋" w:eastAsia="仿宋" w:hAnsi="仿宋" w:cs="仿宋" w:hint="eastAsia"/>
            <w:lang w:eastAsia="zh-CN"/>
          </w:rPr>
          <w:t>(一)、资金需求大</w:t>
        </w:r>
        <w:r>
          <w:tab/>
        </w:r>
        <w:r>
          <w:fldChar w:fldCharType="begin"/>
        </w:r>
        <w:r>
          <w:instrText xml:space="preserve"> PAGEREF _Toc25169 \h </w:instrText>
        </w:r>
        <w:r>
          <w:fldChar w:fldCharType="separate"/>
        </w:r>
        <w:r>
          <w:t>21</w:t>
        </w:r>
        <w:r>
          <w:fldChar w:fldCharType="end"/>
        </w:r>
      </w:hyperlink>
    </w:p>
    <w:p>
      <w:pPr>
        <w:pStyle w:val="TOC2"/>
        <w:tabs>
          <w:tab w:val="right" w:leader="dot" w:pos="8306"/>
        </w:tabs>
      </w:pPr>
      <w:hyperlink w:anchor="_Toc12246" w:history="1">
        <w:r>
          <w:rPr>
            <w:rFonts w:ascii="仿宋" w:eastAsia="仿宋" w:hAnsi="仿宋" w:cs="仿宋" w:hint="eastAsia"/>
            <w:lang w:eastAsia="zh-CN"/>
          </w:rPr>
          <w:t>(二)、研发周期长</w:t>
        </w:r>
        <w:r>
          <w:tab/>
        </w:r>
        <w:r>
          <w:fldChar w:fldCharType="begin"/>
        </w:r>
        <w:r>
          <w:instrText xml:space="preserve"> PAGEREF _Toc12246 \h </w:instrText>
        </w:r>
        <w:r>
          <w:fldChar w:fldCharType="separate"/>
        </w:r>
        <w:r>
          <w:t>22</w:t>
        </w:r>
        <w:r>
          <w:fldChar w:fldCharType="end"/>
        </w:r>
      </w:hyperlink>
    </w:p>
    <w:p>
      <w:pPr>
        <w:pStyle w:val="TOC2"/>
        <w:tabs>
          <w:tab w:val="right" w:leader="dot" w:pos="8306"/>
        </w:tabs>
      </w:pPr>
      <w:hyperlink w:anchor="_Toc27665" w:history="1">
        <w:r>
          <w:rPr>
            <w:rFonts w:ascii="仿宋" w:eastAsia="仿宋" w:hAnsi="仿宋" w:cs="仿宋" w:hint="eastAsia"/>
            <w:lang w:eastAsia="zh-CN"/>
          </w:rPr>
          <w:t>(三)、市场风险大</w:t>
        </w:r>
        <w:r>
          <w:tab/>
        </w:r>
        <w:r>
          <w:fldChar w:fldCharType="begin"/>
        </w:r>
        <w:r>
          <w:instrText xml:space="preserve"> PAGEREF _Toc27665 \h </w:instrText>
        </w:r>
        <w:r>
          <w:fldChar w:fldCharType="separate"/>
        </w:r>
        <w:r>
          <w:t>23</w:t>
        </w:r>
        <w:r>
          <w:fldChar w:fldCharType="end"/>
        </w:r>
      </w:hyperlink>
    </w:p>
    <w:p>
      <w:pPr>
        <w:pStyle w:val="TOC2"/>
        <w:tabs>
          <w:tab w:val="right" w:leader="dot" w:pos="8306"/>
        </w:tabs>
      </w:pPr>
      <w:hyperlink w:anchor="_Toc12210" w:history="1">
        <w:r>
          <w:rPr>
            <w:rFonts w:ascii="仿宋" w:eastAsia="仿宋" w:hAnsi="仿宋" w:cs="仿宋" w:hint="eastAsia"/>
            <w:lang w:eastAsia="zh-CN"/>
          </w:rPr>
          <w:t>(四)、利润率高</w:t>
        </w:r>
        <w:r>
          <w:tab/>
        </w:r>
        <w:r>
          <w:fldChar w:fldCharType="begin"/>
        </w:r>
        <w:r>
          <w:instrText xml:space="preserve"> PAGEREF _Toc12210 \h </w:instrText>
        </w:r>
        <w:r>
          <w:fldChar w:fldCharType="separate"/>
        </w:r>
        <w:r>
          <w:t>26</w:t>
        </w:r>
        <w:r>
          <w:fldChar w:fldCharType="end"/>
        </w:r>
      </w:hyperlink>
    </w:p>
    <w:p>
      <w:pPr>
        <w:pStyle w:val="TOC1"/>
        <w:tabs>
          <w:tab w:val="right" w:leader="dot" w:pos="8306"/>
        </w:tabs>
      </w:pPr>
      <w:hyperlink w:anchor="_Toc1992" w:history="1">
        <w:r>
          <w:rPr>
            <w:rFonts w:ascii="仿宋" w:eastAsia="仿宋" w:hAnsi="仿宋" w:cs="仿宋" w:hint="eastAsia"/>
            <w:lang w:eastAsia="zh-CN"/>
          </w:rPr>
          <w:t>八、放电加工机项目社会影响</w:t>
        </w:r>
        <w:r>
          <w:tab/>
        </w:r>
        <w:r>
          <w:fldChar w:fldCharType="begin"/>
        </w:r>
        <w:r>
          <w:instrText xml:space="preserve"> PAGEREF _Toc1992 \h </w:instrText>
        </w:r>
        <w:r>
          <w:fldChar w:fldCharType="separate"/>
        </w:r>
        <w:r>
          <w:t>28</w:t>
        </w:r>
        <w:r>
          <w:fldChar w:fldCharType="end"/>
        </w:r>
      </w:hyperlink>
    </w:p>
    <w:p>
      <w:pPr>
        <w:pStyle w:val="TOC2"/>
        <w:tabs>
          <w:tab w:val="right" w:leader="dot" w:pos="8306"/>
        </w:tabs>
      </w:pPr>
      <w:hyperlink w:anchor="_Toc13001" w:history="1">
        <w:r>
          <w:rPr>
            <w:rFonts w:ascii="仿宋" w:eastAsia="仿宋" w:hAnsi="仿宋" w:cs="仿宋" w:hint="eastAsia"/>
            <w:lang w:eastAsia="zh-CN"/>
          </w:rPr>
          <w:t>(一)、社会责任与义务</w:t>
        </w:r>
        <w:r>
          <w:tab/>
        </w:r>
        <w:r>
          <w:fldChar w:fldCharType="begin"/>
        </w:r>
        <w:r>
          <w:instrText xml:space="preserve"> PAGEREF _Toc13001 \h </w:instrText>
        </w:r>
        <w:r>
          <w:fldChar w:fldCharType="separate"/>
        </w:r>
        <w:r>
          <w:t>28</w:t>
        </w:r>
        <w:r>
          <w:fldChar w:fldCharType="end"/>
        </w:r>
      </w:hyperlink>
    </w:p>
    <w:p>
      <w:pPr>
        <w:pStyle w:val="TOC2"/>
        <w:tabs>
          <w:tab w:val="right" w:leader="dot" w:pos="8306"/>
        </w:tabs>
      </w:pPr>
      <w:hyperlink w:anchor="_Toc874" w:history="1">
        <w:r>
          <w:rPr>
            <w:rFonts w:ascii="仿宋" w:eastAsia="仿宋" w:hAnsi="仿宋" w:cs="仿宋" w:hint="eastAsia"/>
            <w:lang w:eastAsia="zh-CN"/>
          </w:rPr>
          <w:t>(二)、社会参与与沟通</w:t>
        </w:r>
        <w:r>
          <w:tab/>
        </w:r>
        <w:r>
          <w:fldChar w:fldCharType="begin"/>
        </w:r>
        <w:r>
          <w:instrText xml:space="preserve"> PAGEREF _Toc874 \h </w:instrText>
        </w:r>
        <w:r>
          <w:fldChar w:fldCharType="separate"/>
        </w:r>
        <w:r>
          <w:t>29</w:t>
        </w:r>
        <w:r>
          <w:fldChar w:fldCharType="end"/>
        </w:r>
      </w:hyperlink>
    </w:p>
    <w:p>
      <w:pPr>
        <w:pStyle w:val="TOC1"/>
        <w:tabs>
          <w:tab w:val="right" w:leader="dot" w:pos="8306"/>
        </w:tabs>
      </w:pPr>
      <w:hyperlink w:anchor="_Toc6732" w:history="1">
        <w:r>
          <w:rPr>
            <w:rFonts w:ascii="仿宋" w:eastAsia="仿宋" w:hAnsi="仿宋" w:cs="仿宋" w:hint="eastAsia"/>
            <w:lang w:eastAsia="zh-CN"/>
          </w:rPr>
          <w:t>九、放电加工机项目人力资源管理</w:t>
        </w:r>
        <w:r>
          <w:tab/>
        </w:r>
        <w:r>
          <w:fldChar w:fldCharType="begin"/>
        </w:r>
        <w:r>
          <w:instrText xml:space="preserve"> PAGEREF _Toc6732 \h </w:instrText>
        </w:r>
        <w:r>
          <w:fldChar w:fldCharType="separate"/>
        </w:r>
        <w:r>
          <w:t>30</w:t>
        </w:r>
        <w:r>
          <w:fldChar w:fldCharType="end"/>
        </w:r>
      </w:hyperlink>
    </w:p>
    <w:p>
      <w:pPr>
        <w:pStyle w:val="TOC2"/>
        <w:tabs>
          <w:tab w:val="right" w:leader="dot" w:pos="8306"/>
        </w:tabs>
      </w:pPr>
      <w:hyperlink w:anchor="_Toc584" w:history="1">
        <w:r>
          <w:rPr>
            <w:rFonts w:ascii="仿宋" w:eastAsia="仿宋" w:hAnsi="仿宋" w:cs="仿宋" w:hint="eastAsia"/>
            <w:lang w:eastAsia="zh-CN"/>
          </w:rPr>
          <w:t>(一)、建立健全的预算管理制度</w:t>
        </w:r>
        <w:r>
          <w:tab/>
        </w:r>
        <w:r>
          <w:fldChar w:fldCharType="begin"/>
        </w:r>
        <w:r>
          <w:instrText xml:space="preserve"> PAGEREF _Toc584 \h </w:instrText>
        </w:r>
        <w:r>
          <w:fldChar w:fldCharType="separate"/>
        </w:r>
        <w:r>
          <w:t>30</w:t>
        </w:r>
        <w:r>
          <w:fldChar w:fldCharType="end"/>
        </w:r>
      </w:hyperlink>
    </w:p>
    <w:p>
      <w:pPr>
        <w:pStyle w:val="TOC2"/>
        <w:tabs>
          <w:tab w:val="right" w:leader="dot" w:pos="8306"/>
        </w:tabs>
      </w:pPr>
      <w:hyperlink w:anchor="_Toc12193" w:history="1">
        <w:r>
          <w:rPr>
            <w:rFonts w:ascii="仿宋" w:eastAsia="仿宋" w:hAnsi="仿宋" w:cs="仿宋" w:hint="eastAsia"/>
            <w:lang w:eastAsia="zh-CN"/>
          </w:rPr>
          <w:t>(二)、加强资金流动监控</w:t>
        </w:r>
        <w:r>
          <w:tab/>
        </w:r>
        <w:r>
          <w:fldChar w:fldCharType="begin"/>
        </w:r>
        <w:r>
          <w:instrText xml:space="preserve"> PAGEREF _Toc12193 \h </w:instrText>
        </w:r>
        <w:r>
          <w:fldChar w:fldCharType="separate"/>
        </w:r>
        <w:r>
          <w:t>31</w:t>
        </w:r>
        <w:r>
          <w:fldChar w:fldCharType="end"/>
        </w:r>
      </w:hyperlink>
    </w:p>
    <w:p>
      <w:pPr>
        <w:pStyle w:val="TOC2"/>
        <w:tabs>
          <w:tab w:val="right" w:leader="dot" w:pos="8306"/>
        </w:tabs>
      </w:pPr>
      <w:hyperlink w:anchor="_Toc30238" w:history="1">
        <w:r>
          <w:rPr>
            <w:rFonts w:ascii="仿宋" w:eastAsia="仿宋" w:hAnsi="仿宋" w:cs="仿宋" w:hint="eastAsia"/>
            <w:lang w:eastAsia="zh-CN"/>
          </w:rPr>
          <w:t>(三)、制定完善的风险控制机制</w:t>
        </w:r>
        <w:r>
          <w:tab/>
        </w:r>
        <w:r>
          <w:fldChar w:fldCharType="begin"/>
        </w:r>
        <w:r>
          <w:instrText xml:space="preserve"> PAGEREF _Toc30238 \h </w:instrText>
        </w:r>
        <w:r>
          <w:fldChar w:fldCharType="separate"/>
        </w:r>
        <w:r>
          <w:t>32</w:t>
        </w:r>
        <w:r>
          <w:fldChar w:fldCharType="end"/>
        </w:r>
      </w:hyperlink>
    </w:p>
    <w:p>
      <w:pPr>
        <w:pStyle w:val="TOC2"/>
        <w:tabs>
          <w:tab w:val="right" w:leader="dot" w:pos="8306"/>
        </w:tabs>
      </w:pPr>
      <w:hyperlink w:anchor="_Toc31674" w:history="1">
        <w:r>
          <w:rPr>
            <w:rFonts w:ascii="仿宋" w:eastAsia="仿宋" w:hAnsi="仿宋" w:cs="仿宋" w:hint="eastAsia"/>
            <w:lang w:eastAsia="zh-CN"/>
          </w:rPr>
          <w:t>(四)、优化成本管理</w:t>
        </w:r>
        <w:r>
          <w:tab/>
        </w:r>
        <w:r>
          <w:fldChar w:fldCharType="begin"/>
        </w:r>
        <w:r>
          <w:instrText xml:space="preserve"> PAGEREF _Toc31674 \h </w:instrText>
        </w:r>
        <w:r>
          <w:fldChar w:fldCharType="separate"/>
        </w:r>
        <w:r>
          <w:t>34</w:t>
        </w:r>
        <w:r>
          <w:fldChar w:fldCharType="end"/>
        </w:r>
      </w:hyperlink>
    </w:p>
    <w:p>
      <w:pPr>
        <w:pStyle w:val="TOC1"/>
        <w:tabs>
          <w:tab w:val="right" w:leader="dot" w:pos="8306"/>
        </w:tabs>
      </w:pPr>
      <w:hyperlink w:anchor="_Toc20892" w:history="1">
        <w:r>
          <w:rPr>
            <w:rFonts w:ascii="仿宋" w:eastAsia="仿宋" w:hAnsi="仿宋" w:cs="仿宋" w:hint="eastAsia"/>
            <w:lang w:eastAsia="zh-CN"/>
          </w:rPr>
          <w:t>十、放电加工机项目环境影响分析</w:t>
        </w:r>
        <w:r>
          <w:tab/>
        </w:r>
        <w:r>
          <w:fldChar w:fldCharType="begin"/>
        </w:r>
        <w:r>
          <w:instrText xml:space="preserve"> PAGEREF _Toc20892 \h </w:instrText>
        </w:r>
        <w:r>
          <w:fldChar w:fldCharType="separate"/>
        </w:r>
        <w:r>
          <w:t>35</w:t>
        </w:r>
        <w:r>
          <w:fldChar w:fldCharType="end"/>
        </w:r>
      </w:hyperlink>
    </w:p>
    <w:p>
      <w:pPr>
        <w:pStyle w:val="TOC2"/>
        <w:tabs>
          <w:tab w:val="right" w:leader="dot" w:pos="8306"/>
        </w:tabs>
      </w:pPr>
      <w:hyperlink w:anchor="_Toc1544" w:history="1">
        <w:r>
          <w:rPr>
            <w:rFonts w:ascii="仿宋" w:eastAsia="仿宋" w:hAnsi="仿宋" w:cs="仿宋" w:hint="eastAsia"/>
            <w:lang w:eastAsia="zh-CN"/>
          </w:rPr>
          <w:t>(一)、建设区域环境质量现状</w:t>
        </w:r>
        <w:r>
          <w:tab/>
        </w:r>
        <w:r>
          <w:fldChar w:fldCharType="begin"/>
        </w:r>
        <w:r>
          <w:instrText xml:space="preserve"> PAGEREF _Toc1544 \h </w:instrText>
        </w:r>
        <w:r>
          <w:fldChar w:fldCharType="separate"/>
        </w:r>
        <w:r>
          <w:t>35</w:t>
        </w:r>
        <w:r>
          <w:fldChar w:fldCharType="end"/>
        </w:r>
      </w:hyperlink>
    </w:p>
    <w:p>
      <w:pPr>
        <w:pStyle w:val="TOC2"/>
        <w:tabs>
          <w:tab w:val="right" w:leader="dot" w:pos="8306"/>
        </w:tabs>
      </w:pPr>
      <w:hyperlink w:anchor="_Toc18430" w:history="1">
        <w:r>
          <w:rPr>
            <w:rFonts w:ascii="仿宋" w:eastAsia="仿宋" w:hAnsi="仿宋" w:cs="仿宋" w:hint="eastAsia"/>
            <w:lang w:eastAsia="zh-CN"/>
          </w:rPr>
          <w:t>(二)、建设期环境保护</w:t>
        </w:r>
        <w:r>
          <w:tab/>
        </w:r>
        <w:r>
          <w:fldChar w:fldCharType="begin"/>
        </w:r>
        <w:r>
          <w:instrText xml:space="preserve"> PAGEREF _Toc18430 \h </w:instrText>
        </w:r>
        <w:r>
          <w:fldChar w:fldCharType="separate"/>
        </w:r>
        <w:r>
          <w:t>36</w:t>
        </w:r>
        <w:r>
          <w:fldChar w:fldCharType="end"/>
        </w:r>
      </w:hyperlink>
    </w:p>
    <w:p>
      <w:pPr>
        <w:pStyle w:val="TOC2"/>
        <w:tabs>
          <w:tab w:val="right" w:leader="dot" w:pos="8306"/>
        </w:tabs>
      </w:pPr>
      <w:hyperlink w:anchor="_Toc8218" w:history="1">
        <w:r>
          <w:rPr>
            <w:rFonts w:ascii="仿宋" w:eastAsia="仿宋" w:hAnsi="仿宋" w:cs="仿宋" w:hint="eastAsia"/>
            <w:lang w:eastAsia="zh-CN"/>
          </w:rPr>
          <w:t>(三)、运营期环境保护</w:t>
        </w:r>
        <w:r>
          <w:tab/>
        </w:r>
        <w:r>
          <w:fldChar w:fldCharType="begin"/>
        </w:r>
        <w:r>
          <w:instrText xml:space="preserve"> PAGEREF _Toc8218 \h </w:instrText>
        </w:r>
        <w:r>
          <w:fldChar w:fldCharType="separate"/>
        </w:r>
        <w:r>
          <w:t>38</w:t>
        </w:r>
        <w:r>
          <w:fldChar w:fldCharType="end"/>
        </w:r>
      </w:hyperlink>
    </w:p>
    <w:p>
      <w:pPr>
        <w:pStyle w:val="TOC2"/>
        <w:tabs>
          <w:tab w:val="right" w:leader="dot" w:pos="8306"/>
        </w:tabs>
      </w:pPr>
      <w:hyperlink w:anchor="_Toc19130" w:history="1">
        <w:r>
          <w:rPr>
            <w:rFonts w:ascii="仿宋" w:eastAsia="仿宋" w:hAnsi="仿宋" w:cs="仿宋" w:hint="eastAsia"/>
            <w:lang w:eastAsia="zh-CN"/>
          </w:rPr>
          <w:t>(四)、放电加工机项目建设对区域经济的影响</w:t>
        </w:r>
        <w:r>
          <w:tab/>
        </w:r>
        <w:r>
          <w:fldChar w:fldCharType="begin"/>
        </w:r>
        <w:r>
          <w:instrText xml:space="preserve"> PAGEREF _Toc19130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45" w:history="1">
        <w:r>
          <w:rPr>
            <w:rFonts w:ascii="仿宋" w:eastAsia="仿宋" w:hAnsi="仿宋" w:cs="仿宋" w:hint="eastAsia"/>
            <w:lang w:eastAsia="zh-CN"/>
          </w:rPr>
          <w:t>(五)、废弃物处理</w:t>
        </w:r>
        <w:r>
          <w:tab/>
        </w:r>
        <w:r>
          <w:fldChar w:fldCharType="begin"/>
        </w:r>
        <w:r>
          <w:instrText xml:space="preserve"> PAGEREF _Toc19245 \h </w:instrText>
        </w:r>
        <w:r>
          <w:fldChar w:fldCharType="separate"/>
        </w:r>
        <w:r>
          <w:t>41</w:t>
        </w:r>
        <w:r>
          <w:fldChar w:fldCharType="end"/>
        </w:r>
      </w:hyperlink>
    </w:p>
    <w:p>
      <w:pPr>
        <w:pStyle w:val="TOC2"/>
        <w:tabs>
          <w:tab w:val="right" w:leader="dot" w:pos="8306"/>
        </w:tabs>
      </w:pPr>
      <w:hyperlink w:anchor="_Toc15693" w:history="1">
        <w:r>
          <w:rPr>
            <w:rFonts w:ascii="仿宋" w:eastAsia="仿宋" w:hAnsi="仿宋" w:cs="仿宋" w:hint="eastAsia"/>
            <w:lang w:eastAsia="zh-CN"/>
          </w:rPr>
          <w:t>(六)、特殊环境影响分析</w:t>
        </w:r>
        <w:r>
          <w:tab/>
        </w:r>
        <w:r>
          <w:fldChar w:fldCharType="begin"/>
        </w:r>
        <w:r>
          <w:instrText xml:space="preserve"> PAGEREF _Toc15693 \h </w:instrText>
        </w:r>
        <w:r>
          <w:fldChar w:fldCharType="separate"/>
        </w:r>
        <w:r>
          <w:t>42</w:t>
        </w:r>
        <w:r>
          <w:fldChar w:fldCharType="end"/>
        </w:r>
      </w:hyperlink>
    </w:p>
    <w:p>
      <w:pPr>
        <w:pStyle w:val="TOC2"/>
        <w:tabs>
          <w:tab w:val="right" w:leader="dot" w:pos="8306"/>
        </w:tabs>
      </w:pPr>
      <w:hyperlink w:anchor="_Toc28465" w:history="1">
        <w:r>
          <w:rPr>
            <w:rFonts w:ascii="仿宋" w:eastAsia="仿宋" w:hAnsi="仿宋" w:cs="仿宋" w:hint="eastAsia"/>
            <w:lang w:eastAsia="zh-CN"/>
          </w:rPr>
          <w:t>(七)、清洁生产</w:t>
        </w:r>
        <w:r>
          <w:tab/>
        </w:r>
        <w:r>
          <w:fldChar w:fldCharType="begin"/>
        </w:r>
        <w:r>
          <w:instrText xml:space="preserve"> PAGEREF _Toc28465 \h </w:instrText>
        </w:r>
        <w:r>
          <w:fldChar w:fldCharType="separate"/>
        </w:r>
        <w:r>
          <w:t>43</w:t>
        </w:r>
        <w:r>
          <w:fldChar w:fldCharType="end"/>
        </w:r>
      </w:hyperlink>
    </w:p>
    <w:p>
      <w:pPr>
        <w:pStyle w:val="TOC2"/>
        <w:tabs>
          <w:tab w:val="right" w:leader="dot" w:pos="8306"/>
        </w:tabs>
      </w:pPr>
      <w:hyperlink w:anchor="_Toc22694" w:history="1">
        <w:r>
          <w:rPr>
            <w:rFonts w:ascii="仿宋" w:eastAsia="仿宋" w:hAnsi="仿宋" w:cs="仿宋" w:hint="eastAsia"/>
            <w:lang w:eastAsia="zh-CN"/>
          </w:rPr>
          <w:t>(八)、环境保护综合评价</w:t>
        </w:r>
        <w:r>
          <w:tab/>
        </w:r>
        <w:r>
          <w:fldChar w:fldCharType="begin"/>
        </w:r>
        <w:r>
          <w:instrText xml:space="preserve"> PAGEREF _Toc22694 \h </w:instrText>
        </w:r>
        <w:r>
          <w:fldChar w:fldCharType="separate"/>
        </w:r>
        <w:r>
          <w:t>45</w:t>
        </w:r>
        <w:r>
          <w:fldChar w:fldCharType="end"/>
        </w:r>
      </w:hyperlink>
    </w:p>
    <w:p>
      <w:pPr>
        <w:pStyle w:val="TOC1"/>
        <w:tabs>
          <w:tab w:val="right" w:leader="dot" w:pos="8306"/>
        </w:tabs>
      </w:pPr>
      <w:hyperlink w:anchor="_Toc5911" w:history="1">
        <w:r>
          <w:rPr>
            <w:rFonts w:ascii="仿宋" w:eastAsia="仿宋" w:hAnsi="仿宋" w:cs="仿宋" w:hint="eastAsia"/>
            <w:lang w:eastAsia="zh-CN"/>
          </w:rPr>
          <w:t>十一、放电加工机项目技术管理</w:t>
        </w:r>
        <w:r>
          <w:tab/>
        </w:r>
        <w:r>
          <w:fldChar w:fldCharType="begin"/>
        </w:r>
        <w:r>
          <w:instrText xml:space="preserve"> PAGEREF _Toc5911 \h </w:instrText>
        </w:r>
        <w:r>
          <w:fldChar w:fldCharType="separate"/>
        </w:r>
        <w:r>
          <w:t>46</w:t>
        </w:r>
        <w:r>
          <w:fldChar w:fldCharType="end"/>
        </w:r>
      </w:hyperlink>
    </w:p>
    <w:p>
      <w:pPr>
        <w:pStyle w:val="TOC2"/>
        <w:tabs>
          <w:tab w:val="right" w:leader="dot" w:pos="8306"/>
        </w:tabs>
      </w:pPr>
      <w:hyperlink w:anchor="_Toc17095" w:history="1">
        <w:r>
          <w:rPr>
            <w:rFonts w:ascii="仿宋" w:eastAsia="仿宋" w:hAnsi="仿宋" w:cs="仿宋" w:hint="eastAsia"/>
            <w:lang w:eastAsia="zh-CN"/>
          </w:rPr>
          <w:t>(一)、技术方案选用方向</w:t>
        </w:r>
        <w:r>
          <w:tab/>
        </w:r>
        <w:r>
          <w:fldChar w:fldCharType="begin"/>
        </w:r>
        <w:r>
          <w:instrText xml:space="preserve"> PAGEREF _Toc17095 \h </w:instrText>
        </w:r>
        <w:r>
          <w:fldChar w:fldCharType="separate"/>
        </w:r>
        <w:r>
          <w:t>46</w:t>
        </w:r>
        <w:r>
          <w:fldChar w:fldCharType="end"/>
        </w:r>
      </w:hyperlink>
    </w:p>
    <w:p>
      <w:pPr>
        <w:pStyle w:val="TOC2"/>
        <w:tabs>
          <w:tab w:val="right" w:leader="dot" w:pos="8306"/>
        </w:tabs>
      </w:pPr>
      <w:hyperlink w:anchor="_Toc17501" w:history="1">
        <w:r>
          <w:rPr>
            <w:rFonts w:ascii="仿宋" w:eastAsia="仿宋" w:hAnsi="仿宋" w:cs="仿宋" w:hint="eastAsia"/>
            <w:lang w:eastAsia="zh-CN"/>
          </w:rPr>
          <w:t>(二)、工艺技术方案选用原则</w:t>
        </w:r>
        <w:r>
          <w:tab/>
        </w:r>
        <w:r>
          <w:fldChar w:fldCharType="begin"/>
        </w:r>
        <w:r>
          <w:instrText xml:space="preserve"> PAGEREF _Toc17501 \h </w:instrText>
        </w:r>
        <w:r>
          <w:fldChar w:fldCharType="separate"/>
        </w:r>
        <w:r>
          <w:t>48</w:t>
        </w:r>
        <w:r>
          <w:fldChar w:fldCharType="end"/>
        </w:r>
      </w:hyperlink>
    </w:p>
    <w:p>
      <w:pPr>
        <w:pStyle w:val="TOC2"/>
        <w:tabs>
          <w:tab w:val="right" w:leader="dot" w:pos="8306"/>
        </w:tabs>
      </w:pPr>
      <w:hyperlink w:anchor="_Toc17556" w:history="1">
        <w:r>
          <w:rPr>
            <w:rFonts w:ascii="仿宋" w:eastAsia="仿宋" w:hAnsi="仿宋" w:cs="仿宋" w:hint="eastAsia"/>
            <w:lang w:eastAsia="zh-CN"/>
          </w:rPr>
          <w:t>(三)、工艺技术方案要求</w:t>
        </w:r>
        <w:r>
          <w:tab/>
        </w:r>
        <w:r>
          <w:fldChar w:fldCharType="begin"/>
        </w:r>
        <w:r>
          <w:instrText xml:space="preserve"> PAGEREF _Toc17556 \h </w:instrText>
        </w:r>
        <w:r>
          <w:fldChar w:fldCharType="separate"/>
        </w:r>
        <w:r>
          <w:t>50</w:t>
        </w:r>
        <w:r>
          <w:fldChar w:fldCharType="end"/>
        </w:r>
      </w:hyperlink>
    </w:p>
    <w:p>
      <w:pPr>
        <w:pStyle w:val="TOC1"/>
        <w:tabs>
          <w:tab w:val="right" w:leader="dot" w:pos="8306"/>
        </w:tabs>
      </w:pPr>
      <w:hyperlink w:anchor="_Toc15417" w:history="1">
        <w:r>
          <w:rPr>
            <w:rFonts w:ascii="仿宋" w:eastAsia="仿宋" w:hAnsi="仿宋" w:cs="仿宋" w:hint="eastAsia"/>
            <w:lang w:eastAsia="zh-CN"/>
          </w:rPr>
          <w:t>十二、放电加工机项目人力资源培养与发展</w:t>
        </w:r>
        <w:r>
          <w:tab/>
        </w:r>
        <w:r>
          <w:fldChar w:fldCharType="begin"/>
        </w:r>
        <w:r>
          <w:instrText xml:space="preserve"> PAGEREF _Toc15417 \h </w:instrText>
        </w:r>
        <w:r>
          <w:fldChar w:fldCharType="separate"/>
        </w:r>
        <w:r>
          <w:t>52</w:t>
        </w:r>
        <w:r>
          <w:fldChar w:fldCharType="end"/>
        </w:r>
      </w:hyperlink>
    </w:p>
    <w:p>
      <w:pPr>
        <w:pStyle w:val="TOC2"/>
        <w:tabs>
          <w:tab w:val="right" w:leader="dot" w:pos="8306"/>
        </w:tabs>
      </w:pPr>
      <w:hyperlink w:anchor="_Toc5858" w:history="1">
        <w:r>
          <w:rPr>
            <w:rFonts w:ascii="仿宋" w:eastAsia="仿宋" w:hAnsi="仿宋" w:cs="仿宋" w:hint="eastAsia"/>
            <w:lang w:eastAsia="zh-CN"/>
          </w:rPr>
          <w:t>(一)、人才需求与规划</w:t>
        </w:r>
        <w:r>
          <w:tab/>
        </w:r>
        <w:r>
          <w:fldChar w:fldCharType="begin"/>
        </w:r>
        <w:r>
          <w:instrText xml:space="preserve"> PAGEREF _Toc5858 \h </w:instrText>
        </w:r>
        <w:r>
          <w:fldChar w:fldCharType="separate"/>
        </w:r>
        <w:r>
          <w:t>52</w:t>
        </w:r>
        <w:r>
          <w:fldChar w:fldCharType="end"/>
        </w:r>
      </w:hyperlink>
    </w:p>
    <w:p>
      <w:pPr>
        <w:pStyle w:val="TOC2"/>
        <w:tabs>
          <w:tab w:val="right" w:leader="dot" w:pos="8306"/>
        </w:tabs>
      </w:pPr>
      <w:hyperlink w:anchor="_Toc715" w:history="1">
        <w:r>
          <w:rPr>
            <w:rFonts w:ascii="仿宋" w:eastAsia="仿宋" w:hAnsi="仿宋" w:cs="仿宋" w:hint="eastAsia"/>
            <w:lang w:eastAsia="zh-CN"/>
          </w:rPr>
          <w:t>(二)、培训与发展计划</w:t>
        </w:r>
        <w:r>
          <w:tab/>
        </w:r>
        <w:r>
          <w:fldChar w:fldCharType="begin"/>
        </w:r>
        <w:r>
          <w:instrText xml:space="preserve"> PAGEREF _Toc715 \h </w:instrText>
        </w:r>
        <w:r>
          <w:fldChar w:fldCharType="separate"/>
        </w:r>
        <w:r>
          <w:t>52</w:t>
        </w:r>
        <w:r>
          <w:fldChar w:fldCharType="end"/>
        </w:r>
      </w:hyperlink>
    </w:p>
    <w:p>
      <w:pPr>
        <w:pStyle w:val="TOC1"/>
        <w:tabs>
          <w:tab w:val="right" w:leader="dot" w:pos="8306"/>
        </w:tabs>
      </w:pPr>
      <w:hyperlink w:anchor="_Toc18765" w:history="1">
        <w:r>
          <w:rPr>
            <w:rFonts w:ascii="仿宋" w:eastAsia="仿宋" w:hAnsi="仿宋" w:cs="仿宋" w:hint="eastAsia"/>
            <w:lang w:eastAsia="zh-CN"/>
          </w:rPr>
          <w:t>十三、利益相关者分析与沟通计划</w:t>
        </w:r>
        <w:r>
          <w:tab/>
        </w:r>
        <w:r>
          <w:fldChar w:fldCharType="begin"/>
        </w:r>
        <w:r>
          <w:instrText xml:space="preserve"> PAGEREF _Toc18765 \h </w:instrText>
        </w:r>
        <w:r>
          <w:fldChar w:fldCharType="separate"/>
        </w:r>
        <w:r>
          <w:t>53</w:t>
        </w:r>
        <w:r>
          <w:fldChar w:fldCharType="end"/>
        </w:r>
      </w:hyperlink>
    </w:p>
    <w:p>
      <w:pPr>
        <w:pStyle w:val="TOC2"/>
        <w:tabs>
          <w:tab w:val="right" w:leader="dot" w:pos="8306"/>
        </w:tabs>
      </w:pPr>
      <w:hyperlink w:anchor="_Toc7494" w:history="1">
        <w:r>
          <w:rPr>
            <w:rFonts w:ascii="仿宋" w:eastAsia="仿宋" w:hAnsi="仿宋" w:cs="仿宋" w:hint="eastAsia"/>
            <w:lang w:eastAsia="zh-CN"/>
          </w:rPr>
          <w:t>(一)、利益相关者分析</w:t>
        </w:r>
        <w:r>
          <w:tab/>
        </w:r>
        <w:r>
          <w:fldChar w:fldCharType="begin"/>
        </w:r>
        <w:r>
          <w:instrText xml:space="preserve"> PAGEREF _Toc7494 \h </w:instrText>
        </w:r>
        <w:r>
          <w:fldChar w:fldCharType="separate"/>
        </w:r>
        <w:r>
          <w:t>53</w:t>
        </w:r>
        <w:r>
          <w:fldChar w:fldCharType="end"/>
        </w:r>
      </w:hyperlink>
    </w:p>
    <w:p>
      <w:pPr>
        <w:pStyle w:val="TOC2"/>
        <w:tabs>
          <w:tab w:val="right" w:leader="dot" w:pos="8306"/>
        </w:tabs>
      </w:pPr>
      <w:hyperlink w:anchor="_Toc6228" w:history="1">
        <w:r>
          <w:rPr>
            <w:rFonts w:ascii="仿宋" w:eastAsia="仿宋" w:hAnsi="仿宋" w:cs="仿宋" w:hint="eastAsia"/>
            <w:lang w:eastAsia="zh-CN"/>
          </w:rPr>
          <w:t>(二)、沟通计划</w:t>
        </w:r>
        <w:r>
          <w:tab/>
        </w:r>
        <w:r>
          <w:fldChar w:fldCharType="begin"/>
        </w:r>
        <w:r>
          <w:instrText xml:space="preserve"> PAGEREF _Toc6228 \h </w:instrText>
        </w:r>
        <w:r>
          <w:fldChar w:fldCharType="separate"/>
        </w:r>
        <w:r>
          <w:t>54</w:t>
        </w:r>
        <w:r>
          <w:fldChar w:fldCharType="end"/>
        </w:r>
      </w:hyperlink>
    </w:p>
    <w:p>
      <w:pPr>
        <w:pStyle w:val="TOC1"/>
        <w:tabs>
          <w:tab w:val="right" w:leader="dot" w:pos="8306"/>
        </w:tabs>
      </w:pPr>
      <w:hyperlink w:anchor="_Toc14826" w:history="1">
        <w:r>
          <w:rPr>
            <w:rFonts w:ascii="仿宋" w:eastAsia="仿宋" w:hAnsi="仿宋" w:cs="仿宋" w:hint="eastAsia"/>
            <w:lang w:eastAsia="zh-CN"/>
          </w:rPr>
          <w:t>十四、供应链管理</w:t>
        </w:r>
        <w:r>
          <w:tab/>
        </w:r>
        <w:r>
          <w:fldChar w:fldCharType="begin"/>
        </w:r>
        <w:r>
          <w:instrText xml:space="preserve"> PAGEREF _Toc14826 \h </w:instrText>
        </w:r>
        <w:r>
          <w:fldChar w:fldCharType="separate"/>
        </w:r>
        <w:r>
          <w:t>55</w:t>
        </w:r>
        <w:r>
          <w:fldChar w:fldCharType="end"/>
        </w:r>
      </w:hyperlink>
    </w:p>
    <w:p>
      <w:pPr>
        <w:pStyle w:val="TOC2"/>
        <w:tabs>
          <w:tab w:val="right" w:leader="dot" w:pos="8306"/>
        </w:tabs>
      </w:pPr>
      <w:hyperlink w:anchor="_Toc30163" w:history="1">
        <w:r>
          <w:rPr>
            <w:rFonts w:ascii="仿宋" w:eastAsia="仿宋" w:hAnsi="仿宋" w:cs="仿宋" w:hint="eastAsia"/>
            <w:lang w:eastAsia="zh-CN"/>
          </w:rPr>
          <w:t>(一)、供应链战略规划</w:t>
        </w:r>
        <w:r>
          <w:tab/>
        </w:r>
        <w:r>
          <w:fldChar w:fldCharType="begin"/>
        </w:r>
        <w:r>
          <w:instrText xml:space="preserve"> PAGEREF _Toc30163 \h </w:instrText>
        </w:r>
        <w:r>
          <w:fldChar w:fldCharType="separate"/>
        </w:r>
        <w:r>
          <w:t>55</w:t>
        </w:r>
        <w:r>
          <w:fldChar w:fldCharType="end"/>
        </w:r>
      </w:hyperlink>
    </w:p>
    <w:p>
      <w:pPr>
        <w:pStyle w:val="TOC2"/>
        <w:tabs>
          <w:tab w:val="right" w:leader="dot" w:pos="8306"/>
        </w:tabs>
      </w:pPr>
      <w:hyperlink w:anchor="_Toc5446" w:history="1">
        <w:r>
          <w:rPr>
            <w:rFonts w:ascii="仿宋" w:eastAsia="仿宋" w:hAnsi="仿宋" w:cs="仿宋" w:hint="eastAsia"/>
            <w:lang w:eastAsia="zh-CN"/>
          </w:rPr>
          <w:t>(二)、供应商选择与合作</w:t>
        </w:r>
        <w:r>
          <w:tab/>
        </w:r>
        <w:r>
          <w:fldChar w:fldCharType="begin"/>
        </w:r>
        <w:r>
          <w:instrText xml:space="preserve"> PAGEREF _Toc5446 \h </w:instrText>
        </w:r>
        <w:r>
          <w:fldChar w:fldCharType="separate"/>
        </w:r>
        <w:r>
          <w:t>57</w:t>
        </w:r>
        <w:r>
          <w:fldChar w:fldCharType="end"/>
        </w:r>
      </w:hyperlink>
    </w:p>
    <w:p>
      <w:pPr>
        <w:pStyle w:val="TOC2"/>
        <w:tabs>
          <w:tab w:val="right" w:leader="dot" w:pos="8306"/>
        </w:tabs>
      </w:pPr>
      <w:hyperlink w:anchor="_Toc24021" w:history="1">
        <w:r>
          <w:rPr>
            <w:rFonts w:ascii="仿宋" w:eastAsia="仿宋" w:hAnsi="仿宋" w:cs="仿宋" w:hint="eastAsia"/>
            <w:lang w:eastAsia="zh-CN"/>
          </w:rPr>
          <w:t>(三)、物流与库存管理</w:t>
        </w:r>
        <w:r>
          <w:tab/>
        </w:r>
        <w:r>
          <w:fldChar w:fldCharType="begin"/>
        </w:r>
        <w:r>
          <w:instrText xml:space="preserve"> PAGEREF _Toc24021 \h </w:instrText>
        </w:r>
        <w:r>
          <w:fldChar w:fldCharType="separate"/>
        </w:r>
        <w:r>
          <w:t>58</w:t>
        </w:r>
        <w:r>
          <w:fldChar w:fldCharType="end"/>
        </w:r>
      </w:hyperlink>
    </w:p>
    <w:p>
      <w:pPr>
        <w:pStyle w:val="TOC1"/>
        <w:tabs>
          <w:tab w:val="right" w:leader="dot" w:pos="8306"/>
        </w:tabs>
      </w:pPr>
      <w:hyperlink w:anchor="_Toc28192" w:history="1">
        <w:r>
          <w:rPr>
            <w:rFonts w:ascii="仿宋" w:eastAsia="仿宋" w:hAnsi="仿宋" w:cs="仿宋" w:hint="eastAsia"/>
            <w:lang w:eastAsia="zh-CN"/>
          </w:rPr>
          <w:t>十五、放电加工机项目变更管理</w:t>
        </w:r>
        <w:r>
          <w:tab/>
        </w:r>
        <w:r>
          <w:fldChar w:fldCharType="begin"/>
        </w:r>
        <w:r>
          <w:instrText xml:space="preserve"> PAGEREF _Toc28192 \h </w:instrText>
        </w:r>
        <w:r>
          <w:fldChar w:fldCharType="separate"/>
        </w:r>
        <w:r>
          <w:t>59</w:t>
        </w:r>
        <w:r>
          <w:fldChar w:fldCharType="end"/>
        </w:r>
      </w:hyperlink>
    </w:p>
    <w:p>
      <w:pPr>
        <w:pStyle w:val="TOC2"/>
        <w:tabs>
          <w:tab w:val="right" w:leader="dot" w:pos="8306"/>
        </w:tabs>
      </w:pPr>
      <w:hyperlink w:anchor="_Toc9032" w:history="1">
        <w:r>
          <w:rPr>
            <w:rFonts w:ascii="仿宋" w:eastAsia="仿宋" w:hAnsi="仿宋" w:cs="仿宋" w:hint="eastAsia"/>
            <w:lang w:eastAsia="zh-CN"/>
          </w:rPr>
          <w:t>(一)、变更申请与评估</w:t>
        </w:r>
        <w:r>
          <w:tab/>
        </w:r>
        <w:r>
          <w:fldChar w:fldCharType="begin"/>
        </w:r>
        <w:r>
          <w:instrText xml:space="preserve"> PAGEREF _Toc9032 \h </w:instrText>
        </w:r>
        <w:r>
          <w:fldChar w:fldCharType="separate"/>
        </w:r>
        <w:r>
          <w:t>59</w:t>
        </w:r>
        <w:r>
          <w:fldChar w:fldCharType="end"/>
        </w:r>
      </w:hyperlink>
    </w:p>
    <w:p>
      <w:pPr>
        <w:pStyle w:val="TOC2"/>
        <w:tabs>
          <w:tab w:val="right" w:leader="dot" w:pos="8306"/>
        </w:tabs>
      </w:pPr>
      <w:hyperlink w:anchor="_Toc9706" w:history="1">
        <w:r>
          <w:rPr>
            <w:rFonts w:ascii="仿宋" w:eastAsia="仿宋" w:hAnsi="仿宋" w:cs="仿宋" w:hint="eastAsia"/>
            <w:lang w:eastAsia="zh-CN"/>
          </w:rPr>
          <w:t>(二)、变更实施与控制</w:t>
        </w:r>
        <w:r>
          <w:tab/>
        </w:r>
        <w:r>
          <w:fldChar w:fldCharType="begin"/>
        </w:r>
        <w:r>
          <w:instrText xml:space="preserve"> PAGEREF _Toc9706 \h </w:instrText>
        </w:r>
        <w:r>
          <w:fldChar w:fldCharType="separate"/>
        </w:r>
        <w:r>
          <w:t>60</w:t>
        </w:r>
        <w:r>
          <w:fldChar w:fldCharType="end"/>
        </w:r>
      </w:hyperlink>
    </w:p>
    <w:p>
      <w:pPr>
        <w:pStyle w:val="TOC1"/>
        <w:tabs>
          <w:tab w:val="right" w:leader="dot" w:pos="8306"/>
        </w:tabs>
      </w:pPr>
      <w:hyperlink w:anchor="_Toc31526" w:history="1">
        <w:r>
          <w:rPr>
            <w:rFonts w:ascii="仿宋" w:eastAsia="仿宋" w:hAnsi="仿宋" w:cs="仿宋" w:hint="eastAsia"/>
            <w:lang w:eastAsia="zh-CN"/>
          </w:rPr>
          <w:t>十六、质量管理体系</w:t>
        </w:r>
        <w:r>
          <w:tab/>
        </w:r>
        <w:r>
          <w:fldChar w:fldCharType="begin"/>
        </w:r>
        <w:r>
          <w:instrText xml:space="preserve"> PAGEREF _Toc31526 \h </w:instrText>
        </w:r>
        <w:r>
          <w:fldChar w:fldCharType="separate"/>
        </w:r>
        <w:r>
          <w:t>61</w:t>
        </w:r>
        <w:r>
          <w:fldChar w:fldCharType="end"/>
        </w:r>
      </w:hyperlink>
    </w:p>
    <w:p>
      <w:pPr>
        <w:pStyle w:val="TOC2"/>
        <w:tabs>
          <w:tab w:val="right" w:leader="dot" w:pos="8306"/>
        </w:tabs>
      </w:pPr>
      <w:hyperlink w:anchor="_Toc22971" w:history="1">
        <w:r>
          <w:rPr>
            <w:rFonts w:ascii="仿宋" w:eastAsia="仿宋" w:hAnsi="仿宋" w:cs="仿宋" w:hint="eastAsia"/>
            <w:lang w:eastAsia="zh-CN"/>
          </w:rPr>
          <w:t>(一)、质量目标与方针</w:t>
        </w:r>
        <w:r>
          <w:tab/>
        </w:r>
        <w:r>
          <w:fldChar w:fldCharType="begin"/>
        </w:r>
        <w:r>
          <w:instrText xml:space="preserve"> PAGEREF _Toc22971 \h </w:instrText>
        </w:r>
        <w:r>
          <w:fldChar w:fldCharType="separate"/>
        </w:r>
        <w:r>
          <w:t>61</w:t>
        </w:r>
        <w:r>
          <w:fldChar w:fldCharType="end"/>
        </w:r>
      </w:hyperlink>
    </w:p>
    <w:p>
      <w:pPr>
        <w:pStyle w:val="TOC2"/>
        <w:tabs>
          <w:tab w:val="right" w:leader="dot" w:pos="8306"/>
        </w:tabs>
      </w:pPr>
      <w:hyperlink w:anchor="_Toc524" w:history="1">
        <w:r>
          <w:rPr>
            <w:rFonts w:ascii="仿宋" w:eastAsia="仿宋" w:hAnsi="仿宋" w:cs="仿宋" w:hint="eastAsia"/>
            <w:lang w:eastAsia="zh-CN"/>
          </w:rPr>
          <w:t>(二)、质量管理责任</w:t>
        </w:r>
        <w:r>
          <w:tab/>
        </w:r>
        <w:r>
          <w:fldChar w:fldCharType="begin"/>
        </w:r>
        <w:r>
          <w:instrText xml:space="preserve"> PAGEREF _Toc524 \h </w:instrText>
        </w:r>
        <w:r>
          <w:fldChar w:fldCharType="separate"/>
        </w:r>
        <w:r>
          <w:t>62</w:t>
        </w:r>
        <w:r>
          <w:fldChar w:fldCharType="end"/>
        </w:r>
      </w:hyperlink>
    </w:p>
    <w:p>
      <w:pPr>
        <w:pStyle w:val="TOC2"/>
        <w:tabs>
          <w:tab w:val="right" w:leader="dot" w:pos="8306"/>
        </w:tabs>
      </w:pPr>
      <w:hyperlink w:anchor="_Toc24604" w:history="1">
        <w:r>
          <w:rPr>
            <w:rFonts w:ascii="仿宋" w:eastAsia="仿宋" w:hAnsi="仿宋" w:cs="仿宋" w:hint="eastAsia"/>
            <w:lang w:eastAsia="zh-CN"/>
          </w:rPr>
          <w:t>(三)、质量管理体系文件</w:t>
        </w:r>
        <w:r>
          <w:tab/>
        </w:r>
        <w:r>
          <w:fldChar w:fldCharType="begin"/>
        </w:r>
        <w:r>
          <w:instrText xml:space="preserve"> PAGEREF _Toc24604 \h </w:instrText>
        </w:r>
        <w:r>
          <w:fldChar w:fldCharType="separate"/>
        </w:r>
        <w:r>
          <w:t>63</w:t>
        </w:r>
        <w:r>
          <w:fldChar w:fldCharType="end"/>
        </w:r>
      </w:hyperlink>
    </w:p>
    <w:p>
      <w:pPr>
        <w:pStyle w:val="TOC2"/>
        <w:tabs>
          <w:tab w:val="right" w:leader="dot" w:pos="8306"/>
        </w:tabs>
      </w:pPr>
      <w:hyperlink w:anchor="_Toc5970" w:history="1">
        <w:r>
          <w:rPr>
            <w:rFonts w:ascii="仿宋" w:eastAsia="仿宋" w:hAnsi="仿宋" w:cs="仿宋" w:hint="eastAsia"/>
            <w:lang w:eastAsia="zh-CN"/>
          </w:rPr>
          <w:t>(四)、质量培训与教育</w:t>
        </w:r>
        <w:r>
          <w:tab/>
        </w:r>
        <w:r>
          <w:fldChar w:fldCharType="begin"/>
        </w:r>
        <w:r>
          <w:instrText xml:space="preserve"> PAGEREF _Toc5970 \h </w:instrText>
        </w:r>
        <w:r>
          <w:fldChar w:fldCharType="separate"/>
        </w:r>
        <w:r>
          <w:t>65</w:t>
        </w:r>
        <w:r>
          <w:fldChar w:fldCharType="end"/>
        </w:r>
      </w:hyperlink>
    </w:p>
    <w:p>
      <w:pPr>
        <w:pStyle w:val="TOC2"/>
        <w:tabs>
          <w:tab w:val="right" w:leader="dot" w:pos="8306"/>
        </w:tabs>
      </w:pPr>
      <w:hyperlink w:anchor="_Toc14890" w:history="1">
        <w:r>
          <w:rPr>
            <w:rFonts w:ascii="仿宋" w:eastAsia="仿宋" w:hAnsi="仿宋" w:cs="仿宋" w:hint="eastAsia"/>
            <w:lang w:eastAsia="zh-CN"/>
          </w:rPr>
          <w:t>(五)、质量审核与评价</w:t>
        </w:r>
        <w:r>
          <w:tab/>
        </w:r>
        <w:r>
          <w:fldChar w:fldCharType="begin"/>
        </w:r>
        <w:r>
          <w:instrText xml:space="preserve"> PAGEREF _Toc14890 \h </w:instrText>
        </w:r>
        <w:r>
          <w:fldChar w:fldCharType="separate"/>
        </w:r>
        <w:r>
          <w:t>66</w:t>
        </w:r>
        <w:r>
          <w:fldChar w:fldCharType="end"/>
        </w:r>
      </w:hyperlink>
    </w:p>
    <w:p>
      <w:pPr>
        <w:pStyle w:val="TOC2"/>
        <w:tabs>
          <w:tab w:val="right" w:leader="dot" w:pos="8306"/>
        </w:tabs>
      </w:pPr>
      <w:hyperlink w:anchor="_Toc550" w:history="1">
        <w:r>
          <w:rPr>
            <w:rFonts w:ascii="仿宋" w:eastAsia="仿宋" w:hAnsi="仿宋" w:cs="仿宋" w:hint="eastAsia"/>
            <w:lang w:eastAsia="zh-CN"/>
          </w:rPr>
          <w:t>(六)、不符合与纠正措施</w:t>
        </w:r>
        <w:r>
          <w:tab/>
        </w:r>
        <w:r>
          <w:fldChar w:fldCharType="begin"/>
        </w:r>
        <w:r>
          <w:instrText xml:space="preserve"> PAGEREF _Toc550 \h </w:instrText>
        </w:r>
        <w:r>
          <w:fldChar w:fldCharType="separate"/>
        </w:r>
        <w:r>
          <w:t>67</w:t>
        </w:r>
        <w:r>
          <w:fldChar w:fldCharType="end"/>
        </w:r>
      </w:hyperlink>
    </w:p>
    <w:p>
      <w:pPr>
        <w:pStyle w:val="TOC1"/>
        <w:tabs>
          <w:tab w:val="right" w:leader="dot" w:pos="8306"/>
        </w:tabs>
      </w:pPr>
      <w:hyperlink w:anchor="_Toc15067" w:history="1">
        <w:r>
          <w:rPr>
            <w:rFonts w:ascii="仿宋" w:eastAsia="仿宋" w:hAnsi="仿宋" w:cs="仿宋" w:hint="eastAsia"/>
            <w:lang w:eastAsia="zh-CN"/>
          </w:rPr>
          <w:t>十七、营销与推广策略</w:t>
        </w:r>
        <w:r>
          <w:tab/>
        </w:r>
        <w:r>
          <w:fldChar w:fldCharType="begin"/>
        </w:r>
        <w:r>
          <w:instrText xml:space="preserve"> PAGEREF _Toc15067 \h </w:instrText>
        </w:r>
        <w:r>
          <w:fldChar w:fldCharType="separate"/>
        </w:r>
        <w:r>
          <w:t>69</w:t>
        </w:r>
        <w:r>
          <w:fldChar w:fldCharType="end"/>
        </w:r>
      </w:hyperlink>
    </w:p>
    <w:p>
      <w:pPr>
        <w:pStyle w:val="TOC2"/>
        <w:tabs>
          <w:tab w:val="right" w:leader="dot" w:pos="8306"/>
        </w:tabs>
      </w:pPr>
      <w:hyperlink w:anchor="_Toc14388" w:history="1">
        <w:r>
          <w:rPr>
            <w:rFonts w:ascii="仿宋" w:eastAsia="仿宋" w:hAnsi="仿宋" w:cs="仿宋" w:hint="eastAsia"/>
            <w:lang w:eastAsia="zh-CN"/>
          </w:rPr>
          <w:t>(一)、产品/服务定位与特点</w:t>
        </w:r>
        <w:r>
          <w:tab/>
        </w:r>
        <w:r>
          <w:fldChar w:fldCharType="begin"/>
        </w:r>
        <w:r>
          <w:instrText xml:space="preserve"> PAGEREF _Toc14388 \h </w:instrText>
        </w:r>
        <w:r>
          <w:fldChar w:fldCharType="separate"/>
        </w:r>
        <w:r>
          <w:t>69</w:t>
        </w:r>
        <w:r>
          <w:fldChar w:fldCharType="end"/>
        </w:r>
      </w:hyperlink>
    </w:p>
    <w:p>
      <w:pPr>
        <w:pStyle w:val="TOC2"/>
        <w:tabs>
          <w:tab w:val="right" w:leader="dot" w:pos="8306"/>
        </w:tabs>
      </w:pPr>
      <w:hyperlink w:anchor="_Toc32109" w:history="1">
        <w:r>
          <w:rPr>
            <w:rFonts w:ascii="仿宋" w:eastAsia="仿宋" w:hAnsi="仿宋" w:cs="仿宋" w:hint="eastAsia"/>
            <w:lang w:eastAsia="zh-CN"/>
          </w:rPr>
          <w:t>(二)、市场定位与竞争分析</w:t>
        </w:r>
        <w:r>
          <w:tab/>
        </w:r>
        <w:r>
          <w:fldChar w:fldCharType="begin"/>
        </w:r>
        <w:r>
          <w:instrText xml:space="preserve"> PAGEREF _Toc32109 \h </w:instrText>
        </w:r>
        <w:r>
          <w:fldChar w:fldCharType="separate"/>
        </w:r>
        <w:r>
          <w:t>70</w:t>
        </w:r>
        <w:r>
          <w:fldChar w:fldCharType="end"/>
        </w:r>
      </w:hyperlink>
    </w:p>
    <w:p>
      <w:pPr>
        <w:pStyle w:val="TOC2"/>
        <w:tabs>
          <w:tab w:val="right" w:leader="dot" w:pos="8306"/>
        </w:tabs>
      </w:pPr>
      <w:hyperlink w:anchor="_Toc6885" w:history="1">
        <w:r>
          <w:rPr>
            <w:rFonts w:ascii="仿宋" w:eastAsia="仿宋" w:hAnsi="仿宋" w:cs="仿宋" w:hint="eastAsia"/>
            <w:lang w:eastAsia="zh-CN"/>
          </w:rPr>
          <w:t>(三)、营销渠道与策略</w:t>
        </w:r>
        <w:r>
          <w:tab/>
        </w:r>
        <w:r>
          <w:fldChar w:fldCharType="begin"/>
        </w:r>
        <w:r>
          <w:instrText xml:space="preserve"> PAGEREF _Toc6885 \h </w:instrText>
        </w:r>
        <w:r>
          <w:fldChar w:fldCharType="separate"/>
        </w:r>
        <w:r>
          <w:t>71</w:t>
        </w:r>
        <w:r>
          <w:fldChar w:fldCharType="end"/>
        </w:r>
      </w:hyperlink>
    </w:p>
    <w:p>
      <w:pPr>
        <w:pStyle w:val="TOC2"/>
        <w:tabs>
          <w:tab w:val="right" w:leader="dot" w:pos="8306"/>
        </w:tabs>
      </w:pPr>
      <w:hyperlink w:anchor="_Toc19526" w:history="1">
        <w:r>
          <w:rPr>
            <w:rFonts w:ascii="仿宋" w:eastAsia="仿宋" w:hAnsi="仿宋" w:cs="仿宋" w:hint="eastAsia"/>
            <w:lang w:eastAsia="zh-CN"/>
          </w:rPr>
          <w:t>(四)、推广与宣传活动</w:t>
        </w:r>
        <w:r>
          <w:tab/>
        </w:r>
        <w:r>
          <w:fldChar w:fldCharType="begin"/>
        </w:r>
        <w:r>
          <w:instrText xml:space="preserve"> PAGEREF _Toc19526 \h </w:instrText>
        </w:r>
        <w:r>
          <w:fldChar w:fldCharType="separate"/>
        </w:r>
        <w:r>
          <w:t>72</w:t>
        </w:r>
        <w:r>
          <w:fldChar w:fldCharType="end"/>
        </w:r>
      </w:hyperlink>
    </w:p>
    <w:p>
      <w:pPr>
        <w:pStyle w:val="TOC1"/>
        <w:tabs>
          <w:tab w:val="right" w:leader="dot" w:pos="8306"/>
        </w:tabs>
      </w:pPr>
      <w:hyperlink w:anchor="_Toc26425" w:history="1">
        <w:r>
          <w:rPr>
            <w:rFonts w:ascii="仿宋" w:eastAsia="仿宋" w:hAnsi="仿宋" w:cs="仿宋" w:hint="eastAsia"/>
            <w:lang w:eastAsia="zh-CN"/>
          </w:rPr>
          <w:t>十八、放电加工机项目实施保障措施</w:t>
        </w:r>
        <w:r>
          <w:tab/>
        </w:r>
        <w:r>
          <w:fldChar w:fldCharType="begin"/>
        </w:r>
        <w:r>
          <w:instrText xml:space="preserve"> PAGEREF _Toc26425 \h </w:instrText>
        </w:r>
        <w:r>
          <w:fldChar w:fldCharType="separate"/>
        </w:r>
        <w:r>
          <w:t>78</w:t>
        </w:r>
        <w:r>
          <w:fldChar w:fldCharType="end"/>
        </w:r>
      </w:hyperlink>
    </w:p>
    <w:p>
      <w:pPr>
        <w:pStyle w:val="TOC2"/>
        <w:tabs>
          <w:tab w:val="right" w:leader="dot" w:pos="8306"/>
        </w:tabs>
      </w:pPr>
      <w:hyperlink w:anchor="_Toc25546" w:history="1">
        <w:r>
          <w:rPr>
            <w:rFonts w:ascii="仿宋" w:eastAsia="仿宋" w:hAnsi="仿宋" w:cs="仿宋" w:hint="eastAsia"/>
            <w:lang w:eastAsia="zh-CN"/>
          </w:rPr>
          <w:t>(一)、放电加工机项目实施保障机制</w:t>
        </w:r>
        <w:r>
          <w:tab/>
        </w:r>
        <w:r>
          <w:fldChar w:fldCharType="begin"/>
        </w:r>
        <w:r>
          <w:instrText xml:space="preserve"> PAGEREF _Toc25546 \h </w:instrText>
        </w:r>
        <w:r>
          <w:fldChar w:fldCharType="separate"/>
        </w:r>
        <w:r>
          <w:t>78</w:t>
        </w:r>
        <w:r>
          <w:fldChar w:fldCharType="end"/>
        </w:r>
      </w:hyperlink>
    </w:p>
    <w:p>
      <w:pPr>
        <w:pStyle w:val="TOC2"/>
        <w:tabs>
          <w:tab w:val="right" w:leader="dot" w:pos="8306"/>
        </w:tabs>
      </w:pPr>
      <w:hyperlink w:anchor="_Toc13766" w:history="1">
        <w:r>
          <w:rPr>
            <w:rFonts w:ascii="仿宋" w:eastAsia="仿宋" w:hAnsi="仿宋" w:cs="仿宋" w:hint="eastAsia"/>
            <w:lang w:eastAsia="zh-CN"/>
          </w:rPr>
          <w:t>(二)、放电加工机项目法律合规要求</w:t>
        </w:r>
        <w:r>
          <w:tab/>
        </w:r>
        <w:r>
          <w:fldChar w:fldCharType="begin"/>
        </w:r>
        <w:r>
          <w:instrText xml:space="preserve"> PAGEREF _Toc13766 \h </w:instrText>
        </w:r>
        <w:r>
          <w:fldChar w:fldCharType="separate"/>
        </w:r>
        <w:r>
          <w:t>81</w:t>
        </w:r>
        <w:r>
          <w:fldChar w:fldCharType="end"/>
        </w:r>
      </w:hyperlink>
    </w:p>
    <w:p>
      <w:pPr>
        <w:pStyle w:val="TOC2"/>
        <w:tabs>
          <w:tab w:val="right" w:leader="dot" w:pos="8306"/>
        </w:tabs>
      </w:pPr>
      <w:hyperlink w:anchor="_Toc6390" w:history="1">
        <w:r>
          <w:rPr>
            <w:rFonts w:ascii="仿宋" w:eastAsia="仿宋" w:hAnsi="仿宋" w:cs="仿宋" w:hint="eastAsia"/>
            <w:lang w:eastAsia="zh-CN"/>
          </w:rPr>
          <w:t>(三)、放电加工机项目合同管理与法律事务</w:t>
        </w:r>
        <w:r>
          <w:tab/>
        </w:r>
        <w:r>
          <w:fldChar w:fldCharType="begin"/>
        </w:r>
        <w:r>
          <w:instrText xml:space="preserve"> PAGEREF _Toc6390 \h </w:instrText>
        </w:r>
        <w:r>
          <w:fldChar w:fldCharType="separate"/>
        </w:r>
        <w:r>
          <w:t>85</w:t>
        </w:r>
        <w:r>
          <w:fldChar w:fldCharType="end"/>
        </w:r>
      </w:hyperlink>
    </w:p>
    <w:p>
      <w:pPr>
        <w:pStyle w:val="TOC2"/>
        <w:tabs>
          <w:tab w:val="right" w:leader="dot" w:pos="8306"/>
        </w:tabs>
      </w:pPr>
      <w:hyperlink w:anchor="_Toc4968" w:history="1">
        <w:r>
          <w:rPr>
            <w:rFonts w:ascii="仿宋" w:eastAsia="仿宋" w:hAnsi="仿宋" w:cs="仿宋" w:hint="eastAsia"/>
            <w:lang w:eastAsia="zh-CN"/>
          </w:rPr>
          <w:t>(四)、放电加工机项目知识产权保护策略</w:t>
        </w:r>
        <w:r>
          <w:tab/>
        </w:r>
        <w:r>
          <w:fldChar w:fldCharType="begin"/>
        </w:r>
        <w:r>
          <w:instrText xml:space="preserve"> PAGEREF _Toc4968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8"/>
      <w:r>
        <w:rPr>
          <w:rFonts w:ascii="仿宋" w:eastAsia="仿宋" w:hAnsi="仿宋" w:cs="仿宋" w:hint="eastAsia"/>
          <w:sz w:val="28"/>
          <w:lang w:eastAsia="zh-CN"/>
        </w:rPr>
        <w:t>一、放电加工机项目概论</w:t>
      </w:r>
      <w:bookmarkEnd w:id="2"/>
    </w:p>
    <w:p>
      <w:pPr>
        <w:pStyle w:val="Heading2"/>
        <w:rPr>
          <w:rFonts w:ascii="仿宋" w:eastAsia="仿宋" w:hAnsi="仿宋" w:cs="仿宋" w:hint="eastAsia"/>
          <w:lang w:eastAsia="zh-CN"/>
        </w:rPr>
      </w:pPr>
      <w:bookmarkStart w:id="3" w:name="_Toc32532"/>
      <w:r>
        <w:rPr>
          <w:rFonts w:ascii="仿宋" w:eastAsia="仿宋" w:hAnsi="仿宋" w:cs="仿宋" w:hint="eastAsia"/>
          <w:lang w:eastAsia="zh-CN"/>
        </w:rPr>
        <w:t>(一)、放电加工机项目概况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起源追溯至对市场的深入洞察。市场的不断演变与变革为放电加工机项目提供了难得的机遇。当前市场存在的需求缺口和变革的大环境共同构成了放电加工机项目的背景。这个放电加工机项目旨在充分利用市场机遇，填补行业中尚未满足的需求，为客户提供全新的解决方案。市场的变革和需求的增长使得这个放电加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放电加工机项目名称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放电加工机项目正式命名为放电加工机。这个名称不仅仅是一个标识，更代表了放电加工机项目的核心理念和愿景。它蕴含着放电加工机项目所要解决问题的关键字，具有强烈的表达和辨识度，为放电加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放电加工机项目目标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核心目标是提供一种全新、高效的解决方案，满足客户日益增长的需求。放电加工机项目追求的不仅仅是满足市场需求，更是在市场中获得卓越的竞争优势。通过不断提升产品或服务的质量和创新水平，放电加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放电加工机项目范围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全面涵盖了产品研发、制造、市场推广和售后服务，确保从产品设计到最终用户体验的全方位关注。这一全面的放电加工机项目范围是为了确保放电加工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放电加工机项目时间表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放电加工机项目计划在未来18个月内完成，包括研发、测试、市场试点和正式推出等不同阶段。这个时间表的合理设计是为了确保放电加工机项目各个阶段的顺利推进，以便按时交付高质量的成果。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放电加工机项目预算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放电加工机项目总预算估算为XX百万美元，主要分配在研发、市场推广、人员培训和运营等方面。这一充足的预算为放电加工机项目提供了充足的资源，确保放电加工机项目在各个方面都能取得优异的表现。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放电加工机项目风险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可能面临的风险包括市场接受度低、技术难题、竞争激烈等。放电加工机项目团队已经制定了相应的风险应对计划，通过前瞻性的风险管理，确保放电加工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放电加工机项目团队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放电加工机项目汇聚了一支经验丰富、多领域专业素养的核心团队，确保放电加工机项目在各个方面都能拥有高水平的执行力。团队的协同作战是放电加工机项目成功的关键因素之一。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放电加工机项目背景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放电加工机项目的背景根植于市场对更高效、创新产品的渴望，同时也受到科技发展对行业格局的深刻改变的影响。这为放电加工机项目提供了广阔的发展空间和市场需求。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放电加工机项目现状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截至目前，放电加工机项目已完成市场调研和技术验证，取得了初步的成功。这为放电加工机项目在未来的发展奠定了坚实的基础，为更远大的目标打下了坚实的基石。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659"/>
      <w:r>
        <w:rPr>
          <w:rFonts w:ascii="仿宋" w:eastAsia="仿宋" w:hAnsi="仿宋" w:cs="仿宋" w:hint="eastAsia"/>
          <w:sz w:val="28"/>
          <w:lang w:eastAsia="zh-CN"/>
        </w:rPr>
        <w:t>(二)、放电加工机项目目标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keyword》放电加工机项目首要业务目标是在市场中占据有利地位，实现产品/服务的成功推广和销售。通过不断提升产品质量、创新性，放电加工机项目追求成为行业中的领导者，赢得更多客户的青睐。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在科技迅速发展的时代，放电加工机项目着眼于技术创新。通过持续的研发和技术升级，放电加工机项目旨在推出更具创新性的产品或服务，以满足市场对新鲜、先进解决方案的需求。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为了建立可持续的客户关系，放电加工机项目设定了客户满意度目标。通过提供卓越的产品质量和优质的客户服务，放电加工机项目追求赢得客户的信任和忠诚度，确保他们的满意度达到行业领先水平。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放电加工机项目注重社会责任和可持续发展。通过实施环保、社会责任放电加工机项目，放电加工机项目致力于在经济发展的同时保护环境，促进社会公平，实现可持续经营。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放电加工机项目的团队是实现目标的核心驱动力。因此，放电加工机项目设定了团队发展目标，包括提升团队成员的专业技能、培养领导力，以及搭建协同高效的团队工作氛围。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343"/>
      <w:r>
        <w:rPr>
          <w:rFonts w:ascii="仿宋" w:eastAsia="仿宋" w:hAnsi="仿宋" w:cs="仿宋" w:hint="eastAsia"/>
          <w:sz w:val="28"/>
          <w:lang w:eastAsia="zh-CN"/>
        </w:rPr>
        <w:t>(三)、放电加工机项目提出的理由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放电加工机项目提出的理由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提出源于对市场机遇的深刻洞察。当前市场中存在的需求缺口和行业发展趋势表明，有巨大的商业机会等待被开发。通过准确捕捉市场机遇，放电加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理念基于对技术创新的信仰。通过持续的研发和技术投入，放电加工机项目有望推出更具创新性的产品或服务。在科技飞速发展的当下，放电加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提出是为了增强企业的行业竞争力。通过提升产品或服务的质量和独特性，放电加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响应了消费者需求的变化。随着社会和科技的不断发展，消费者对产品和服务的需求也在发生变化。通过深入了解并及时回应消费者的新需求，放电加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放电加工机项目的提出是企业战略发展规划的一部分。在面对日益激烈的市场竞争和不断变化的商业环境中，放电加工机项目作为企业战略的一环，旨在为企业开辟新的增长领域，巩固企业在行业中的地位。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提出不仅仅是基于商业考量，还注重社会责任。通过推出环保、社会责任等方面的放电加工机项目，放电加工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放电加工机项目的提出反映了对利益相关者期望的关注。包括客户、员工、投资者等利益相关者在企业发展中都有着各自的期望，放电加工机项目力求在满足这些期望的同时，取得更大的共赢。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343"/>
      <w:r>
        <w:rPr>
          <w:rFonts w:ascii="仿宋" w:eastAsia="仿宋" w:hAnsi="仿宋" w:cs="仿宋" w:hint="eastAsia"/>
          <w:sz w:val="28"/>
          <w:lang w:eastAsia="zh-CN"/>
        </w:rPr>
        <w:t>(四)、放电加工机项目意义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在实施放电加工机项目的过程中，我们不仅仅是在追逐商业成功，更是为企业和社会的多个层面创造了深远的意义。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的首要意义在于提升企业的市场竞争力。通过持续的创新和对产品质量的高标准要求，放电加工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电加工机项目的推进将促使行业技术水平的提升。通过引入先进技术和创新性解决方案，放电加工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电加工机项目不仅创造了大量就业机会，提高了就业水平，还注重社会责任和环保。通过参与社会公益事业和推动环保放电加工机项目，放电加工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综合而言，放电加工机项目意义重大，不仅推动了企业的发展，也为行业和社会的进步贡献了积极力量。这是一个全面而深刻的影响，将在未来产生可持续的正面效应。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187"/>
      <w:r>
        <w:rPr>
          <w:rFonts w:ascii="仿宋" w:eastAsia="仿宋" w:hAnsi="仿宋" w:cs="仿宋" w:hint="eastAsia"/>
          <w:sz w:val="28"/>
          <w:lang w:eastAsia="zh-CN"/>
        </w:rPr>
        <w:t>(五)、放电加工机项目背景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在当今迅猛发展的商业环境中，放电加工机项目的动因根植于对多方面因素的审慎考量。这个放电加工机项目的提出并非孤立的决策，而是对企业所处背景深入思考的产物。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放电加工机项目背后的首要原因。科技的迅速发展和全球市场的快速变化使得企业必须灵活应对。放电加工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竞争的激烈程度也是放电加工机项目背景中不可忽视的一环。企业需要在激烈竞争中脱颖而出，为此，放电加工机项目致力于打破常规，提供独特的价值主张，以吸引客户并确保市场份额的增长。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技术的迅速发展为企业带来了机遇与挑战。作为放电加工机项目启动的背景之一，对新兴技术的应用将有助于提升企业的技术水平，使其在不断演进的商业环境中保持竞争优势。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此外，社会对企业责任的期望也在逐渐升高。放电加工机项目充分融入了社会责任的理念，通过可持续经营和社会公益放电加工机项目，企图为社会贡献一份力量，在商业成功的同时关注社会价值。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214"/>
      <w:r>
        <w:rPr>
          <w:rFonts w:ascii="仿宋" w:eastAsia="仿宋" w:hAnsi="仿宋" w:cs="仿宋" w:hint="eastAsia"/>
          <w:sz w:val="28"/>
          <w:lang w:eastAsia="zh-CN"/>
        </w:rPr>
        <w:t>二、放电加工机项目绩效评估</w:t>
      </w:r>
      <w:bookmarkEnd w:id="8"/>
    </w:p>
    <w:p>
      <w:pPr>
        <w:pStyle w:val="Heading2"/>
        <w:rPr>
          <w:rFonts w:ascii="仿宋" w:eastAsia="仿宋" w:hAnsi="仿宋" w:cs="仿宋" w:hint="eastAsia"/>
          <w:lang w:eastAsia="zh-CN"/>
        </w:rPr>
      </w:pPr>
      <w:bookmarkStart w:id="9" w:name="_Toc2215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放电加工机项目中，我们设计了一套全面的绩效评估指标，以确保放电加工机项目的可控和成功交付。这些指标跨足放电加工机项目目标、成本、进度和质量等多个维度，为我们提供了全面洞察放电加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目标达成率是我们关注的首要指标。我们设定了明确的目标，并通过定期监测和评估，迅速发现并应对潜在的目标偏差。这为放电加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成本绩效是另一个核心关注点。通过实际成本与预算成本的对比分析，我们深入了解成本差异的原因，及时调整资源分配，保持放电加工机项目在经济效益方面的合理水平。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进度作为关键的绩效指标之一，得到了精心的关注。我们制定了详细的放电加工机项目进度计划，并设立了进度符合度指标，确保实际进度与计划进度保持一致。这使我们能够快速发现和解决潜在的进度问题，保持放电加工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放电加工机项目绩效的不可或缺的一环。我们引入了一系列的质量标准和客户满意度指标，以确保放电加工机项目交付的成果在质量上达到或超越预期水平。通过持续监测这些指标，我们努力提升放电加工机项目整体质量水平，为放电加工机项目的成功交付提供有力保障。通过这些科学且全面的绩效评估，我们能够更好地引导放电加工机项目的持续改进，确保放电加工机项目目标的顺利达成。</w:t>
      </w:r>
    </w:p>
    <w:p>
      <w:pPr>
        <w:pStyle w:val="Heading2"/>
        <w:ind w:firstLine="560" w:firstLineChars="200"/>
        <w:rPr>
          <w:rFonts w:ascii="仿宋" w:eastAsia="仿宋" w:hAnsi="仿宋" w:cs="仿宋" w:hint="eastAsia"/>
          <w:sz w:val="28"/>
          <w:lang w:eastAsia="zh-CN"/>
        </w:rPr>
      </w:pPr>
      <w:bookmarkStart w:id="10" w:name="_Toc444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绩效评估是放电加工机项目中的关键环节，为确保放电加工机项目达到预期目标，我们采用了多层次、多维度的绩效评估方法。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放电加工机项目的战略目标对齐，确保每个决策和行动都与放电加工机项目整体目标保持一致。团队会定期召开战略对齐会议，审视当前工作与放电加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放电加工机项目进度、质量、成本和风险等方面。这些指标通过数据收集和分析，为放电加工机项目管理团队提供了客观的评估依据。例如，我们通过放电加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绩效评估不仅仅停留在放电加工机项目内部，还考虑了放电加工机项目对外部环境的影响。我们定期进行干系人满意度调查，以了解各利益相关方对放电加工机项目的期望和满意度，并及时做出调整。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这种多层次、多角度的绩效评估方法，使得我们能够全面了解放电加工机项目的运行状态，及时做出调整，确保放电加工机项目在不断变化的环境中保持稳健前行。</w:t>
      </w:r>
    </w:p>
    <w:p>
      <w:pPr>
        <w:pStyle w:val="Heading2"/>
        <w:ind w:firstLine="560" w:firstLineChars="200"/>
        <w:rPr>
          <w:rFonts w:ascii="仿宋" w:eastAsia="仿宋" w:hAnsi="仿宋" w:cs="仿宋" w:hint="eastAsia"/>
          <w:sz w:val="28"/>
          <w:lang w:eastAsia="zh-CN"/>
        </w:rPr>
      </w:pPr>
      <w:bookmarkStart w:id="11" w:name="_Toc1121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为了确保放电加工机项目的有效管理和不断优化，我们采用了精心设计的绩效评估周期。这个周期旨在实现灵活、实时和全面的评估，以适应放电加工机项目执行中的各种挑战。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放电加工机项目的不同需求，分为短期、中期和长期。短期评估关注每个迭代或工作周期，以及时发现和解决当前任务中的问题。中期评估涵盖几个迭代，深入了解整体放电加工机项目的趋势和性能。长期评估则着眼于整个放电加工机项目阶段，确保放电加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放电加工机项目管理工具和协作平台，团队成员能够随时更新和分享放电加工机项目数据。这种实时性的反馈机制使我们能够及时察觉潜在问题，快速调整，保持放电加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放电加工机项目的决策制定密不可分。每个周期的放电加工机项目回顾会议成为集体总结经验、识别问题深层次原因并找到创新解决方案的平台。这种定期的反思与调整机制使放电加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626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6101"/>
      <w:r>
        <w:rPr>
          <w:rFonts w:ascii="仿宋" w:eastAsia="仿宋" w:hAnsi="仿宋" w:cs="仿宋" w:hint="eastAsia"/>
          <w:lang w:eastAsia="zh-CN"/>
        </w:rPr>
        <w:t>(一)、放电加工机行业分析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行业一直以来都是市场的关注焦点。行业内的发展趋势、竞争态势以及潜在机会都对放电加工机项目的推进产生深远的影响。通过深入研究行业的整体概貌，我们将更好地理解行业的核心特征，为放电加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电加工机行业，技术一直是推动创新和发展的关键因素。我们将对当前技术趋势进行详尽分析，包括但不限于人工智能、大数据应用、先进制造技术等。这有助于放电加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电加工机项目成功的基础。我们将对主要竞争对手进行深入研究，包括其市场份额、产品特点、市场定位等。通过全面了解竞争对手的优势和劣势，放电加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075"/>
      <w:r>
        <w:rPr>
          <w:rFonts w:ascii="仿宋" w:eastAsia="仿宋" w:hAnsi="仿宋" w:cs="仿宋" w:hint="eastAsia"/>
          <w:sz w:val="28"/>
          <w:lang w:eastAsia="zh-CN"/>
        </w:rPr>
        <w:t>(二)、放电加工机市场分析预测</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电加工机市场未来的增长趋势。这包括市场的整体规模、各细分领域的发展趋势等。放电加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电加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放电加工机项目实施过程中需要充分考虑的因素。我们将对市场风险进行全面评估，包括但不限于政策法规风险、市场竞争风险、技术变革风险等。通过对潜在风险的深入分析，放电加工机项目可以制定相应的风险缓解策略，降低不确定性对放电加工机项目的影响。</w:t>
      </w:r>
    </w:p>
    <w:p>
      <w:pPr>
        <w:pStyle w:val="Heading1"/>
        <w:ind w:firstLine="560" w:firstLineChars="200"/>
        <w:rPr>
          <w:rFonts w:ascii="仿宋" w:eastAsia="仿宋" w:hAnsi="仿宋" w:cs="仿宋" w:hint="eastAsia"/>
          <w:sz w:val="28"/>
          <w:lang w:eastAsia="zh-CN"/>
        </w:rPr>
      </w:pPr>
      <w:bookmarkStart w:id="15" w:name="_Toc1367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188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放电加工机项目的主要产品是XXXX，预计年产值为XXX万元。这一产品在市场中占据着重要的地位，其广泛的应用范围使得该放电加工机项目的市场前景非常广阔。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放电加工机项目的xxx产品作为重要的原材料之一，将在多个领域发挥关键作用。其在建筑、交通、能源等方面的广泛应用将为整个产业链提供强大的支持，形成产业协同效应。放电加工机项目的年产值XXX万XXX万XXX万万元不仅反映了其在市场上的巨大潜力，更预示着它对国民经济的积极贡献。这种关联度高、涉及面广的产业关系，使得该放电加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71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放电加工机项目总征地面积为XXXX平方米，相当于约XX.XX亩，其中净用地面积为XXXX平方米，红线范围内相当于约XX.XX亩。这一用地规模充分考虑了放电加工机项目的建设需求，保障了放电加工机项目在合适的空间内得以充分发展。放电加工机项目规划的总建筑面积为XXXX平方米，其中主体工程建设占XXXX平方米，计容建筑面积达XXXX平方米。预计建筑工程的投资将达到XXXX万元，为放电加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计划购置的设备共计XXXX台（套），设备购置费用为XXXX万元。这一设备购置计划充分考虑到放电加工机项目的生产需求和技术要求，确保了放电加工机项目在生产运营中具备先进的技术装备和高效的生产能力。设备的合理配置将为放电加工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放电加工机项目计划总投资为XXXX万元，预计年实现营业收入为XXXX万元。这一产能规模的设定旨在确保放电加工机项目能够在投资与回报之间取得平衡，实现长期可持续的发展。放电加工机项目的总投资充分考虑到各个方面的需求，包括用地建设、设备购置等多个环节，以确保放电加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632"/>
      <w:r>
        <w:rPr>
          <w:rFonts w:ascii="仿宋" w:eastAsia="仿宋" w:hAnsi="仿宋" w:cs="仿宋" w:hint="eastAsia"/>
          <w:sz w:val="28"/>
          <w:lang w:eastAsia="zh-CN"/>
        </w:rPr>
        <w:t>五、放电加工机项目可持续发展</w:t>
      </w:r>
      <w:bookmarkEnd w:id="18"/>
    </w:p>
    <w:p>
      <w:pPr>
        <w:pStyle w:val="Heading2"/>
        <w:rPr>
          <w:rFonts w:ascii="仿宋" w:eastAsia="仿宋" w:hAnsi="仿宋" w:cs="仿宋" w:hint="eastAsia"/>
          <w:lang w:eastAsia="zh-CN"/>
        </w:rPr>
      </w:pPr>
      <w:bookmarkStart w:id="19" w:name="_Toc3150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https://d.book118.com/436242012111010053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放电加工机项目规划设计方案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B4876"/>
    <w:rsid w:val="1D4B48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24201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2024-02-23T18:06:00Z</dcterms:created>
  <dcterms:modified xsi:type="dcterms:W3CDTF">2024-02-23T18:07:09Z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DC26EEC0C419422EBBE254D777823B48_11</vt:lpwstr>
  </property>
  <property fmtid="{D5CDD505-2E9C-101B-9397-08002B2CF9AE}" pid="3" name="KSOProductBuildVer">
    <vt:lpwstr>2052-12.1.0.16388</vt:lpwstr>
  </property>
</Properties>
</file>