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补肾类药物项目建设方案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72" w:history="1">
        <w:r>
          <w:rPr>
            <w:rFonts w:ascii="仿宋" w:eastAsia="仿宋" w:hAnsi="仿宋" w:cs="仿宋" w:hint="eastAsia"/>
            <w:lang w:eastAsia="zh-CN"/>
          </w:rPr>
          <w:t>序言</w:t>
        </w:r>
        <w:r>
          <w:tab/>
        </w:r>
        <w:r>
          <w:fldChar w:fldCharType="begin"/>
        </w:r>
        <w:r>
          <w:instrText xml:space="preserve"> PAGEREF _Toc16472 \h </w:instrText>
        </w:r>
        <w:r>
          <w:fldChar w:fldCharType="separate"/>
        </w:r>
        <w:r>
          <w:t>3</w:t>
        </w:r>
        <w:r>
          <w:fldChar w:fldCharType="end"/>
        </w:r>
      </w:hyperlink>
    </w:p>
    <w:p>
      <w:pPr>
        <w:pStyle w:val="TOC1"/>
        <w:tabs>
          <w:tab w:val="right" w:leader="dot" w:pos="8306"/>
        </w:tabs>
      </w:pPr>
      <w:hyperlink w:anchor="_Toc9873" w:history="1">
        <w:r>
          <w:rPr>
            <w:rFonts w:ascii="仿宋" w:eastAsia="仿宋" w:hAnsi="仿宋" w:cs="仿宋" w:hint="eastAsia"/>
            <w:lang w:eastAsia="zh-CN"/>
          </w:rPr>
          <w:t>一、资源开发及综合利用分析</w:t>
        </w:r>
        <w:r>
          <w:tab/>
        </w:r>
        <w:r>
          <w:fldChar w:fldCharType="begin"/>
        </w:r>
        <w:r>
          <w:instrText xml:space="preserve"> PAGEREF _Toc9873 \h </w:instrText>
        </w:r>
        <w:r>
          <w:fldChar w:fldCharType="separate"/>
        </w:r>
        <w:r>
          <w:t>3</w:t>
        </w:r>
        <w:r>
          <w:fldChar w:fldCharType="end"/>
        </w:r>
      </w:hyperlink>
    </w:p>
    <w:p>
      <w:pPr>
        <w:pStyle w:val="TOC2"/>
        <w:tabs>
          <w:tab w:val="right" w:leader="dot" w:pos="8306"/>
        </w:tabs>
      </w:pPr>
      <w:hyperlink w:anchor="_Toc2170" w:history="1">
        <w:r>
          <w:rPr>
            <w:rFonts w:ascii="仿宋" w:eastAsia="仿宋" w:hAnsi="仿宋" w:cs="仿宋" w:hint="eastAsia"/>
            <w:lang w:eastAsia="zh-CN"/>
          </w:rPr>
          <w:t>(一)、资源开发方案</w:t>
        </w:r>
        <w:r>
          <w:tab/>
        </w:r>
        <w:r>
          <w:fldChar w:fldCharType="begin"/>
        </w:r>
        <w:r>
          <w:instrText xml:space="preserve"> PAGEREF _Toc2170 \h </w:instrText>
        </w:r>
        <w:r>
          <w:fldChar w:fldCharType="separate"/>
        </w:r>
        <w:r>
          <w:t>3</w:t>
        </w:r>
        <w:r>
          <w:fldChar w:fldCharType="end"/>
        </w:r>
      </w:hyperlink>
    </w:p>
    <w:p>
      <w:pPr>
        <w:pStyle w:val="TOC2"/>
        <w:tabs>
          <w:tab w:val="right" w:leader="dot" w:pos="8306"/>
        </w:tabs>
      </w:pPr>
      <w:hyperlink w:anchor="_Toc32628" w:history="1">
        <w:r>
          <w:rPr>
            <w:rFonts w:ascii="仿宋" w:eastAsia="仿宋" w:hAnsi="仿宋" w:cs="仿宋" w:hint="eastAsia"/>
            <w:lang w:eastAsia="zh-CN"/>
          </w:rPr>
          <w:t>(二)、资源利用方案</w:t>
        </w:r>
        <w:r>
          <w:tab/>
        </w:r>
        <w:r>
          <w:fldChar w:fldCharType="begin"/>
        </w:r>
        <w:r>
          <w:instrText xml:space="preserve"> PAGEREF _Toc32628 \h </w:instrText>
        </w:r>
        <w:r>
          <w:fldChar w:fldCharType="separate"/>
        </w:r>
        <w:r>
          <w:t>4</w:t>
        </w:r>
        <w:r>
          <w:fldChar w:fldCharType="end"/>
        </w:r>
      </w:hyperlink>
    </w:p>
    <w:p>
      <w:pPr>
        <w:pStyle w:val="TOC2"/>
        <w:tabs>
          <w:tab w:val="right" w:leader="dot" w:pos="8306"/>
        </w:tabs>
      </w:pPr>
      <w:hyperlink w:anchor="_Toc29977" w:history="1">
        <w:r>
          <w:rPr>
            <w:rFonts w:ascii="仿宋" w:eastAsia="仿宋" w:hAnsi="仿宋" w:cs="仿宋" w:hint="eastAsia"/>
            <w:lang w:eastAsia="zh-CN"/>
          </w:rPr>
          <w:t>(三)、资源节约措施</w:t>
        </w:r>
        <w:r>
          <w:tab/>
        </w:r>
        <w:r>
          <w:fldChar w:fldCharType="begin"/>
        </w:r>
        <w:r>
          <w:instrText xml:space="preserve"> PAGEREF _Toc29977 \h </w:instrText>
        </w:r>
        <w:r>
          <w:fldChar w:fldCharType="separate"/>
        </w:r>
        <w:r>
          <w:t>5</w:t>
        </w:r>
        <w:r>
          <w:fldChar w:fldCharType="end"/>
        </w:r>
      </w:hyperlink>
    </w:p>
    <w:p>
      <w:pPr>
        <w:pStyle w:val="TOC1"/>
        <w:tabs>
          <w:tab w:val="right" w:leader="dot" w:pos="8306"/>
        </w:tabs>
      </w:pPr>
      <w:hyperlink w:anchor="_Toc12896" w:history="1">
        <w:r>
          <w:rPr>
            <w:rFonts w:ascii="仿宋" w:eastAsia="仿宋" w:hAnsi="仿宋" w:cs="仿宋" w:hint="eastAsia"/>
            <w:lang w:eastAsia="zh-CN"/>
          </w:rPr>
          <w:t>二、补肾类药物项目概论</w:t>
        </w:r>
        <w:r>
          <w:tab/>
        </w:r>
        <w:r>
          <w:fldChar w:fldCharType="begin"/>
        </w:r>
        <w:r>
          <w:instrText xml:space="preserve"> PAGEREF _Toc12896 \h </w:instrText>
        </w:r>
        <w:r>
          <w:fldChar w:fldCharType="separate"/>
        </w:r>
        <w:r>
          <w:t>6</w:t>
        </w:r>
        <w:r>
          <w:fldChar w:fldCharType="end"/>
        </w:r>
      </w:hyperlink>
    </w:p>
    <w:p>
      <w:pPr>
        <w:pStyle w:val="TOC2"/>
        <w:tabs>
          <w:tab w:val="right" w:leader="dot" w:pos="8306"/>
        </w:tabs>
      </w:pPr>
      <w:hyperlink w:anchor="_Toc22036" w:history="1">
        <w:r>
          <w:rPr>
            <w:rFonts w:ascii="仿宋" w:eastAsia="仿宋" w:hAnsi="仿宋" w:cs="仿宋" w:hint="eastAsia"/>
            <w:lang w:eastAsia="zh-CN"/>
          </w:rPr>
          <w:t>(一)、项目申报单位概况</w:t>
        </w:r>
        <w:r>
          <w:tab/>
        </w:r>
        <w:r>
          <w:fldChar w:fldCharType="begin"/>
        </w:r>
        <w:r>
          <w:instrText xml:space="preserve"> PAGEREF _Toc22036 \h </w:instrText>
        </w:r>
        <w:r>
          <w:fldChar w:fldCharType="separate"/>
        </w:r>
        <w:r>
          <w:t>6</w:t>
        </w:r>
        <w:r>
          <w:fldChar w:fldCharType="end"/>
        </w:r>
      </w:hyperlink>
    </w:p>
    <w:p>
      <w:pPr>
        <w:pStyle w:val="TOC2"/>
        <w:tabs>
          <w:tab w:val="right" w:leader="dot" w:pos="8306"/>
        </w:tabs>
      </w:pPr>
      <w:hyperlink w:anchor="_Toc30157" w:history="1">
        <w:r>
          <w:rPr>
            <w:rFonts w:ascii="仿宋" w:eastAsia="仿宋" w:hAnsi="仿宋" w:cs="仿宋" w:hint="eastAsia"/>
            <w:lang w:eastAsia="zh-CN"/>
          </w:rPr>
          <w:t>(二)、项目概况</w:t>
        </w:r>
        <w:r>
          <w:tab/>
        </w:r>
        <w:r>
          <w:fldChar w:fldCharType="begin"/>
        </w:r>
        <w:r>
          <w:instrText xml:space="preserve"> PAGEREF _Toc30157 \h </w:instrText>
        </w:r>
        <w:r>
          <w:fldChar w:fldCharType="separate"/>
        </w:r>
        <w:r>
          <w:t>7</w:t>
        </w:r>
        <w:r>
          <w:fldChar w:fldCharType="end"/>
        </w:r>
      </w:hyperlink>
    </w:p>
    <w:p>
      <w:pPr>
        <w:pStyle w:val="TOC1"/>
        <w:tabs>
          <w:tab w:val="right" w:leader="dot" w:pos="8306"/>
        </w:tabs>
      </w:pPr>
      <w:hyperlink w:anchor="_Toc24017" w:history="1">
        <w:r>
          <w:rPr>
            <w:rFonts w:ascii="仿宋" w:eastAsia="仿宋" w:hAnsi="仿宋" w:cs="仿宋" w:hint="eastAsia"/>
            <w:lang w:eastAsia="zh-CN"/>
          </w:rPr>
          <w:t>三、发展规划、产业政策和行业准入分析</w:t>
        </w:r>
        <w:r>
          <w:tab/>
        </w:r>
        <w:r>
          <w:fldChar w:fldCharType="begin"/>
        </w:r>
        <w:r>
          <w:instrText xml:space="preserve"> PAGEREF _Toc24017 \h </w:instrText>
        </w:r>
        <w:r>
          <w:fldChar w:fldCharType="separate"/>
        </w:r>
        <w:r>
          <w:t>10</w:t>
        </w:r>
        <w:r>
          <w:fldChar w:fldCharType="end"/>
        </w:r>
      </w:hyperlink>
    </w:p>
    <w:p>
      <w:pPr>
        <w:pStyle w:val="TOC2"/>
        <w:tabs>
          <w:tab w:val="right" w:leader="dot" w:pos="8306"/>
        </w:tabs>
      </w:pPr>
      <w:hyperlink w:anchor="_Toc22829" w:history="1">
        <w:r>
          <w:rPr>
            <w:rFonts w:ascii="仿宋" w:eastAsia="仿宋" w:hAnsi="仿宋" w:cs="仿宋" w:hint="eastAsia"/>
            <w:lang w:eastAsia="zh-CN"/>
          </w:rPr>
          <w:t>(一)、发展规划分析</w:t>
        </w:r>
        <w:r>
          <w:tab/>
        </w:r>
        <w:r>
          <w:fldChar w:fldCharType="begin"/>
        </w:r>
        <w:r>
          <w:instrText xml:space="preserve"> PAGEREF _Toc22829 \h </w:instrText>
        </w:r>
        <w:r>
          <w:fldChar w:fldCharType="separate"/>
        </w:r>
        <w:r>
          <w:t>10</w:t>
        </w:r>
        <w:r>
          <w:fldChar w:fldCharType="end"/>
        </w:r>
      </w:hyperlink>
    </w:p>
    <w:p>
      <w:pPr>
        <w:pStyle w:val="TOC2"/>
        <w:tabs>
          <w:tab w:val="right" w:leader="dot" w:pos="8306"/>
        </w:tabs>
      </w:pPr>
      <w:hyperlink w:anchor="_Toc29201" w:history="1">
        <w:r>
          <w:rPr>
            <w:rFonts w:ascii="仿宋" w:eastAsia="仿宋" w:hAnsi="仿宋" w:cs="仿宋" w:hint="eastAsia"/>
            <w:lang w:eastAsia="zh-CN"/>
          </w:rPr>
          <w:t>(二)、产业政策分析</w:t>
        </w:r>
        <w:r>
          <w:tab/>
        </w:r>
        <w:r>
          <w:fldChar w:fldCharType="begin"/>
        </w:r>
        <w:r>
          <w:instrText xml:space="preserve"> PAGEREF _Toc29201 \h </w:instrText>
        </w:r>
        <w:r>
          <w:fldChar w:fldCharType="separate"/>
        </w:r>
        <w:r>
          <w:t>12</w:t>
        </w:r>
        <w:r>
          <w:fldChar w:fldCharType="end"/>
        </w:r>
      </w:hyperlink>
    </w:p>
    <w:p>
      <w:pPr>
        <w:pStyle w:val="TOC2"/>
        <w:tabs>
          <w:tab w:val="right" w:leader="dot" w:pos="8306"/>
        </w:tabs>
      </w:pPr>
      <w:hyperlink w:anchor="_Toc22248" w:history="1">
        <w:r>
          <w:rPr>
            <w:rFonts w:ascii="仿宋" w:eastAsia="仿宋" w:hAnsi="仿宋" w:cs="仿宋" w:hint="eastAsia"/>
            <w:lang w:eastAsia="zh-CN"/>
          </w:rPr>
          <w:t>(三)、行业准入分析</w:t>
        </w:r>
        <w:r>
          <w:tab/>
        </w:r>
        <w:r>
          <w:fldChar w:fldCharType="begin"/>
        </w:r>
        <w:r>
          <w:instrText xml:space="preserve"> PAGEREF _Toc22248 \h </w:instrText>
        </w:r>
        <w:r>
          <w:fldChar w:fldCharType="separate"/>
        </w:r>
        <w:r>
          <w:t>14</w:t>
        </w:r>
        <w:r>
          <w:fldChar w:fldCharType="end"/>
        </w:r>
      </w:hyperlink>
    </w:p>
    <w:p>
      <w:pPr>
        <w:pStyle w:val="TOC1"/>
        <w:tabs>
          <w:tab w:val="right" w:leader="dot" w:pos="8306"/>
        </w:tabs>
      </w:pPr>
      <w:hyperlink w:anchor="_Toc26760" w:history="1">
        <w:r>
          <w:rPr>
            <w:rFonts w:ascii="仿宋" w:eastAsia="仿宋" w:hAnsi="仿宋" w:cs="仿宋" w:hint="eastAsia"/>
            <w:lang w:eastAsia="zh-CN"/>
          </w:rPr>
          <w:t>四、经济影响分析</w:t>
        </w:r>
        <w:r>
          <w:tab/>
        </w:r>
        <w:r>
          <w:fldChar w:fldCharType="begin"/>
        </w:r>
        <w:r>
          <w:instrText xml:space="preserve"> PAGEREF _Toc26760 \h </w:instrText>
        </w:r>
        <w:r>
          <w:fldChar w:fldCharType="separate"/>
        </w:r>
        <w:r>
          <w:t>15</w:t>
        </w:r>
        <w:r>
          <w:fldChar w:fldCharType="end"/>
        </w:r>
      </w:hyperlink>
    </w:p>
    <w:p>
      <w:pPr>
        <w:pStyle w:val="TOC2"/>
        <w:tabs>
          <w:tab w:val="right" w:leader="dot" w:pos="8306"/>
        </w:tabs>
      </w:pPr>
      <w:hyperlink w:anchor="_Toc18221" w:history="1">
        <w:r>
          <w:rPr>
            <w:rFonts w:ascii="仿宋" w:eastAsia="仿宋" w:hAnsi="仿宋" w:cs="仿宋" w:hint="eastAsia"/>
            <w:lang w:eastAsia="zh-CN"/>
          </w:rPr>
          <w:t>(一)、经济费用效益或费用效果分析</w:t>
        </w:r>
        <w:r>
          <w:tab/>
        </w:r>
        <w:r>
          <w:fldChar w:fldCharType="begin"/>
        </w:r>
        <w:r>
          <w:instrText xml:space="preserve"> PAGEREF _Toc18221 \h </w:instrText>
        </w:r>
        <w:r>
          <w:fldChar w:fldCharType="separate"/>
        </w:r>
        <w:r>
          <w:t>15</w:t>
        </w:r>
        <w:r>
          <w:fldChar w:fldCharType="end"/>
        </w:r>
      </w:hyperlink>
    </w:p>
    <w:p>
      <w:pPr>
        <w:pStyle w:val="TOC2"/>
        <w:tabs>
          <w:tab w:val="right" w:leader="dot" w:pos="8306"/>
        </w:tabs>
      </w:pPr>
      <w:hyperlink w:anchor="_Toc13541" w:history="1">
        <w:r>
          <w:rPr>
            <w:rFonts w:ascii="仿宋" w:eastAsia="仿宋" w:hAnsi="仿宋" w:cs="仿宋" w:hint="eastAsia"/>
            <w:lang w:eastAsia="zh-CN"/>
          </w:rPr>
          <w:t>(二)、行业影响分析</w:t>
        </w:r>
        <w:r>
          <w:tab/>
        </w:r>
        <w:r>
          <w:fldChar w:fldCharType="begin"/>
        </w:r>
        <w:r>
          <w:instrText xml:space="preserve"> PAGEREF _Toc13541 \h </w:instrText>
        </w:r>
        <w:r>
          <w:fldChar w:fldCharType="separate"/>
        </w:r>
        <w:r>
          <w:t>17</w:t>
        </w:r>
        <w:r>
          <w:fldChar w:fldCharType="end"/>
        </w:r>
      </w:hyperlink>
    </w:p>
    <w:p>
      <w:pPr>
        <w:pStyle w:val="TOC2"/>
        <w:tabs>
          <w:tab w:val="right" w:leader="dot" w:pos="8306"/>
        </w:tabs>
      </w:pPr>
      <w:hyperlink w:anchor="_Toc16954" w:history="1">
        <w:r>
          <w:rPr>
            <w:rFonts w:ascii="仿宋" w:eastAsia="仿宋" w:hAnsi="仿宋" w:cs="仿宋" w:hint="eastAsia"/>
            <w:lang w:eastAsia="zh-CN"/>
          </w:rPr>
          <w:t>(三)、区域经济影响分析</w:t>
        </w:r>
        <w:r>
          <w:tab/>
        </w:r>
        <w:r>
          <w:fldChar w:fldCharType="begin"/>
        </w:r>
        <w:r>
          <w:instrText xml:space="preserve"> PAGEREF _Toc16954 \h </w:instrText>
        </w:r>
        <w:r>
          <w:fldChar w:fldCharType="separate"/>
        </w:r>
        <w:r>
          <w:t>19</w:t>
        </w:r>
        <w:r>
          <w:fldChar w:fldCharType="end"/>
        </w:r>
      </w:hyperlink>
    </w:p>
    <w:p>
      <w:pPr>
        <w:pStyle w:val="TOC2"/>
        <w:tabs>
          <w:tab w:val="right" w:leader="dot" w:pos="8306"/>
        </w:tabs>
      </w:pPr>
      <w:hyperlink w:anchor="_Toc31858" w:history="1">
        <w:r>
          <w:rPr>
            <w:rFonts w:ascii="仿宋" w:eastAsia="仿宋" w:hAnsi="仿宋" w:cs="仿宋" w:hint="eastAsia"/>
            <w:lang w:eastAsia="zh-CN"/>
          </w:rPr>
          <w:t>(四)、宏观经济影响分析</w:t>
        </w:r>
        <w:r>
          <w:tab/>
        </w:r>
        <w:r>
          <w:fldChar w:fldCharType="begin"/>
        </w:r>
        <w:r>
          <w:instrText xml:space="preserve"> PAGEREF _Toc31858 \h </w:instrText>
        </w:r>
        <w:r>
          <w:fldChar w:fldCharType="separate"/>
        </w:r>
        <w:r>
          <w:t>20</w:t>
        </w:r>
        <w:r>
          <w:fldChar w:fldCharType="end"/>
        </w:r>
      </w:hyperlink>
    </w:p>
    <w:p>
      <w:pPr>
        <w:pStyle w:val="TOC1"/>
        <w:tabs>
          <w:tab w:val="right" w:leader="dot" w:pos="8306"/>
        </w:tabs>
      </w:pPr>
      <w:hyperlink w:anchor="_Toc13843" w:history="1">
        <w:r>
          <w:rPr>
            <w:rFonts w:ascii="仿宋" w:eastAsia="仿宋" w:hAnsi="仿宋" w:cs="仿宋" w:hint="eastAsia"/>
            <w:lang w:eastAsia="zh-CN"/>
          </w:rPr>
          <w:t>五、项目监理与质量保证</w:t>
        </w:r>
        <w:r>
          <w:tab/>
        </w:r>
        <w:r>
          <w:fldChar w:fldCharType="begin"/>
        </w:r>
        <w:r>
          <w:instrText xml:space="preserve"> PAGEREF _Toc13843 \h </w:instrText>
        </w:r>
        <w:r>
          <w:fldChar w:fldCharType="separate"/>
        </w:r>
        <w:r>
          <w:t>21</w:t>
        </w:r>
        <w:r>
          <w:fldChar w:fldCharType="end"/>
        </w:r>
      </w:hyperlink>
    </w:p>
    <w:p>
      <w:pPr>
        <w:pStyle w:val="TOC2"/>
        <w:tabs>
          <w:tab w:val="right" w:leader="dot" w:pos="8306"/>
        </w:tabs>
      </w:pPr>
      <w:hyperlink w:anchor="_Toc25471" w:history="1">
        <w:r>
          <w:rPr>
            <w:rFonts w:ascii="仿宋" w:eastAsia="仿宋" w:hAnsi="仿宋" w:cs="仿宋" w:hint="eastAsia"/>
            <w:lang w:eastAsia="zh-CN"/>
          </w:rPr>
          <w:t>(一)、监理体系构建</w:t>
        </w:r>
        <w:r>
          <w:tab/>
        </w:r>
        <w:r>
          <w:fldChar w:fldCharType="begin"/>
        </w:r>
        <w:r>
          <w:instrText xml:space="preserve"> PAGEREF _Toc25471 \h </w:instrText>
        </w:r>
        <w:r>
          <w:fldChar w:fldCharType="separate"/>
        </w:r>
        <w:r>
          <w:t>21</w:t>
        </w:r>
        <w:r>
          <w:fldChar w:fldCharType="end"/>
        </w:r>
      </w:hyperlink>
    </w:p>
    <w:p>
      <w:pPr>
        <w:pStyle w:val="TOC2"/>
        <w:tabs>
          <w:tab w:val="right" w:leader="dot" w:pos="8306"/>
        </w:tabs>
      </w:pPr>
      <w:hyperlink w:anchor="_Toc21184" w:history="1">
        <w:r>
          <w:rPr>
            <w:rFonts w:ascii="仿宋" w:eastAsia="仿宋" w:hAnsi="仿宋" w:cs="仿宋" w:hint="eastAsia"/>
            <w:lang w:eastAsia="zh-CN"/>
          </w:rPr>
          <w:t>(二)、质量保证体系实施</w:t>
        </w:r>
        <w:r>
          <w:tab/>
        </w:r>
        <w:r>
          <w:fldChar w:fldCharType="begin"/>
        </w:r>
        <w:r>
          <w:instrText xml:space="preserve"> PAGEREF _Toc21184 \h </w:instrText>
        </w:r>
        <w:r>
          <w:fldChar w:fldCharType="separate"/>
        </w:r>
        <w:r>
          <w:t>22</w:t>
        </w:r>
        <w:r>
          <w:fldChar w:fldCharType="end"/>
        </w:r>
      </w:hyperlink>
    </w:p>
    <w:p>
      <w:pPr>
        <w:pStyle w:val="TOC2"/>
        <w:tabs>
          <w:tab w:val="right" w:leader="dot" w:pos="8306"/>
        </w:tabs>
      </w:pPr>
      <w:hyperlink w:anchor="_Toc19234" w:history="1">
        <w:r>
          <w:rPr>
            <w:rFonts w:ascii="仿宋" w:eastAsia="仿宋" w:hAnsi="仿宋" w:cs="仿宋" w:hint="eastAsia"/>
            <w:lang w:eastAsia="zh-CN"/>
          </w:rPr>
          <w:t>(三)、监理与质量控制流程</w:t>
        </w:r>
        <w:r>
          <w:tab/>
        </w:r>
        <w:r>
          <w:fldChar w:fldCharType="begin"/>
        </w:r>
        <w:r>
          <w:instrText xml:space="preserve"> PAGEREF _Toc19234 \h </w:instrText>
        </w:r>
        <w:r>
          <w:fldChar w:fldCharType="separate"/>
        </w:r>
        <w:r>
          <w:t>23</w:t>
        </w:r>
        <w:r>
          <w:fldChar w:fldCharType="end"/>
        </w:r>
      </w:hyperlink>
    </w:p>
    <w:p>
      <w:pPr>
        <w:pStyle w:val="TOC1"/>
        <w:tabs>
          <w:tab w:val="right" w:leader="dot" w:pos="8306"/>
        </w:tabs>
      </w:pPr>
      <w:hyperlink w:anchor="_Toc18812" w:history="1">
        <w:r>
          <w:rPr>
            <w:rFonts w:ascii="仿宋" w:eastAsia="仿宋" w:hAnsi="仿宋" w:cs="仿宋" w:hint="eastAsia"/>
            <w:lang w:eastAsia="zh-CN"/>
          </w:rPr>
          <w:t>六、财务管理与成本控制</w:t>
        </w:r>
        <w:r>
          <w:tab/>
        </w:r>
        <w:r>
          <w:fldChar w:fldCharType="begin"/>
        </w:r>
        <w:r>
          <w:instrText xml:space="preserve"> PAGEREF _Toc18812 \h </w:instrText>
        </w:r>
        <w:r>
          <w:fldChar w:fldCharType="separate"/>
        </w:r>
        <w:r>
          <w:t>23</w:t>
        </w:r>
        <w:r>
          <w:fldChar w:fldCharType="end"/>
        </w:r>
      </w:hyperlink>
    </w:p>
    <w:p>
      <w:pPr>
        <w:pStyle w:val="TOC2"/>
        <w:tabs>
          <w:tab w:val="right" w:leader="dot" w:pos="8306"/>
        </w:tabs>
      </w:pPr>
      <w:hyperlink w:anchor="_Toc10784" w:history="1">
        <w:r>
          <w:rPr>
            <w:rFonts w:ascii="仿宋" w:eastAsia="仿宋" w:hAnsi="仿宋" w:cs="仿宋" w:hint="eastAsia"/>
            <w:lang w:eastAsia="zh-CN"/>
          </w:rPr>
          <w:t>(一)、财务管理体系建设</w:t>
        </w:r>
        <w:r>
          <w:tab/>
        </w:r>
        <w:r>
          <w:fldChar w:fldCharType="begin"/>
        </w:r>
        <w:r>
          <w:instrText xml:space="preserve"> PAGEREF _Toc10784 \h </w:instrText>
        </w:r>
        <w:r>
          <w:fldChar w:fldCharType="separate"/>
        </w:r>
        <w:r>
          <w:t>23</w:t>
        </w:r>
        <w:r>
          <w:fldChar w:fldCharType="end"/>
        </w:r>
      </w:hyperlink>
    </w:p>
    <w:p>
      <w:pPr>
        <w:pStyle w:val="TOC2"/>
        <w:tabs>
          <w:tab w:val="right" w:leader="dot" w:pos="8306"/>
        </w:tabs>
      </w:pPr>
      <w:hyperlink w:anchor="_Toc32395" w:history="1">
        <w:r>
          <w:rPr>
            <w:rFonts w:ascii="仿宋" w:eastAsia="仿宋" w:hAnsi="仿宋" w:cs="仿宋" w:hint="eastAsia"/>
            <w:lang w:eastAsia="zh-CN"/>
          </w:rPr>
          <w:t>(二)、成本控制措施</w:t>
        </w:r>
        <w:r>
          <w:tab/>
        </w:r>
        <w:r>
          <w:fldChar w:fldCharType="begin"/>
        </w:r>
        <w:r>
          <w:instrText xml:space="preserve"> PAGEREF _Toc32395 \h </w:instrText>
        </w:r>
        <w:r>
          <w:fldChar w:fldCharType="separate"/>
        </w:r>
        <w:r>
          <w:t>25</w:t>
        </w:r>
        <w:r>
          <w:fldChar w:fldCharType="end"/>
        </w:r>
      </w:hyperlink>
    </w:p>
    <w:p>
      <w:pPr>
        <w:pStyle w:val="TOC1"/>
        <w:tabs>
          <w:tab w:val="right" w:leader="dot" w:pos="8306"/>
        </w:tabs>
      </w:pPr>
      <w:hyperlink w:anchor="_Toc16890" w:history="1">
        <w:r>
          <w:rPr>
            <w:rFonts w:ascii="仿宋" w:eastAsia="仿宋" w:hAnsi="仿宋" w:cs="仿宋" w:hint="eastAsia"/>
            <w:lang w:eastAsia="zh-CN"/>
          </w:rPr>
          <w:t>七、经济效益与社会效益优化</w:t>
        </w:r>
        <w:r>
          <w:tab/>
        </w:r>
        <w:r>
          <w:fldChar w:fldCharType="begin"/>
        </w:r>
        <w:r>
          <w:instrText xml:space="preserve"> PAGEREF _Toc16890 \h </w:instrText>
        </w:r>
        <w:r>
          <w:fldChar w:fldCharType="separate"/>
        </w:r>
        <w:r>
          <w:t>26</w:t>
        </w:r>
        <w:r>
          <w:fldChar w:fldCharType="end"/>
        </w:r>
      </w:hyperlink>
    </w:p>
    <w:p>
      <w:pPr>
        <w:pStyle w:val="TOC2"/>
        <w:tabs>
          <w:tab w:val="right" w:leader="dot" w:pos="8306"/>
        </w:tabs>
      </w:pPr>
      <w:hyperlink w:anchor="_Toc2699" w:history="1">
        <w:r>
          <w:rPr>
            <w:rFonts w:ascii="仿宋" w:eastAsia="仿宋" w:hAnsi="仿宋" w:cs="仿宋" w:hint="eastAsia"/>
            <w:lang w:eastAsia="zh-CN"/>
          </w:rPr>
          <w:t>(一)、经济效益提升策略</w:t>
        </w:r>
        <w:r>
          <w:tab/>
        </w:r>
        <w:r>
          <w:fldChar w:fldCharType="begin"/>
        </w:r>
        <w:r>
          <w:instrText xml:space="preserve"> PAGEREF _Toc2699 \h </w:instrText>
        </w:r>
        <w:r>
          <w:fldChar w:fldCharType="separate"/>
        </w:r>
        <w:r>
          <w:t>26</w:t>
        </w:r>
        <w:r>
          <w:fldChar w:fldCharType="end"/>
        </w:r>
      </w:hyperlink>
    </w:p>
    <w:p>
      <w:pPr>
        <w:pStyle w:val="TOC2"/>
        <w:tabs>
          <w:tab w:val="right" w:leader="dot" w:pos="8306"/>
        </w:tabs>
      </w:pPr>
      <w:hyperlink w:anchor="_Toc14700" w:history="1">
        <w:r>
          <w:rPr>
            <w:rFonts w:ascii="仿宋" w:eastAsia="仿宋" w:hAnsi="仿宋" w:cs="仿宋" w:hint="eastAsia"/>
            <w:lang w:eastAsia="zh-CN"/>
          </w:rPr>
          <w:t>(二)、社会效益增强方案</w:t>
        </w:r>
        <w:r>
          <w:tab/>
        </w:r>
        <w:r>
          <w:fldChar w:fldCharType="begin"/>
        </w:r>
        <w:r>
          <w:instrText xml:space="preserve"> PAGEREF _Toc14700 \h </w:instrText>
        </w:r>
        <w:r>
          <w:fldChar w:fldCharType="separate"/>
        </w:r>
        <w:r>
          <w:t>27</w:t>
        </w:r>
        <w:r>
          <w:fldChar w:fldCharType="end"/>
        </w:r>
      </w:hyperlink>
    </w:p>
    <w:p>
      <w:pPr>
        <w:pStyle w:val="TOC1"/>
        <w:tabs>
          <w:tab w:val="right" w:leader="dot" w:pos="8306"/>
        </w:tabs>
      </w:pPr>
      <w:hyperlink w:anchor="_Toc3963" w:history="1">
        <w:r>
          <w:rPr>
            <w:rFonts w:ascii="仿宋" w:eastAsia="仿宋" w:hAnsi="仿宋" w:cs="仿宋" w:hint="eastAsia"/>
            <w:lang w:eastAsia="zh-CN"/>
          </w:rPr>
          <w:t>八、资金管理与财务规划</w:t>
        </w:r>
        <w:r>
          <w:tab/>
        </w:r>
        <w:r>
          <w:fldChar w:fldCharType="begin"/>
        </w:r>
        <w:r>
          <w:instrText xml:space="preserve"> PAGEREF _Toc3963 \h </w:instrText>
        </w:r>
        <w:r>
          <w:fldChar w:fldCharType="separate"/>
        </w:r>
        <w:r>
          <w:t>28</w:t>
        </w:r>
        <w:r>
          <w:fldChar w:fldCharType="end"/>
        </w:r>
      </w:hyperlink>
    </w:p>
    <w:p>
      <w:pPr>
        <w:pStyle w:val="TOC2"/>
        <w:tabs>
          <w:tab w:val="right" w:leader="dot" w:pos="8306"/>
        </w:tabs>
      </w:pPr>
      <w:hyperlink w:anchor="_Toc12262" w:history="1">
        <w:r>
          <w:rPr>
            <w:rFonts w:ascii="仿宋" w:eastAsia="仿宋" w:hAnsi="仿宋" w:cs="仿宋" w:hint="eastAsia"/>
            <w:lang w:eastAsia="zh-CN"/>
          </w:rPr>
          <w:t>(一)、项目资金来源与筹措</w:t>
        </w:r>
        <w:r>
          <w:tab/>
        </w:r>
        <w:r>
          <w:fldChar w:fldCharType="begin"/>
        </w:r>
        <w:r>
          <w:instrText xml:space="preserve"> PAGEREF _Toc12262 \h </w:instrText>
        </w:r>
        <w:r>
          <w:fldChar w:fldCharType="separate"/>
        </w:r>
        <w:r>
          <w:t>28</w:t>
        </w:r>
        <w:r>
          <w:fldChar w:fldCharType="end"/>
        </w:r>
      </w:hyperlink>
    </w:p>
    <w:p>
      <w:pPr>
        <w:pStyle w:val="TOC2"/>
        <w:tabs>
          <w:tab w:val="right" w:leader="dot" w:pos="8306"/>
        </w:tabs>
      </w:pPr>
      <w:hyperlink w:anchor="_Toc18128" w:history="1">
        <w:r>
          <w:rPr>
            <w:rFonts w:ascii="仿宋" w:eastAsia="仿宋" w:hAnsi="仿宋" w:cs="仿宋" w:hint="eastAsia"/>
            <w:lang w:eastAsia="zh-CN"/>
          </w:rPr>
          <w:t>(二)、资金使用与监管</w:t>
        </w:r>
        <w:r>
          <w:tab/>
        </w:r>
        <w:r>
          <w:fldChar w:fldCharType="begin"/>
        </w:r>
        <w:r>
          <w:instrText xml:space="preserve"> PAGEREF _Toc18128 \h </w:instrText>
        </w:r>
        <w:r>
          <w:fldChar w:fldCharType="separate"/>
        </w:r>
        <w:r>
          <w:t>29</w:t>
        </w:r>
        <w:r>
          <w:fldChar w:fldCharType="end"/>
        </w:r>
      </w:hyperlink>
    </w:p>
    <w:p>
      <w:pPr>
        <w:pStyle w:val="TOC2"/>
        <w:tabs>
          <w:tab w:val="right" w:leader="dot" w:pos="8306"/>
        </w:tabs>
      </w:pPr>
      <w:hyperlink w:anchor="_Toc14786" w:history="1">
        <w:r>
          <w:rPr>
            <w:rFonts w:ascii="仿宋" w:eastAsia="仿宋" w:hAnsi="仿宋" w:cs="仿宋" w:hint="eastAsia"/>
            <w:lang w:eastAsia="zh-CN"/>
          </w:rPr>
          <w:t>(三)、财务规划与预测</w:t>
        </w:r>
        <w:r>
          <w:tab/>
        </w:r>
        <w:r>
          <w:fldChar w:fldCharType="begin"/>
        </w:r>
        <w:r>
          <w:instrText xml:space="preserve"> PAGEREF _Toc14786 \h </w:instrText>
        </w:r>
        <w:r>
          <w:fldChar w:fldCharType="separate"/>
        </w:r>
        <w:r>
          <w:t>31</w:t>
        </w:r>
        <w:r>
          <w:fldChar w:fldCharType="end"/>
        </w:r>
      </w:hyperlink>
    </w:p>
    <w:p>
      <w:pPr>
        <w:pStyle w:val="TOC1"/>
        <w:tabs>
          <w:tab w:val="right" w:leader="dot" w:pos="8306"/>
        </w:tabs>
      </w:pPr>
      <w:hyperlink w:anchor="_Toc6475" w:history="1">
        <w:r>
          <w:rPr>
            <w:rFonts w:ascii="仿宋" w:eastAsia="仿宋" w:hAnsi="仿宋" w:cs="仿宋" w:hint="eastAsia"/>
            <w:lang w:eastAsia="zh-CN"/>
          </w:rPr>
          <w:t>九、项目变更管理</w:t>
        </w:r>
        <w:r>
          <w:tab/>
        </w:r>
        <w:r>
          <w:fldChar w:fldCharType="begin"/>
        </w:r>
        <w:r>
          <w:instrText xml:space="preserve"> PAGEREF _Toc6475 \h </w:instrText>
        </w:r>
        <w:r>
          <w:fldChar w:fldCharType="separate"/>
        </w:r>
        <w:r>
          <w:t>32</w:t>
        </w:r>
        <w:r>
          <w:fldChar w:fldCharType="end"/>
        </w:r>
      </w:hyperlink>
    </w:p>
    <w:p>
      <w:pPr>
        <w:pStyle w:val="TOC2"/>
        <w:tabs>
          <w:tab w:val="right" w:leader="dot" w:pos="8306"/>
        </w:tabs>
      </w:pPr>
      <w:hyperlink w:anchor="_Toc29514" w:history="1">
        <w:r>
          <w:rPr>
            <w:rFonts w:ascii="仿宋" w:eastAsia="仿宋" w:hAnsi="仿宋" w:cs="仿宋" w:hint="eastAsia"/>
            <w:lang w:eastAsia="zh-CN"/>
          </w:rPr>
          <w:t>(一)、变更控制流程</w:t>
        </w:r>
        <w:r>
          <w:tab/>
        </w:r>
        <w:r>
          <w:fldChar w:fldCharType="begin"/>
        </w:r>
        <w:r>
          <w:instrText xml:space="preserve"> PAGEREF _Toc29514 \h </w:instrText>
        </w:r>
        <w:r>
          <w:fldChar w:fldCharType="separate"/>
        </w:r>
        <w:r>
          <w:t>32</w:t>
        </w:r>
        <w:r>
          <w:fldChar w:fldCharType="end"/>
        </w:r>
      </w:hyperlink>
    </w:p>
    <w:p>
      <w:pPr>
        <w:pStyle w:val="TOC2"/>
        <w:tabs>
          <w:tab w:val="right" w:leader="dot" w:pos="8306"/>
        </w:tabs>
      </w:pPr>
      <w:hyperlink w:anchor="_Toc22127" w:history="1">
        <w:r>
          <w:rPr>
            <w:rFonts w:ascii="仿宋" w:eastAsia="仿宋" w:hAnsi="仿宋" w:cs="仿宋" w:hint="eastAsia"/>
            <w:lang w:eastAsia="zh-CN"/>
          </w:rPr>
          <w:t>(二)、影响评估与处理</w:t>
        </w:r>
        <w:r>
          <w:tab/>
        </w:r>
        <w:r>
          <w:fldChar w:fldCharType="begin"/>
        </w:r>
        <w:r>
          <w:instrText xml:space="preserve"> PAGEREF _Toc22127 \h </w:instrText>
        </w:r>
        <w:r>
          <w:fldChar w:fldCharType="separate"/>
        </w:r>
        <w:r>
          <w:t>32</w:t>
        </w:r>
        <w:r>
          <w:fldChar w:fldCharType="end"/>
        </w:r>
      </w:hyperlink>
    </w:p>
    <w:p>
      <w:pPr>
        <w:pStyle w:val="TOC2"/>
        <w:tabs>
          <w:tab w:val="right" w:leader="dot" w:pos="8306"/>
        </w:tabs>
      </w:pPr>
      <w:hyperlink w:anchor="_Toc2249" w:history="1">
        <w:r>
          <w:rPr>
            <w:rFonts w:ascii="仿宋" w:eastAsia="仿宋" w:hAnsi="仿宋" w:cs="仿宋" w:hint="eastAsia"/>
            <w:lang w:eastAsia="zh-CN"/>
          </w:rPr>
          <w:t>(三)、变更记录与追踪</w:t>
        </w:r>
        <w:r>
          <w:tab/>
        </w:r>
        <w:r>
          <w:fldChar w:fldCharType="begin"/>
        </w:r>
        <w:r>
          <w:instrText xml:space="preserve"> PAGEREF _Toc2249 \h </w:instrText>
        </w:r>
        <w:r>
          <w:fldChar w:fldCharType="separate"/>
        </w:r>
        <w:r>
          <w:t>34</w:t>
        </w:r>
        <w:r>
          <w:fldChar w:fldCharType="end"/>
        </w:r>
      </w:hyperlink>
    </w:p>
    <w:p>
      <w:pPr>
        <w:pStyle w:val="TOC2"/>
        <w:tabs>
          <w:tab w:val="right" w:leader="dot" w:pos="8306"/>
        </w:tabs>
      </w:pPr>
      <w:hyperlink w:anchor="_Toc4301" w:history="1">
        <w:r>
          <w:rPr>
            <w:rFonts w:ascii="仿宋" w:eastAsia="仿宋" w:hAnsi="仿宋" w:cs="仿宋" w:hint="eastAsia"/>
            <w:lang w:eastAsia="zh-CN"/>
          </w:rPr>
          <w:t>(四)、变更管理策略</w:t>
        </w:r>
        <w:r>
          <w:tab/>
        </w:r>
        <w:r>
          <w:fldChar w:fldCharType="begin"/>
        </w:r>
        <w:r>
          <w:instrText xml:space="preserve"> PAGEREF _Toc4301 \h </w:instrText>
        </w:r>
        <w:r>
          <w:fldChar w:fldCharType="separate"/>
        </w:r>
        <w:r>
          <w:t>36</w:t>
        </w:r>
        <w:r>
          <w:fldChar w:fldCharType="end"/>
        </w:r>
      </w:hyperlink>
    </w:p>
    <w:p>
      <w:pPr>
        <w:pStyle w:val="TOC1"/>
        <w:tabs>
          <w:tab w:val="right" w:leader="dot" w:pos="8306"/>
        </w:tabs>
      </w:pPr>
      <w:hyperlink w:anchor="_Toc17464" w:history="1">
        <w:r>
          <w:rPr>
            <w:rFonts w:ascii="仿宋" w:eastAsia="仿宋" w:hAnsi="仿宋" w:cs="仿宋" w:hint="eastAsia"/>
            <w:lang w:eastAsia="zh-CN"/>
          </w:rPr>
          <w:t>十、项目进度计划</w:t>
        </w:r>
        <w:r>
          <w:tab/>
        </w:r>
        <w:r>
          <w:fldChar w:fldCharType="begin"/>
        </w:r>
        <w:r>
          <w:instrText xml:space="preserve"> PAGEREF _Toc17464 \h </w:instrText>
        </w:r>
        <w:r>
          <w:fldChar w:fldCharType="separate"/>
        </w:r>
        <w:r>
          <w:t>37</w:t>
        </w:r>
        <w:r>
          <w:fldChar w:fldCharType="end"/>
        </w:r>
      </w:hyperlink>
    </w:p>
    <w:p>
      <w:pPr>
        <w:pStyle w:val="TOC2"/>
        <w:tabs>
          <w:tab w:val="right" w:leader="dot" w:pos="8306"/>
        </w:tabs>
      </w:pPr>
      <w:hyperlink w:anchor="_Toc3454" w:history="1">
        <w:r>
          <w:rPr>
            <w:rFonts w:ascii="仿宋" w:eastAsia="仿宋" w:hAnsi="仿宋" w:cs="仿宋" w:hint="eastAsia"/>
            <w:lang w:eastAsia="zh-CN"/>
          </w:rPr>
          <w:t>(一)、建设周期</w:t>
        </w:r>
        <w:r>
          <w:tab/>
        </w:r>
        <w:r>
          <w:fldChar w:fldCharType="begin"/>
        </w:r>
        <w:r>
          <w:instrText xml:space="preserve"> PAGEREF _Toc3454 \h </w:instrText>
        </w:r>
        <w:r>
          <w:fldChar w:fldCharType="separate"/>
        </w:r>
        <w:r>
          <w:t>37</w:t>
        </w:r>
        <w:r>
          <w:fldChar w:fldCharType="end"/>
        </w:r>
      </w:hyperlink>
    </w:p>
    <w:p>
      <w:pPr>
        <w:pStyle w:val="TOC2"/>
        <w:tabs>
          <w:tab w:val="right" w:leader="dot" w:pos="8306"/>
        </w:tabs>
      </w:pPr>
      <w:hyperlink w:anchor="_Toc30027" w:history="1">
        <w:r>
          <w:rPr>
            <w:rFonts w:ascii="仿宋" w:eastAsia="仿宋" w:hAnsi="仿宋" w:cs="仿宋" w:hint="eastAsia"/>
            <w:lang w:eastAsia="zh-CN"/>
          </w:rPr>
          <w:t>(二)、建设进度</w:t>
        </w:r>
        <w:r>
          <w:tab/>
        </w:r>
        <w:r>
          <w:fldChar w:fldCharType="begin"/>
        </w:r>
        <w:r>
          <w:instrText xml:space="preserve"> PAGEREF _Toc30027 \h </w:instrText>
        </w:r>
        <w:r>
          <w:fldChar w:fldCharType="separate"/>
        </w:r>
        <w:r>
          <w:t>38</w:t>
        </w:r>
        <w:r>
          <w:fldChar w:fldCharType="end"/>
        </w:r>
      </w:hyperlink>
    </w:p>
    <w:p>
      <w:pPr>
        <w:pStyle w:val="TOC2"/>
        <w:tabs>
          <w:tab w:val="right" w:leader="dot" w:pos="8306"/>
        </w:tabs>
      </w:pPr>
      <w:hyperlink w:anchor="_Toc26743" w:history="1">
        <w:r>
          <w:rPr>
            <w:rFonts w:ascii="仿宋" w:eastAsia="仿宋" w:hAnsi="仿宋" w:cs="仿宋" w:hint="eastAsia"/>
            <w:lang w:eastAsia="zh-CN"/>
          </w:rPr>
          <w:t>(三)、进度安排注意事项</w:t>
        </w:r>
        <w:r>
          <w:tab/>
        </w:r>
        <w:r>
          <w:fldChar w:fldCharType="begin"/>
        </w:r>
        <w:r>
          <w:instrText xml:space="preserve"> PAGEREF _Toc26743 \h </w:instrText>
        </w:r>
        <w:r>
          <w:fldChar w:fldCharType="separate"/>
        </w:r>
        <w:r>
          <w:t>39</w:t>
        </w:r>
        <w:r>
          <w:fldChar w:fldCharType="end"/>
        </w:r>
      </w:hyperlink>
    </w:p>
    <w:p>
      <w:pPr>
        <w:pStyle w:val="TOC2"/>
        <w:tabs>
          <w:tab w:val="right" w:leader="dot" w:pos="8306"/>
        </w:tabs>
      </w:pPr>
      <w:hyperlink w:anchor="_Toc28391" w:history="1">
        <w:r>
          <w:rPr>
            <w:rFonts w:ascii="仿宋" w:eastAsia="仿宋" w:hAnsi="仿宋" w:cs="仿宋" w:hint="eastAsia"/>
            <w:lang w:eastAsia="zh-CN"/>
          </w:rPr>
          <w:t>(四)、人力资源配置</w:t>
        </w:r>
        <w:r>
          <w:tab/>
        </w:r>
        <w:r>
          <w:fldChar w:fldCharType="begin"/>
        </w:r>
        <w:r>
          <w:instrText xml:space="preserve"> PAGEREF _Toc28391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26" w:history="1">
        <w:r>
          <w:rPr>
            <w:rFonts w:ascii="仿宋" w:eastAsia="仿宋" w:hAnsi="仿宋" w:cs="仿宋" w:hint="eastAsia"/>
            <w:lang w:eastAsia="zh-CN"/>
          </w:rPr>
          <w:t>(五)、员工培训</w:t>
        </w:r>
        <w:r>
          <w:tab/>
        </w:r>
        <w:r>
          <w:fldChar w:fldCharType="begin"/>
        </w:r>
        <w:r>
          <w:instrText xml:space="preserve"> PAGEREF _Toc23726 \h </w:instrText>
        </w:r>
        <w:r>
          <w:fldChar w:fldCharType="separate"/>
        </w:r>
        <w:r>
          <w:t>42</w:t>
        </w:r>
        <w:r>
          <w:fldChar w:fldCharType="end"/>
        </w:r>
      </w:hyperlink>
    </w:p>
    <w:p>
      <w:pPr>
        <w:pStyle w:val="TOC2"/>
        <w:tabs>
          <w:tab w:val="right" w:leader="dot" w:pos="8306"/>
        </w:tabs>
      </w:pPr>
      <w:hyperlink w:anchor="_Toc27975" w:history="1">
        <w:r>
          <w:rPr>
            <w:rFonts w:ascii="仿宋" w:eastAsia="仿宋" w:hAnsi="仿宋" w:cs="仿宋" w:hint="eastAsia"/>
            <w:lang w:eastAsia="zh-CN"/>
          </w:rPr>
          <w:t>(六)、项目实施保障</w:t>
        </w:r>
        <w:r>
          <w:tab/>
        </w:r>
        <w:r>
          <w:fldChar w:fldCharType="begin"/>
        </w:r>
        <w:r>
          <w:instrText xml:space="preserve"> PAGEREF _Toc27975 \h </w:instrText>
        </w:r>
        <w:r>
          <w:fldChar w:fldCharType="separate"/>
        </w:r>
        <w:r>
          <w:t>43</w:t>
        </w:r>
        <w:r>
          <w:fldChar w:fldCharType="end"/>
        </w:r>
      </w:hyperlink>
    </w:p>
    <w:p>
      <w:pPr>
        <w:pStyle w:val="TOC2"/>
        <w:tabs>
          <w:tab w:val="right" w:leader="dot" w:pos="8306"/>
        </w:tabs>
      </w:pPr>
      <w:hyperlink w:anchor="_Toc22047" w:history="1">
        <w:r>
          <w:rPr>
            <w:rFonts w:ascii="仿宋" w:eastAsia="仿宋" w:hAnsi="仿宋" w:cs="仿宋" w:hint="eastAsia"/>
            <w:lang w:eastAsia="zh-CN"/>
          </w:rPr>
          <w:t>(七)、安全规范管理</w:t>
        </w:r>
        <w:r>
          <w:tab/>
        </w:r>
        <w:r>
          <w:fldChar w:fldCharType="begin"/>
        </w:r>
        <w:r>
          <w:instrText xml:space="preserve"> PAGEREF _Toc22047 \h </w:instrText>
        </w:r>
        <w:r>
          <w:fldChar w:fldCharType="separate"/>
        </w:r>
        <w:r>
          <w:t>44</w:t>
        </w:r>
        <w:r>
          <w:fldChar w:fldCharType="end"/>
        </w:r>
      </w:hyperlink>
    </w:p>
    <w:p>
      <w:pPr>
        <w:pStyle w:val="TOC1"/>
        <w:tabs>
          <w:tab w:val="right" w:leader="dot" w:pos="8306"/>
        </w:tabs>
      </w:pPr>
      <w:hyperlink w:anchor="_Toc4704" w:history="1">
        <w:r>
          <w:rPr>
            <w:rFonts w:ascii="仿宋" w:eastAsia="仿宋" w:hAnsi="仿宋" w:cs="仿宋" w:hint="eastAsia"/>
            <w:lang w:eastAsia="zh-CN"/>
          </w:rPr>
          <w:t>十一、项目质量与标准</w:t>
        </w:r>
        <w:r>
          <w:tab/>
        </w:r>
        <w:r>
          <w:fldChar w:fldCharType="begin"/>
        </w:r>
        <w:r>
          <w:instrText xml:space="preserve"> PAGEREF _Toc4704 \h </w:instrText>
        </w:r>
        <w:r>
          <w:fldChar w:fldCharType="separate"/>
        </w:r>
        <w:r>
          <w:t>45</w:t>
        </w:r>
        <w:r>
          <w:fldChar w:fldCharType="end"/>
        </w:r>
      </w:hyperlink>
    </w:p>
    <w:p>
      <w:pPr>
        <w:pStyle w:val="TOC2"/>
        <w:tabs>
          <w:tab w:val="right" w:leader="dot" w:pos="8306"/>
        </w:tabs>
      </w:pPr>
      <w:hyperlink w:anchor="_Toc25902" w:history="1">
        <w:r>
          <w:rPr>
            <w:rFonts w:ascii="仿宋" w:eastAsia="仿宋" w:hAnsi="仿宋" w:cs="仿宋" w:hint="eastAsia"/>
            <w:lang w:eastAsia="zh-CN"/>
          </w:rPr>
          <w:t>(一)、质量保障体系</w:t>
        </w:r>
        <w:r>
          <w:tab/>
        </w:r>
        <w:r>
          <w:fldChar w:fldCharType="begin"/>
        </w:r>
        <w:r>
          <w:instrText xml:space="preserve"> PAGEREF _Toc25902 \h </w:instrText>
        </w:r>
        <w:r>
          <w:fldChar w:fldCharType="separate"/>
        </w:r>
        <w:r>
          <w:t>45</w:t>
        </w:r>
        <w:r>
          <w:fldChar w:fldCharType="end"/>
        </w:r>
      </w:hyperlink>
    </w:p>
    <w:p>
      <w:pPr>
        <w:pStyle w:val="TOC2"/>
        <w:tabs>
          <w:tab w:val="right" w:leader="dot" w:pos="8306"/>
        </w:tabs>
      </w:pPr>
      <w:hyperlink w:anchor="_Toc21057" w:history="1">
        <w:r>
          <w:rPr>
            <w:rFonts w:ascii="仿宋" w:eastAsia="仿宋" w:hAnsi="仿宋" w:cs="仿宋" w:hint="eastAsia"/>
            <w:lang w:eastAsia="zh-CN"/>
          </w:rPr>
          <w:t>(二)、标准化作业流程</w:t>
        </w:r>
        <w:r>
          <w:tab/>
        </w:r>
        <w:r>
          <w:fldChar w:fldCharType="begin"/>
        </w:r>
        <w:r>
          <w:instrText xml:space="preserve"> PAGEREF _Toc21057 \h </w:instrText>
        </w:r>
        <w:r>
          <w:fldChar w:fldCharType="separate"/>
        </w:r>
        <w:r>
          <w:t>47</w:t>
        </w:r>
        <w:r>
          <w:fldChar w:fldCharType="end"/>
        </w:r>
      </w:hyperlink>
    </w:p>
    <w:p>
      <w:pPr>
        <w:pStyle w:val="TOC2"/>
        <w:tabs>
          <w:tab w:val="right" w:leader="dot" w:pos="8306"/>
        </w:tabs>
      </w:pPr>
      <w:hyperlink w:anchor="_Toc9731" w:history="1">
        <w:r>
          <w:rPr>
            <w:rFonts w:ascii="仿宋" w:eastAsia="仿宋" w:hAnsi="仿宋" w:cs="仿宋" w:hint="eastAsia"/>
            <w:lang w:eastAsia="zh-CN"/>
          </w:rPr>
          <w:t>(三)、质量监控与评估</w:t>
        </w:r>
        <w:r>
          <w:tab/>
        </w:r>
        <w:r>
          <w:fldChar w:fldCharType="begin"/>
        </w:r>
        <w:r>
          <w:instrText xml:space="preserve"> PAGEREF _Toc9731 \h </w:instrText>
        </w:r>
        <w:r>
          <w:fldChar w:fldCharType="separate"/>
        </w:r>
        <w:r>
          <w:t>48</w:t>
        </w:r>
        <w:r>
          <w:fldChar w:fldCharType="end"/>
        </w:r>
      </w:hyperlink>
    </w:p>
    <w:p>
      <w:pPr>
        <w:pStyle w:val="TOC2"/>
        <w:tabs>
          <w:tab w:val="right" w:leader="dot" w:pos="8306"/>
        </w:tabs>
      </w:pPr>
      <w:hyperlink w:anchor="_Toc14203" w:history="1">
        <w:r>
          <w:rPr>
            <w:rFonts w:ascii="仿宋" w:eastAsia="仿宋" w:hAnsi="仿宋" w:cs="仿宋" w:hint="eastAsia"/>
            <w:lang w:eastAsia="zh-CN"/>
          </w:rPr>
          <w:t>(四)、质量改进计划</w:t>
        </w:r>
        <w:r>
          <w:tab/>
        </w:r>
        <w:r>
          <w:fldChar w:fldCharType="begin"/>
        </w:r>
        <w:r>
          <w:instrText xml:space="preserve"> PAGEREF _Toc14203 \h </w:instrText>
        </w:r>
        <w:r>
          <w:fldChar w:fldCharType="separate"/>
        </w:r>
        <w:r>
          <w:t>49</w:t>
        </w:r>
        <w:r>
          <w:fldChar w:fldCharType="end"/>
        </w:r>
      </w:hyperlink>
    </w:p>
    <w:p>
      <w:pPr>
        <w:pStyle w:val="TOC1"/>
        <w:tabs>
          <w:tab w:val="right" w:leader="dot" w:pos="8306"/>
        </w:tabs>
      </w:pPr>
      <w:hyperlink w:anchor="_Toc972" w:history="1">
        <w:r>
          <w:rPr>
            <w:rFonts w:ascii="仿宋" w:eastAsia="仿宋" w:hAnsi="仿宋" w:cs="仿宋" w:hint="eastAsia"/>
            <w:lang w:eastAsia="zh-CN"/>
          </w:rPr>
          <w:t>十二、环境保护与治理方案</w:t>
        </w:r>
        <w:r>
          <w:tab/>
        </w:r>
        <w:r>
          <w:fldChar w:fldCharType="begin"/>
        </w:r>
        <w:r>
          <w:instrText xml:space="preserve"> PAGEREF _Toc972 \h </w:instrText>
        </w:r>
        <w:r>
          <w:fldChar w:fldCharType="separate"/>
        </w:r>
        <w:r>
          <w:t>50</w:t>
        </w:r>
        <w:r>
          <w:fldChar w:fldCharType="end"/>
        </w:r>
      </w:hyperlink>
    </w:p>
    <w:p>
      <w:pPr>
        <w:pStyle w:val="TOC2"/>
        <w:tabs>
          <w:tab w:val="right" w:leader="dot" w:pos="8306"/>
        </w:tabs>
      </w:pPr>
      <w:hyperlink w:anchor="_Toc26589" w:history="1">
        <w:r>
          <w:rPr>
            <w:rFonts w:ascii="仿宋" w:eastAsia="仿宋" w:hAnsi="仿宋" w:cs="仿宋" w:hint="eastAsia"/>
            <w:lang w:eastAsia="zh-CN"/>
          </w:rPr>
          <w:t>(一)、项目环境影响评估</w:t>
        </w:r>
        <w:r>
          <w:tab/>
        </w:r>
        <w:r>
          <w:fldChar w:fldCharType="begin"/>
        </w:r>
        <w:r>
          <w:instrText xml:space="preserve"> PAGEREF _Toc26589 \h </w:instrText>
        </w:r>
        <w:r>
          <w:fldChar w:fldCharType="separate"/>
        </w:r>
        <w:r>
          <w:t>50</w:t>
        </w:r>
        <w:r>
          <w:fldChar w:fldCharType="end"/>
        </w:r>
      </w:hyperlink>
    </w:p>
    <w:p>
      <w:pPr>
        <w:pStyle w:val="TOC2"/>
        <w:tabs>
          <w:tab w:val="right" w:leader="dot" w:pos="8306"/>
        </w:tabs>
      </w:pPr>
      <w:hyperlink w:anchor="_Toc16140" w:history="1">
        <w:r>
          <w:rPr>
            <w:rFonts w:ascii="仿宋" w:eastAsia="仿宋" w:hAnsi="仿宋" w:cs="仿宋" w:hint="eastAsia"/>
            <w:lang w:eastAsia="zh-CN"/>
          </w:rPr>
          <w:t>(二)、环境保护措施与治理方案</w:t>
        </w:r>
        <w:r>
          <w:tab/>
        </w:r>
        <w:r>
          <w:fldChar w:fldCharType="begin"/>
        </w:r>
        <w:r>
          <w:instrText xml:space="preserve"> PAGEREF _Toc16140 \h </w:instrText>
        </w:r>
        <w:r>
          <w:fldChar w:fldCharType="separate"/>
        </w:r>
        <w:r>
          <w:t>51</w:t>
        </w:r>
        <w:r>
          <w:fldChar w:fldCharType="end"/>
        </w:r>
      </w:hyperlink>
    </w:p>
    <w:p>
      <w:pPr>
        <w:pStyle w:val="TOC1"/>
        <w:tabs>
          <w:tab w:val="right" w:leader="dot" w:pos="8306"/>
        </w:tabs>
      </w:pPr>
      <w:hyperlink w:anchor="_Toc21514" w:history="1">
        <w:r>
          <w:rPr>
            <w:rFonts w:ascii="仿宋" w:eastAsia="仿宋" w:hAnsi="仿宋" w:cs="仿宋" w:hint="eastAsia"/>
            <w:lang w:eastAsia="zh-CN"/>
          </w:rPr>
          <w:t>十三、企业合规与伦理</w:t>
        </w:r>
        <w:r>
          <w:tab/>
        </w:r>
        <w:r>
          <w:fldChar w:fldCharType="begin"/>
        </w:r>
        <w:r>
          <w:instrText xml:space="preserve"> PAGEREF _Toc21514 \h </w:instrText>
        </w:r>
        <w:r>
          <w:fldChar w:fldCharType="separate"/>
        </w:r>
        <w:r>
          <w:t>51</w:t>
        </w:r>
        <w:r>
          <w:fldChar w:fldCharType="end"/>
        </w:r>
      </w:hyperlink>
    </w:p>
    <w:p>
      <w:pPr>
        <w:pStyle w:val="TOC2"/>
        <w:tabs>
          <w:tab w:val="right" w:leader="dot" w:pos="8306"/>
        </w:tabs>
      </w:pPr>
      <w:hyperlink w:anchor="_Toc5982" w:history="1">
        <w:r>
          <w:rPr>
            <w:rFonts w:ascii="仿宋" w:eastAsia="仿宋" w:hAnsi="仿宋" w:cs="仿宋" w:hint="eastAsia"/>
            <w:lang w:eastAsia="zh-CN"/>
          </w:rPr>
          <w:t>(一)、合规政策与程序</w:t>
        </w:r>
        <w:r>
          <w:tab/>
        </w:r>
        <w:r>
          <w:fldChar w:fldCharType="begin"/>
        </w:r>
        <w:r>
          <w:instrText xml:space="preserve"> PAGEREF _Toc5982 \h </w:instrText>
        </w:r>
        <w:r>
          <w:fldChar w:fldCharType="separate"/>
        </w:r>
        <w:r>
          <w:t>51</w:t>
        </w:r>
        <w:r>
          <w:fldChar w:fldCharType="end"/>
        </w:r>
      </w:hyperlink>
    </w:p>
    <w:p>
      <w:pPr>
        <w:pStyle w:val="TOC2"/>
        <w:tabs>
          <w:tab w:val="right" w:leader="dot" w:pos="8306"/>
        </w:tabs>
      </w:pPr>
      <w:hyperlink w:anchor="_Toc4268" w:history="1">
        <w:r>
          <w:rPr>
            <w:rFonts w:ascii="仿宋" w:eastAsia="仿宋" w:hAnsi="仿宋" w:cs="仿宋" w:hint="eastAsia"/>
            <w:lang w:eastAsia="zh-CN"/>
          </w:rPr>
          <w:t>(二)、伦理规范与培训</w:t>
        </w:r>
        <w:r>
          <w:tab/>
        </w:r>
        <w:r>
          <w:fldChar w:fldCharType="begin"/>
        </w:r>
        <w:r>
          <w:instrText xml:space="preserve"> PAGEREF _Toc4268 \h </w:instrText>
        </w:r>
        <w:r>
          <w:fldChar w:fldCharType="separate"/>
        </w:r>
        <w:r>
          <w:t>53</w:t>
        </w:r>
        <w:r>
          <w:fldChar w:fldCharType="end"/>
        </w:r>
      </w:hyperlink>
    </w:p>
    <w:p>
      <w:pPr>
        <w:pStyle w:val="TOC2"/>
        <w:tabs>
          <w:tab w:val="right" w:leader="dot" w:pos="8306"/>
        </w:tabs>
      </w:pPr>
      <w:hyperlink w:anchor="_Toc15444" w:history="1">
        <w:r>
          <w:rPr>
            <w:rFonts w:ascii="仿宋" w:eastAsia="仿宋" w:hAnsi="仿宋" w:cs="仿宋" w:hint="eastAsia"/>
            <w:lang w:eastAsia="zh-CN"/>
          </w:rPr>
          <w:t>(三)、合规风险评估</w:t>
        </w:r>
        <w:r>
          <w:tab/>
        </w:r>
        <w:r>
          <w:fldChar w:fldCharType="begin"/>
        </w:r>
        <w:r>
          <w:instrText xml:space="preserve"> PAGEREF _Toc15444 \h </w:instrText>
        </w:r>
        <w:r>
          <w:fldChar w:fldCharType="separate"/>
        </w:r>
        <w:r>
          <w:t>53</w:t>
        </w:r>
        <w:r>
          <w:fldChar w:fldCharType="end"/>
        </w:r>
      </w:hyperlink>
    </w:p>
    <w:p>
      <w:pPr>
        <w:pStyle w:val="TOC2"/>
        <w:tabs>
          <w:tab w:val="right" w:leader="dot" w:pos="8306"/>
        </w:tabs>
      </w:pPr>
      <w:hyperlink w:anchor="_Toc3668" w:history="1">
        <w:r>
          <w:rPr>
            <w:rFonts w:ascii="仿宋" w:eastAsia="仿宋" w:hAnsi="仿宋" w:cs="仿宋" w:hint="eastAsia"/>
            <w:lang w:eastAsia="zh-CN"/>
          </w:rPr>
          <w:t>(四)、合规监督与执行</w:t>
        </w:r>
        <w:r>
          <w:tab/>
        </w:r>
        <w:r>
          <w:fldChar w:fldCharType="begin"/>
        </w:r>
        <w:r>
          <w:instrText xml:space="preserve"> PAGEREF _Toc3668 \h </w:instrText>
        </w:r>
        <w:r>
          <w:fldChar w:fldCharType="separate"/>
        </w:r>
        <w:r>
          <w:t>55</w:t>
        </w:r>
        <w:r>
          <w:fldChar w:fldCharType="end"/>
        </w:r>
      </w:hyperlink>
    </w:p>
    <w:p>
      <w:pPr>
        <w:pStyle w:val="TOC1"/>
        <w:tabs>
          <w:tab w:val="right" w:leader="dot" w:pos="8306"/>
        </w:tabs>
      </w:pPr>
      <w:hyperlink w:anchor="_Toc1632" w:history="1">
        <w:r>
          <w:rPr>
            <w:rFonts w:ascii="仿宋" w:eastAsia="仿宋" w:hAnsi="仿宋" w:cs="仿宋" w:hint="eastAsia"/>
            <w:lang w:eastAsia="zh-CN"/>
          </w:rPr>
          <w:t>十四、创新驱动与持续发展</w:t>
        </w:r>
        <w:r>
          <w:tab/>
        </w:r>
        <w:r>
          <w:fldChar w:fldCharType="begin"/>
        </w:r>
        <w:r>
          <w:instrText xml:space="preserve"> PAGEREF _Toc1632 \h </w:instrText>
        </w:r>
        <w:r>
          <w:fldChar w:fldCharType="separate"/>
        </w:r>
        <w:r>
          <w:t>55</w:t>
        </w:r>
        <w:r>
          <w:fldChar w:fldCharType="end"/>
        </w:r>
      </w:hyperlink>
    </w:p>
    <w:p>
      <w:pPr>
        <w:pStyle w:val="TOC2"/>
        <w:tabs>
          <w:tab w:val="right" w:leader="dot" w:pos="8306"/>
        </w:tabs>
      </w:pPr>
      <w:hyperlink w:anchor="_Toc19782" w:history="1">
        <w:r>
          <w:rPr>
            <w:rFonts w:ascii="仿宋" w:eastAsia="仿宋" w:hAnsi="仿宋" w:cs="仿宋" w:hint="eastAsia"/>
            <w:lang w:eastAsia="zh-CN"/>
          </w:rPr>
          <w:t>(一)、创新驱动战略实施</w:t>
        </w:r>
        <w:r>
          <w:tab/>
        </w:r>
        <w:r>
          <w:fldChar w:fldCharType="begin"/>
        </w:r>
        <w:r>
          <w:instrText xml:space="preserve"> PAGEREF _Toc19782 \h </w:instrText>
        </w:r>
        <w:r>
          <w:fldChar w:fldCharType="separate"/>
        </w:r>
        <w:r>
          <w:t>55</w:t>
        </w:r>
        <w:r>
          <w:fldChar w:fldCharType="end"/>
        </w:r>
      </w:hyperlink>
    </w:p>
    <w:p>
      <w:pPr>
        <w:pStyle w:val="TOC2"/>
        <w:tabs>
          <w:tab w:val="right" w:leader="dot" w:pos="8306"/>
        </w:tabs>
      </w:pPr>
      <w:hyperlink w:anchor="_Toc16357" w:history="1">
        <w:r>
          <w:rPr>
            <w:rFonts w:ascii="仿宋" w:eastAsia="仿宋" w:hAnsi="仿宋" w:cs="仿宋" w:hint="eastAsia"/>
            <w:lang w:eastAsia="zh-CN"/>
          </w:rPr>
          <w:t>(二)、持续发展路径探索</w:t>
        </w:r>
        <w:r>
          <w:tab/>
        </w:r>
        <w:r>
          <w:fldChar w:fldCharType="begin"/>
        </w:r>
        <w:r>
          <w:instrText xml:space="preserve"> PAGEREF _Toc16357 \h </w:instrText>
        </w:r>
        <w:r>
          <w:fldChar w:fldCharType="separate"/>
        </w:r>
        <w:r>
          <w:t>57</w:t>
        </w:r>
        <w:r>
          <w:fldChar w:fldCharType="end"/>
        </w:r>
      </w:hyperlink>
    </w:p>
    <w:p>
      <w:pPr>
        <w:pStyle w:val="TOC1"/>
        <w:tabs>
          <w:tab w:val="right" w:leader="dot" w:pos="8306"/>
        </w:tabs>
      </w:pPr>
      <w:hyperlink w:anchor="_Toc21701" w:history="1">
        <w:r>
          <w:rPr>
            <w:rFonts w:ascii="仿宋" w:eastAsia="仿宋" w:hAnsi="仿宋" w:cs="仿宋" w:hint="eastAsia"/>
            <w:lang w:eastAsia="zh-CN"/>
          </w:rPr>
          <w:t>十五、项目施工方案</w:t>
        </w:r>
        <w:r>
          <w:tab/>
        </w:r>
        <w:r>
          <w:fldChar w:fldCharType="begin"/>
        </w:r>
        <w:r>
          <w:instrText xml:space="preserve"> PAGEREF _Toc21701 \h </w:instrText>
        </w:r>
        <w:r>
          <w:fldChar w:fldCharType="separate"/>
        </w:r>
        <w:r>
          <w:t>61</w:t>
        </w:r>
        <w:r>
          <w:fldChar w:fldCharType="end"/>
        </w:r>
      </w:hyperlink>
    </w:p>
    <w:p>
      <w:pPr>
        <w:pStyle w:val="TOC2"/>
        <w:tabs>
          <w:tab w:val="right" w:leader="dot" w:pos="8306"/>
        </w:tabs>
      </w:pPr>
      <w:hyperlink w:anchor="_Toc18398" w:history="1">
        <w:r>
          <w:rPr>
            <w:rFonts w:ascii="仿宋" w:eastAsia="仿宋" w:hAnsi="仿宋" w:cs="仿宋" w:hint="eastAsia"/>
            <w:lang w:eastAsia="zh-CN"/>
          </w:rPr>
          <w:t>(一)、施工组织设计</w:t>
        </w:r>
        <w:r>
          <w:tab/>
        </w:r>
        <w:r>
          <w:fldChar w:fldCharType="begin"/>
        </w:r>
        <w:r>
          <w:instrText xml:space="preserve"> PAGEREF _Toc18398 \h </w:instrText>
        </w:r>
        <w:r>
          <w:fldChar w:fldCharType="separate"/>
        </w:r>
        <w:r>
          <w:t>61</w:t>
        </w:r>
        <w:r>
          <w:fldChar w:fldCharType="end"/>
        </w:r>
      </w:hyperlink>
    </w:p>
    <w:p>
      <w:pPr>
        <w:pStyle w:val="TOC2"/>
        <w:tabs>
          <w:tab w:val="right" w:leader="dot" w:pos="8306"/>
        </w:tabs>
      </w:pPr>
      <w:hyperlink w:anchor="_Toc12697" w:history="1">
        <w:r>
          <w:rPr>
            <w:rFonts w:ascii="仿宋" w:eastAsia="仿宋" w:hAnsi="仿宋" w:cs="仿宋" w:hint="eastAsia"/>
            <w:lang w:eastAsia="zh-CN"/>
          </w:rPr>
          <w:t>(二)、施工工艺与技术路线</w:t>
        </w:r>
        <w:r>
          <w:tab/>
        </w:r>
        <w:r>
          <w:fldChar w:fldCharType="begin"/>
        </w:r>
        <w:r>
          <w:instrText xml:space="preserve"> PAGEREF _Toc12697 \h </w:instrText>
        </w:r>
        <w:r>
          <w:fldChar w:fldCharType="separate"/>
        </w:r>
        <w:r>
          <w:t>63</w:t>
        </w:r>
        <w:r>
          <w:fldChar w:fldCharType="end"/>
        </w:r>
      </w:hyperlink>
    </w:p>
    <w:p>
      <w:pPr>
        <w:pStyle w:val="TOC2"/>
        <w:tabs>
          <w:tab w:val="right" w:leader="dot" w:pos="8306"/>
        </w:tabs>
      </w:pPr>
      <w:hyperlink w:anchor="_Toc25284" w:history="1">
        <w:r>
          <w:rPr>
            <w:rFonts w:ascii="仿宋" w:eastAsia="仿宋" w:hAnsi="仿宋" w:cs="仿宋" w:hint="eastAsia"/>
            <w:lang w:eastAsia="zh-CN"/>
          </w:rPr>
          <w:t>(三)、关键节点施工计划</w:t>
        </w:r>
        <w:r>
          <w:tab/>
        </w:r>
        <w:r>
          <w:fldChar w:fldCharType="begin"/>
        </w:r>
        <w:r>
          <w:instrText xml:space="preserve"> PAGEREF _Toc25284 \h </w:instrText>
        </w:r>
        <w:r>
          <w:fldChar w:fldCharType="separate"/>
        </w:r>
        <w:r>
          <w:t>64</w:t>
        </w:r>
        <w:r>
          <w:fldChar w:fldCharType="end"/>
        </w:r>
      </w:hyperlink>
    </w:p>
    <w:p>
      <w:pPr>
        <w:pStyle w:val="TOC2"/>
        <w:tabs>
          <w:tab w:val="right" w:leader="dot" w:pos="8306"/>
        </w:tabs>
      </w:pPr>
      <w:hyperlink w:anchor="_Toc7651" w:history="1">
        <w:r>
          <w:rPr>
            <w:rFonts w:ascii="仿宋" w:eastAsia="仿宋" w:hAnsi="仿宋" w:cs="仿宋" w:hint="eastAsia"/>
            <w:lang w:eastAsia="zh-CN"/>
          </w:rPr>
          <w:t>(四)、施工现场管理</w:t>
        </w:r>
        <w:r>
          <w:tab/>
        </w:r>
        <w:r>
          <w:fldChar w:fldCharType="begin"/>
        </w:r>
        <w:r>
          <w:instrText xml:space="preserve"> PAGEREF _Toc7651 \h </w:instrText>
        </w:r>
        <w:r>
          <w:fldChar w:fldCharType="separate"/>
        </w:r>
        <w:r>
          <w:t>65</w:t>
        </w:r>
        <w:r>
          <w:fldChar w:fldCharType="end"/>
        </w:r>
      </w:hyperlink>
    </w:p>
    <w:p>
      <w:pPr>
        <w:pStyle w:val="TOC1"/>
        <w:tabs>
          <w:tab w:val="right" w:leader="dot" w:pos="8306"/>
        </w:tabs>
      </w:pPr>
      <w:hyperlink w:anchor="_Toc29589" w:history="1">
        <w:r>
          <w:rPr>
            <w:rFonts w:ascii="仿宋" w:eastAsia="仿宋" w:hAnsi="仿宋" w:cs="仿宋" w:hint="eastAsia"/>
            <w:lang w:eastAsia="zh-CN"/>
          </w:rPr>
          <w:t>十六、产业协同与集群发展</w:t>
        </w:r>
        <w:r>
          <w:tab/>
        </w:r>
        <w:r>
          <w:fldChar w:fldCharType="begin"/>
        </w:r>
        <w:r>
          <w:instrText xml:space="preserve"> PAGEREF _Toc29589 \h </w:instrText>
        </w:r>
        <w:r>
          <w:fldChar w:fldCharType="separate"/>
        </w:r>
        <w:r>
          <w:t>68</w:t>
        </w:r>
        <w:r>
          <w:fldChar w:fldCharType="end"/>
        </w:r>
      </w:hyperlink>
    </w:p>
    <w:p>
      <w:pPr>
        <w:pStyle w:val="TOC2"/>
        <w:tabs>
          <w:tab w:val="right" w:leader="dot" w:pos="8306"/>
        </w:tabs>
      </w:pPr>
      <w:hyperlink w:anchor="_Toc17536" w:history="1">
        <w:r>
          <w:rPr>
            <w:rFonts w:ascii="仿宋" w:eastAsia="仿宋" w:hAnsi="仿宋" w:cs="仿宋" w:hint="eastAsia"/>
            <w:lang w:eastAsia="zh-CN"/>
          </w:rPr>
          <w:t>(一)、产业协同机制建设</w:t>
        </w:r>
        <w:r>
          <w:tab/>
        </w:r>
        <w:r>
          <w:fldChar w:fldCharType="begin"/>
        </w:r>
        <w:r>
          <w:instrText xml:space="preserve"> PAGEREF _Toc17536 \h </w:instrText>
        </w:r>
        <w:r>
          <w:fldChar w:fldCharType="separate"/>
        </w:r>
        <w:r>
          <w:t>68</w:t>
        </w:r>
        <w:r>
          <w:fldChar w:fldCharType="end"/>
        </w:r>
      </w:hyperlink>
    </w:p>
    <w:p>
      <w:pPr>
        <w:pStyle w:val="TOC2"/>
        <w:tabs>
          <w:tab w:val="right" w:leader="dot" w:pos="8306"/>
        </w:tabs>
      </w:pPr>
      <w:hyperlink w:anchor="_Toc26158" w:history="1">
        <w:r>
          <w:rPr>
            <w:rFonts w:ascii="仿宋" w:eastAsia="仿宋" w:hAnsi="仿宋" w:cs="仿宋" w:hint="eastAsia"/>
            <w:lang w:eastAsia="zh-CN"/>
          </w:rPr>
          <w:t>(二)、产业集群培育与发展</w:t>
        </w:r>
        <w:r>
          <w:tab/>
        </w:r>
        <w:r>
          <w:fldChar w:fldCharType="begin"/>
        </w:r>
        <w:r>
          <w:instrText xml:space="preserve"> PAGEREF _Toc26158 \h </w:instrText>
        </w:r>
        <w:r>
          <w:fldChar w:fldCharType="separate"/>
        </w:r>
        <w:r>
          <w:t>69</w:t>
        </w:r>
        <w:r>
          <w:fldChar w:fldCharType="end"/>
        </w:r>
      </w:hyperlink>
    </w:p>
    <w:p>
      <w:pPr>
        <w:pStyle w:val="TOC1"/>
        <w:tabs>
          <w:tab w:val="right" w:leader="dot" w:pos="8306"/>
        </w:tabs>
      </w:pPr>
      <w:hyperlink w:anchor="_Toc25732" w:history="1">
        <w:r>
          <w:rPr>
            <w:rFonts w:ascii="仿宋" w:eastAsia="仿宋" w:hAnsi="仿宋" w:cs="仿宋" w:hint="eastAsia"/>
            <w:lang w:eastAsia="zh-CN"/>
          </w:rPr>
          <w:t>十七、知识产权管理与保护</w:t>
        </w:r>
        <w:r>
          <w:tab/>
        </w:r>
        <w:r>
          <w:fldChar w:fldCharType="begin"/>
        </w:r>
        <w:r>
          <w:instrText xml:space="preserve"> PAGEREF _Toc25732 \h </w:instrText>
        </w:r>
        <w:r>
          <w:fldChar w:fldCharType="separate"/>
        </w:r>
        <w:r>
          <w:t>70</w:t>
        </w:r>
        <w:r>
          <w:fldChar w:fldCharType="end"/>
        </w:r>
      </w:hyperlink>
    </w:p>
    <w:p>
      <w:pPr>
        <w:pStyle w:val="TOC2"/>
        <w:tabs>
          <w:tab w:val="right" w:leader="dot" w:pos="8306"/>
        </w:tabs>
      </w:pPr>
      <w:hyperlink w:anchor="_Toc7509" w:history="1">
        <w:r>
          <w:rPr>
            <w:rFonts w:ascii="仿宋" w:eastAsia="仿宋" w:hAnsi="仿宋" w:cs="仿宋" w:hint="eastAsia"/>
            <w:lang w:eastAsia="zh-CN"/>
          </w:rPr>
          <w:t>(一)、知识产权管理体系建设</w:t>
        </w:r>
        <w:r>
          <w:tab/>
        </w:r>
        <w:r>
          <w:fldChar w:fldCharType="begin"/>
        </w:r>
        <w:r>
          <w:instrText xml:space="preserve"> PAGEREF _Toc7509 \h </w:instrText>
        </w:r>
        <w:r>
          <w:fldChar w:fldCharType="separate"/>
        </w:r>
        <w:r>
          <w:t>70</w:t>
        </w:r>
        <w:r>
          <w:fldChar w:fldCharType="end"/>
        </w:r>
      </w:hyperlink>
    </w:p>
    <w:p>
      <w:pPr>
        <w:pStyle w:val="TOC2"/>
        <w:tabs>
          <w:tab w:val="right" w:leader="dot" w:pos="8306"/>
        </w:tabs>
      </w:pPr>
      <w:hyperlink w:anchor="_Toc32152" w:history="1">
        <w:r>
          <w:rPr>
            <w:rFonts w:ascii="仿宋" w:eastAsia="仿宋" w:hAnsi="仿宋" w:cs="仿宋" w:hint="eastAsia"/>
            <w:lang w:eastAsia="zh-CN"/>
          </w:rPr>
          <w:t>(二)、知识产权保护措施</w:t>
        </w:r>
        <w:r>
          <w:tab/>
        </w:r>
        <w:r>
          <w:fldChar w:fldCharType="begin"/>
        </w:r>
        <w:r>
          <w:instrText xml:space="preserve"> PAGEREF _Toc32152 \h </w:instrText>
        </w:r>
        <w:r>
          <w:fldChar w:fldCharType="separate"/>
        </w:r>
        <w:r>
          <w:t>70</w:t>
        </w:r>
        <w:r>
          <w:fldChar w:fldCharType="end"/>
        </w:r>
      </w:hyperlink>
    </w:p>
    <w:p>
      <w:pPr>
        <w:pStyle w:val="TOC1"/>
        <w:tabs>
          <w:tab w:val="right" w:leader="dot" w:pos="8306"/>
        </w:tabs>
      </w:pPr>
      <w:hyperlink w:anchor="_Toc2593" w:history="1">
        <w:r>
          <w:rPr>
            <w:rFonts w:ascii="仿宋" w:eastAsia="仿宋" w:hAnsi="仿宋" w:cs="仿宋" w:hint="eastAsia"/>
            <w:lang w:eastAsia="zh-CN"/>
          </w:rPr>
          <w:t>十八、合作与交流机制建立</w:t>
        </w:r>
        <w:r>
          <w:tab/>
        </w:r>
        <w:r>
          <w:fldChar w:fldCharType="begin"/>
        </w:r>
        <w:r>
          <w:instrText xml:space="preserve"> PAGEREF _Toc2593 \h </w:instrText>
        </w:r>
        <w:r>
          <w:fldChar w:fldCharType="separate"/>
        </w:r>
        <w:r>
          <w:t>72</w:t>
        </w:r>
        <w:r>
          <w:fldChar w:fldCharType="end"/>
        </w:r>
      </w:hyperlink>
    </w:p>
    <w:p>
      <w:pPr>
        <w:pStyle w:val="TOC2"/>
        <w:tabs>
          <w:tab w:val="right" w:leader="dot" w:pos="8306"/>
        </w:tabs>
      </w:pPr>
      <w:hyperlink w:anchor="_Toc13374" w:history="1">
        <w:r>
          <w:rPr>
            <w:rFonts w:ascii="仿宋" w:eastAsia="仿宋" w:hAnsi="仿宋" w:cs="仿宋" w:hint="eastAsia"/>
            <w:lang w:eastAsia="zh-CN"/>
          </w:rPr>
          <w:t>(一)、合作伙伴选择与合作方式</w:t>
        </w:r>
        <w:r>
          <w:tab/>
        </w:r>
        <w:r>
          <w:fldChar w:fldCharType="begin"/>
        </w:r>
        <w:r>
          <w:instrText xml:space="preserve"> PAGEREF _Toc13374 \h </w:instrText>
        </w:r>
        <w:r>
          <w:fldChar w:fldCharType="separate"/>
        </w:r>
        <w:r>
          <w:t>72</w:t>
        </w:r>
        <w:r>
          <w:fldChar w:fldCharType="end"/>
        </w:r>
      </w:hyperlink>
    </w:p>
    <w:p>
      <w:pPr>
        <w:pStyle w:val="TOC2"/>
        <w:tabs>
          <w:tab w:val="right" w:leader="dot" w:pos="8306"/>
        </w:tabs>
      </w:pPr>
      <w:hyperlink w:anchor="_Toc32681" w:history="1">
        <w:r>
          <w:rPr>
            <w:rFonts w:ascii="仿宋" w:eastAsia="仿宋" w:hAnsi="仿宋" w:cs="仿宋" w:hint="eastAsia"/>
            <w:lang w:eastAsia="zh-CN"/>
          </w:rPr>
          <w:t>(二)、交流与合作平台搭建</w:t>
        </w:r>
        <w:r>
          <w:tab/>
        </w:r>
        <w:r>
          <w:fldChar w:fldCharType="begin"/>
        </w:r>
        <w:r>
          <w:instrText xml:space="preserve"> PAGEREF _Toc32681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7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一、补肾类药物项目的技术资源开发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二、补肾类药物项目的人力资源管理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补肾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三、补肾类药物项目的资金资源筹措与优化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补肾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6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补肾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补肾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补肾类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9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补肾类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补肾类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智能技术的应用：补肾类药物项目将利用智能技术，如物联网（IoT）和大数据分析，来监控和优化资源使用。通过实时数据分析，项目可以更有效地管理能源消耗、减少原材料浪费，并提高生产过程的整体效率。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896"/>
      <w:r>
        <w:rPr>
          <w:rFonts w:ascii="仿宋" w:eastAsia="仿宋" w:hAnsi="仿宋" w:cs="仿宋" w:hint="eastAsia"/>
          <w:sz w:val="28"/>
          <w:lang w:eastAsia="zh-CN"/>
        </w:rPr>
        <w:t>二、补肾类药物项目概论</w:t>
      </w:r>
      <w:bookmarkEnd w:id="6"/>
    </w:p>
    <w:p>
      <w:pPr>
        <w:pStyle w:val="Heading2"/>
        <w:rPr>
          <w:rFonts w:ascii="仿宋" w:eastAsia="仿宋" w:hAnsi="仿宋" w:cs="仿宋" w:hint="eastAsia"/>
          <w:lang w:eastAsia="zh-CN"/>
        </w:rPr>
      </w:pPr>
      <w:bookmarkStart w:id="7" w:name="_Toc2203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补肾类药物项目的申报单位是“XXX实业发展公司”，这是一家在其所处行业内备受尊敬的企业。公司自成立以来，通过其在补肾类药物项目中表现出的创新精神和卓越执行力，在市场上赢得了显著的地位。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该公司的法定代表人秦XX，在补肾类药物项目及其他多个行业领域中都有着显著的贡献。秦XX以其出色的领导才能和敏锐的商业洞察力，带领公司在补肾类药物项目等多个领域实现了持续的成长和成功。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补肾类药物项目的重要合作伙伴。公司专注于[行业名称]领域，以创新作为驱动力，不断推动技术进步和市场扩张。在补肾类药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补肾类药物项目中展现了强劲的增长和稳定的财务表现。公司通过有效的策略，在补肾类药物项目中扩大了其市场份额并增强了盈利能力。同时，公司积极承担社会责任，参与各类社会公益项目，增强了其在补肾类药物项目中的品牌形象和社会影响力。</w:t>
      </w:r>
    </w:p>
    <w:p>
      <w:pPr>
        <w:pStyle w:val="Heading2"/>
        <w:ind w:firstLine="560" w:firstLineChars="200"/>
        <w:rPr>
          <w:rFonts w:ascii="仿宋" w:eastAsia="仿宋" w:hAnsi="仿宋" w:cs="仿宋" w:hint="eastAsia"/>
          <w:sz w:val="28"/>
          <w:lang w:eastAsia="zh-CN"/>
        </w:rPr>
      </w:pPr>
      <w:bookmarkStart w:id="8" w:name="_Toc3015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补肾类药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补肾类药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01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282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https://d.book118.com/437010006134006036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F3AA2"/>
    <w:rsid w:val="64CF3A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01000613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2024-01-23T08:01:00Z</dcterms:created>
  <dcterms:modified xsi:type="dcterms:W3CDTF">2024-01-23T08:01:39Z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6F1469C864384063868F5868244BD5FF_11</vt:lpwstr>
  </property>
  <property fmtid="{D5CDD505-2E9C-101B-9397-08002B2CF9AE}" pid="3" name="KSOProductBuildVer">
    <vt:lpwstr>2052-12.1.0.16120</vt:lpwstr>
  </property>
</Properties>
</file>