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软化水设备项目规划设计纲要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166" w:history="1">
        <w:r>
          <w:rPr>
            <w:rFonts w:ascii="仿宋" w:eastAsia="仿宋" w:hAnsi="仿宋" w:cs="仿宋" w:hint="eastAsia"/>
            <w:lang w:eastAsia="zh-CN"/>
          </w:rPr>
          <w:t>序言</w:t>
        </w:r>
        <w:r>
          <w:tab/>
        </w:r>
        <w:r>
          <w:fldChar w:fldCharType="begin"/>
        </w:r>
        <w:r>
          <w:instrText xml:space="preserve"> PAGEREF _Toc23166 \h </w:instrText>
        </w:r>
        <w:r>
          <w:fldChar w:fldCharType="separate"/>
        </w:r>
        <w:r>
          <w:t>3</w:t>
        </w:r>
        <w:r>
          <w:fldChar w:fldCharType="end"/>
        </w:r>
      </w:hyperlink>
    </w:p>
    <w:p>
      <w:pPr>
        <w:pStyle w:val="TOC1"/>
        <w:tabs>
          <w:tab w:val="right" w:leader="dot" w:pos="8306"/>
        </w:tabs>
      </w:pPr>
      <w:hyperlink w:anchor="_Toc548" w:history="1">
        <w:r>
          <w:rPr>
            <w:rFonts w:ascii="仿宋" w:eastAsia="仿宋" w:hAnsi="仿宋" w:cs="仿宋" w:hint="eastAsia"/>
            <w:lang w:eastAsia="zh-CN"/>
          </w:rPr>
          <w:t>一、工艺说明</w:t>
        </w:r>
        <w:r>
          <w:tab/>
        </w:r>
        <w:r>
          <w:fldChar w:fldCharType="begin"/>
        </w:r>
        <w:r>
          <w:instrText xml:space="preserve"> PAGEREF _Toc548 \h </w:instrText>
        </w:r>
        <w:r>
          <w:fldChar w:fldCharType="separate"/>
        </w:r>
        <w:r>
          <w:t>3</w:t>
        </w:r>
        <w:r>
          <w:fldChar w:fldCharType="end"/>
        </w:r>
      </w:hyperlink>
    </w:p>
    <w:p>
      <w:pPr>
        <w:pStyle w:val="TOC2"/>
        <w:tabs>
          <w:tab w:val="right" w:leader="dot" w:pos="8306"/>
        </w:tabs>
      </w:pPr>
      <w:hyperlink w:anchor="_Toc18720" w:history="1">
        <w:r>
          <w:rPr>
            <w:rFonts w:ascii="仿宋" w:eastAsia="仿宋" w:hAnsi="仿宋" w:cs="仿宋" w:hint="eastAsia"/>
            <w:lang w:eastAsia="zh-CN"/>
          </w:rPr>
          <w:t>(一)、技术管理特点</w:t>
        </w:r>
        <w:r>
          <w:tab/>
        </w:r>
        <w:r>
          <w:fldChar w:fldCharType="begin"/>
        </w:r>
        <w:r>
          <w:instrText xml:space="preserve"> PAGEREF _Toc18720 \h </w:instrText>
        </w:r>
        <w:r>
          <w:fldChar w:fldCharType="separate"/>
        </w:r>
        <w:r>
          <w:t>3</w:t>
        </w:r>
        <w:r>
          <w:fldChar w:fldCharType="end"/>
        </w:r>
      </w:hyperlink>
    </w:p>
    <w:p>
      <w:pPr>
        <w:pStyle w:val="TOC2"/>
        <w:tabs>
          <w:tab w:val="right" w:leader="dot" w:pos="8306"/>
        </w:tabs>
      </w:pPr>
      <w:hyperlink w:anchor="_Toc3860" w:history="1">
        <w:r>
          <w:rPr>
            <w:rFonts w:ascii="仿宋" w:eastAsia="仿宋" w:hAnsi="仿宋" w:cs="仿宋" w:hint="eastAsia"/>
            <w:lang w:eastAsia="zh-CN"/>
          </w:rPr>
          <w:t>(二)、软化水设备项目工艺技术设计方案</w:t>
        </w:r>
        <w:r>
          <w:tab/>
        </w:r>
        <w:r>
          <w:fldChar w:fldCharType="begin"/>
        </w:r>
        <w:r>
          <w:instrText xml:space="preserve"> PAGEREF _Toc3860 \h </w:instrText>
        </w:r>
        <w:r>
          <w:fldChar w:fldCharType="separate"/>
        </w:r>
        <w:r>
          <w:t>4</w:t>
        </w:r>
        <w:r>
          <w:fldChar w:fldCharType="end"/>
        </w:r>
      </w:hyperlink>
    </w:p>
    <w:p>
      <w:pPr>
        <w:pStyle w:val="TOC2"/>
        <w:tabs>
          <w:tab w:val="right" w:leader="dot" w:pos="8306"/>
        </w:tabs>
      </w:pPr>
      <w:hyperlink w:anchor="_Toc11888" w:history="1">
        <w:r>
          <w:rPr>
            <w:rFonts w:ascii="仿宋" w:eastAsia="仿宋" w:hAnsi="仿宋" w:cs="仿宋" w:hint="eastAsia"/>
            <w:lang w:eastAsia="zh-CN"/>
          </w:rPr>
          <w:t>(三)、设备选型方案</w:t>
        </w:r>
        <w:r>
          <w:tab/>
        </w:r>
        <w:r>
          <w:fldChar w:fldCharType="begin"/>
        </w:r>
        <w:r>
          <w:instrText xml:space="preserve"> PAGEREF _Toc11888 \h </w:instrText>
        </w:r>
        <w:r>
          <w:fldChar w:fldCharType="separate"/>
        </w:r>
        <w:r>
          <w:t>5</w:t>
        </w:r>
        <w:r>
          <w:fldChar w:fldCharType="end"/>
        </w:r>
      </w:hyperlink>
    </w:p>
    <w:p>
      <w:pPr>
        <w:pStyle w:val="TOC1"/>
        <w:tabs>
          <w:tab w:val="right" w:leader="dot" w:pos="8306"/>
        </w:tabs>
      </w:pPr>
      <w:hyperlink w:anchor="_Toc30435" w:history="1">
        <w:r>
          <w:rPr>
            <w:rFonts w:ascii="仿宋" w:eastAsia="仿宋" w:hAnsi="仿宋" w:cs="仿宋" w:hint="eastAsia"/>
            <w:lang w:eastAsia="zh-CN"/>
          </w:rPr>
          <w:t>二、软化水设备项目危机管理</w:t>
        </w:r>
        <w:r>
          <w:tab/>
        </w:r>
        <w:r>
          <w:fldChar w:fldCharType="begin"/>
        </w:r>
        <w:r>
          <w:instrText xml:space="preserve"> PAGEREF _Toc30435 \h </w:instrText>
        </w:r>
        <w:r>
          <w:fldChar w:fldCharType="separate"/>
        </w:r>
        <w:r>
          <w:t>7</w:t>
        </w:r>
        <w:r>
          <w:fldChar w:fldCharType="end"/>
        </w:r>
      </w:hyperlink>
    </w:p>
    <w:p>
      <w:pPr>
        <w:pStyle w:val="TOC2"/>
        <w:tabs>
          <w:tab w:val="right" w:leader="dot" w:pos="8306"/>
        </w:tabs>
      </w:pPr>
      <w:hyperlink w:anchor="_Toc31591" w:history="1">
        <w:r>
          <w:rPr>
            <w:rFonts w:ascii="仿宋" w:eastAsia="仿宋" w:hAnsi="仿宋" w:cs="仿宋" w:hint="eastAsia"/>
            <w:lang w:eastAsia="zh-CN"/>
          </w:rPr>
          <w:t>(一)、危机预警与识别</w:t>
        </w:r>
        <w:r>
          <w:tab/>
        </w:r>
        <w:r>
          <w:fldChar w:fldCharType="begin"/>
        </w:r>
        <w:r>
          <w:instrText xml:space="preserve"> PAGEREF _Toc31591 \h </w:instrText>
        </w:r>
        <w:r>
          <w:fldChar w:fldCharType="separate"/>
        </w:r>
        <w:r>
          <w:t>7</w:t>
        </w:r>
        <w:r>
          <w:fldChar w:fldCharType="end"/>
        </w:r>
      </w:hyperlink>
    </w:p>
    <w:p>
      <w:pPr>
        <w:pStyle w:val="TOC2"/>
        <w:tabs>
          <w:tab w:val="right" w:leader="dot" w:pos="8306"/>
        </w:tabs>
      </w:pPr>
      <w:hyperlink w:anchor="_Toc8174" w:history="1">
        <w:r>
          <w:rPr>
            <w:rFonts w:ascii="仿宋" w:eastAsia="仿宋" w:hAnsi="仿宋" w:cs="仿宋" w:hint="eastAsia"/>
            <w:lang w:eastAsia="zh-CN"/>
          </w:rPr>
          <w:t>(二)、危机应对与恢复</w:t>
        </w:r>
        <w:r>
          <w:tab/>
        </w:r>
        <w:r>
          <w:fldChar w:fldCharType="begin"/>
        </w:r>
        <w:r>
          <w:instrText xml:space="preserve"> PAGEREF _Toc8174 \h </w:instrText>
        </w:r>
        <w:r>
          <w:fldChar w:fldCharType="separate"/>
        </w:r>
        <w:r>
          <w:t>8</w:t>
        </w:r>
        <w:r>
          <w:fldChar w:fldCharType="end"/>
        </w:r>
      </w:hyperlink>
    </w:p>
    <w:p>
      <w:pPr>
        <w:pStyle w:val="TOC1"/>
        <w:tabs>
          <w:tab w:val="right" w:leader="dot" w:pos="8306"/>
        </w:tabs>
      </w:pPr>
      <w:hyperlink w:anchor="_Toc30995" w:history="1">
        <w:r>
          <w:rPr>
            <w:rFonts w:ascii="仿宋" w:eastAsia="仿宋" w:hAnsi="仿宋" w:cs="仿宋" w:hint="eastAsia"/>
            <w:lang w:eastAsia="zh-CN"/>
          </w:rPr>
          <w:t>三、软化水设备项目概论</w:t>
        </w:r>
        <w:r>
          <w:tab/>
        </w:r>
        <w:r>
          <w:fldChar w:fldCharType="begin"/>
        </w:r>
        <w:r>
          <w:instrText xml:space="preserve"> PAGEREF _Toc30995 \h </w:instrText>
        </w:r>
        <w:r>
          <w:fldChar w:fldCharType="separate"/>
        </w:r>
        <w:r>
          <w:t>9</w:t>
        </w:r>
        <w:r>
          <w:fldChar w:fldCharType="end"/>
        </w:r>
      </w:hyperlink>
    </w:p>
    <w:p>
      <w:pPr>
        <w:pStyle w:val="TOC2"/>
        <w:tabs>
          <w:tab w:val="right" w:leader="dot" w:pos="8306"/>
        </w:tabs>
      </w:pPr>
      <w:hyperlink w:anchor="_Toc17065" w:history="1">
        <w:r>
          <w:rPr>
            <w:rFonts w:ascii="仿宋" w:eastAsia="仿宋" w:hAnsi="仿宋" w:cs="仿宋" w:hint="eastAsia"/>
            <w:lang w:eastAsia="zh-CN"/>
          </w:rPr>
          <w:t>(一)、软化水设备项目概况</w:t>
        </w:r>
        <w:r>
          <w:tab/>
        </w:r>
        <w:r>
          <w:fldChar w:fldCharType="begin"/>
        </w:r>
        <w:r>
          <w:instrText xml:space="preserve"> PAGEREF _Toc17065 \h </w:instrText>
        </w:r>
        <w:r>
          <w:fldChar w:fldCharType="separate"/>
        </w:r>
        <w:r>
          <w:t>9</w:t>
        </w:r>
        <w:r>
          <w:fldChar w:fldCharType="end"/>
        </w:r>
      </w:hyperlink>
    </w:p>
    <w:p>
      <w:pPr>
        <w:pStyle w:val="TOC2"/>
        <w:tabs>
          <w:tab w:val="right" w:leader="dot" w:pos="8306"/>
        </w:tabs>
      </w:pPr>
      <w:hyperlink w:anchor="_Toc11076" w:history="1">
        <w:r>
          <w:rPr>
            <w:rFonts w:ascii="仿宋" w:eastAsia="仿宋" w:hAnsi="仿宋" w:cs="仿宋" w:hint="eastAsia"/>
            <w:lang w:eastAsia="zh-CN"/>
          </w:rPr>
          <w:t>(二)、软化水设备项目目标</w:t>
        </w:r>
        <w:r>
          <w:tab/>
        </w:r>
        <w:r>
          <w:fldChar w:fldCharType="begin"/>
        </w:r>
        <w:r>
          <w:instrText xml:space="preserve"> PAGEREF _Toc11076 \h </w:instrText>
        </w:r>
        <w:r>
          <w:fldChar w:fldCharType="separate"/>
        </w:r>
        <w:r>
          <w:t>11</w:t>
        </w:r>
        <w:r>
          <w:fldChar w:fldCharType="end"/>
        </w:r>
      </w:hyperlink>
    </w:p>
    <w:p>
      <w:pPr>
        <w:pStyle w:val="TOC2"/>
        <w:tabs>
          <w:tab w:val="right" w:leader="dot" w:pos="8306"/>
        </w:tabs>
      </w:pPr>
      <w:hyperlink w:anchor="_Toc5132" w:history="1">
        <w:r>
          <w:rPr>
            <w:rFonts w:ascii="仿宋" w:eastAsia="仿宋" w:hAnsi="仿宋" w:cs="仿宋" w:hint="eastAsia"/>
            <w:lang w:eastAsia="zh-CN"/>
          </w:rPr>
          <w:t>(三)、软化水设备项目提出的理由</w:t>
        </w:r>
        <w:r>
          <w:tab/>
        </w:r>
        <w:r>
          <w:fldChar w:fldCharType="begin"/>
        </w:r>
        <w:r>
          <w:instrText xml:space="preserve"> PAGEREF _Toc5132 \h </w:instrText>
        </w:r>
        <w:r>
          <w:fldChar w:fldCharType="separate"/>
        </w:r>
        <w:r>
          <w:t>12</w:t>
        </w:r>
        <w:r>
          <w:fldChar w:fldCharType="end"/>
        </w:r>
      </w:hyperlink>
    </w:p>
    <w:p>
      <w:pPr>
        <w:pStyle w:val="TOC2"/>
        <w:tabs>
          <w:tab w:val="right" w:leader="dot" w:pos="8306"/>
        </w:tabs>
      </w:pPr>
      <w:hyperlink w:anchor="_Toc23000" w:history="1">
        <w:r>
          <w:rPr>
            <w:rFonts w:ascii="仿宋" w:eastAsia="仿宋" w:hAnsi="仿宋" w:cs="仿宋" w:hint="eastAsia"/>
            <w:lang w:eastAsia="zh-CN"/>
          </w:rPr>
          <w:t>(四)、软化水设备项目意义</w:t>
        </w:r>
        <w:r>
          <w:tab/>
        </w:r>
        <w:r>
          <w:fldChar w:fldCharType="begin"/>
        </w:r>
        <w:r>
          <w:instrText xml:space="preserve"> PAGEREF _Toc23000 \h </w:instrText>
        </w:r>
        <w:r>
          <w:fldChar w:fldCharType="separate"/>
        </w:r>
        <w:r>
          <w:t>14</w:t>
        </w:r>
        <w:r>
          <w:fldChar w:fldCharType="end"/>
        </w:r>
      </w:hyperlink>
    </w:p>
    <w:p>
      <w:pPr>
        <w:pStyle w:val="TOC2"/>
        <w:tabs>
          <w:tab w:val="right" w:leader="dot" w:pos="8306"/>
        </w:tabs>
      </w:pPr>
      <w:hyperlink w:anchor="_Toc4153" w:history="1">
        <w:r>
          <w:rPr>
            <w:rFonts w:ascii="仿宋" w:eastAsia="仿宋" w:hAnsi="仿宋" w:cs="仿宋" w:hint="eastAsia"/>
            <w:lang w:eastAsia="zh-CN"/>
          </w:rPr>
          <w:t>(五)、软化水设备项目背景</w:t>
        </w:r>
        <w:r>
          <w:tab/>
        </w:r>
        <w:r>
          <w:fldChar w:fldCharType="begin"/>
        </w:r>
        <w:r>
          <w:instrText xml:space="preserve"> PAGEREF _Toc4153 \h </w:instrText>
        </w:r>
        <w:r>
          <w:fldChar w:fldCharType="separate"/>
        </w:r>
        <w:r>
          <w:t>15</w:t>
        </w:r>
        <w:r>
          <w:fldChar w:fldCharType="end"/>
        </w:r>
      </w:hyperlink>
    </w:p>
    <w:p>
      <w:pPr>
        <w:pStyle w:val="TOC1"/>
        <w:tabs>
          <w:tab w:val="right" w:leader="dot" w:pos="8306"/>
        </w:tabs>
      </w:pPr>
      <w:hyperlink w:anchor="_Toc32061" w:history="1">
        <w:r>
          <w:rPr>
            <w:rFonts w:ascii="仿宋" w:eastAsia="仿宋" w:hAnsi="仿宋" w:cs="仿宋" w:hint="eastAsia"/>
            <w:lang w:eastAsia="zh-CN"/>
          </w:rPr>
          <w:t>四、软化水设备项目建设背景及必要性分析</w:t>
        </w:r>
        <w:r>
          <w:tab/>
        </w:r>
        <w:r>
          <w:fldChar w:fldCharType="begin"/>
        </w:r>
        <w:r>
          <w:instrText xml:space="preserve"> PAGEREF _Toc32061 \h </w:instrText>
        </w:r>
        <w:r>
          <w:fldChar w:fldCharType="separate"/>
        </w:r>
        <w:r>
          <w:t>16</w:t>
        </w:r>
        <w:r>
          <w:fldChar w:fldCharType="end"/>
        </w:r>
      </w:hyperlink>
    </w:p>
    <w:p>
      <w:pPr>
        <w:pStyle w:val="TOC2"/>
        <w:tabs>
          <w:tab w:val="right" w:leader="dot" w:pos="8306"/>
        </w:tabs>
      </w:pPr>
      <w:hyperlink w:anchor="_Toc20331" w:history="1">
        <w:r>
          <w:rPr>
            <w:rFonts w:ascii="仿宋" w:eastAsia="仿宋" w:hAnsi="仿宋" w:cs="仿宋" w:hint="eastAsia"/>
            <w:lang w:eastAsia="zh-CN"/>
          </w:rPr>
          <w:t>(一)、软化水设备项目背景分析</w:t>
        </w:r>
        <w:r>
          <w:tab/>
        </w:r>
        <w:r>
          <w:fldChar w:fldCharType="begin"/>
        </w:r>
        <w:r>
          <w:instrText xml:space="preserve"> PAGEREF _Toc20331 \h </w:instrText>
        </w:r>
        <w:r>
          <w:fldChar w:fldCharType="separate"/>
        </w:r>
        <w:r>
          <w:t>16</w:t>
        </w:r>
        <w:r>
          <w:fldChar w:fldCharType="end"/>
        </w:r>
      </w:hyperlink>
    </w:p>
    <w:p>
      <w:pPr>
        <w:pStyle w:val="TOC2"/>
        <w:tabs>
          <w:tab w:val="right" w:leader="dot" w:pos="8306"/>
        </w:tabs>
      </w:pPr>
      <w:hyperlink w:anchor="_Toc28702" w:history="1">
        <w:r>
          <w:rPr>
            <w:rFonts w:ascii="仿宋" w:eastAsia="仿宋" w:hAnsi="仿宋" w:cs="仿宋" w:hint="eastAsia"/>
            <w:lang w:eastAsia="zh-CN"/>
          </w:rPr>
          <w:t>(二)、软化水设备项目建设必要性分析</w:t>
        </w:r>
        <w:r>
          <w:tab/>
        </w:r>
        <w:r>
          <w:fldChar w:fldCharType="begin"/>
        </w:r>
        <w:r>
          <w:instrText xml:space="preserve"> PAGEREF _Toc28702 \h </w:instrText>
        </w:r>
        <w:r>
          <w:fldChar w:fldCharType="separate"/>
        </w:r>
        <w:r>
          <w:t>17</w:t>
        </w:r>
        <w:r>
          <w:fldChar w:fldCharType="end"/>
        </w:r>
      </w:hyperlink>
    </w:p>
    <w:p>
      <w:pPr>
        <w:pStyle w:val="TOC1"/>
        <w:tabs>
          <w:tab w:val="right" w:leader="dot" w:pos="8306"/>
        </w:tabs>
      </w:pPr>
      <w:hyperlink w:anchor="_Toc24449" w:history="1">
        <w:r>
          <w:rPr>
            <w:rFonts w:ascii="仿宋" w:eastAsia="仿宋" w:hAnsi="仿宋" w:cs="仿宋" w:hint="eastAsia"/>
            <w:lang w:eastAsia="zh-CN"/>
          </w:rPr>
          <w:t>五、软化水设备项目土建工程</w:t>
        </w:r>
        <w:r>
          <w:tab/>
        </w:r>
        <w:r>
          <w:fldChar w:fldCharType="begin"/>
        </w:r>
        <w:r>
          <w:instrText xml:space="preserve"> PAGEREF _Toc24449 \h </w:instrText>
        </w:r>
        <w:r>
          <w:fldChar w:fldCharType="separate"/>
        </w:r>
        <w:r>
          <w:t>19</w:t>
        </w:r>
        <w:r>
          <w:fldChar w:fldCharType="end"/>
        </w:r>
      </w:hyperlink>
    </w:p>
    <w:p>
      <w:pPr>
        <w:pStyle w:val="TOC2"/>
        <w:tabs>
          <w:tab w:val="right" w:leader="dot" w:pos="8306"/>
        </w:tabs>
      </w:pPr>
      <w:hyperlink w:anchor="_Toc5973" w:history="1">
        <w:r>
          <w:rPr>
            <w:rFonts w:ascii="仿宋" w:eastAsia="仿宋" w:hAnsi="仿宋" w:cs="仿宋" w:hint="eastAsia"/>
            <w:lang w:eastAsia="zh-CN"/>
          </w:rPr>
          <w:t>(一)、建筑工程设计原则</w:t>
        </w:r>
        <w:r>
          <w:tab/>
        </w:r>
        <w:r>
          <w:fldChar w:fldCharType="begin"/>
        </w:r>
        <w:r>
          <w:instrText xml:space="preserve"> PAGEREF _Toc5973 \h </w:instrText>
        </w:r>
        <w:r>
          <w:fldChar w:fldCharType="separate"/>
        </w:r>
        <w:r>
          <w:t>19</w:t>
        </w:r>
        <w:r>
          <w:fldChar w:fldCharType="end"/>
        </w:r>
      </w:hyperlink>
    </w:p>
    <w:p>
      <w:pPr>
        <w:pStyle w:val="TOC2"/>
        <w:tabs>
          <w:tab w:val="right" w:leader="dot" w:pos="8306"/>
        </w:tabs>
      </w:pPr>
      <w:hyperlink w:anchor="_Toc11922" w:history="1">
        <w:r>
          <w:rPr>
            <w:rFonts w:ascii="仿宋" w:eastAsia="仿宋" w:hAnsi="仿宋" w:cs="仿宋" w:hint="eastAsia"/>
            <w:lang w:eastAsia="zh-CN"/>
          </w:rPr>
          <w:t>(二)、土建工程设计年限及安全等级</w:t>
        </w:r>
        <w:r>
          <w:tab/>
        </w:r>
        <w:r>
          <w:fldChar w:fldCharType="begin"/>
        </w:r>
        <w:r>
          <w:instrText xml:space="preserve"> PAGEREF _Toc11922 \h </w:instrText>
        </w:r>
        <w:r>
          <w:fldChar w:fldCharType="separate"/>
        </w:r>
        <w:r>
          <w:t>20</w:t>
        </w:r>
        <w:r>
          <w:fldChar w:fldCharType="end"/>
        </w:r>
      </w:hyperlink>
    </w:p>
    <w:p>
      <w:pPr>
        <w:pStyle w:val="TOC2"/>
        <w:tabs>
          <w:tab w:val="right" w:leader="dot" w:pos="8306"/>
        </w:tabs>
      </w:pPr>
      <w:hyperlink w:anchor="_Toc31387" w:history="1">
        <w:r>
          <w:rPr>
            <w:rFonts w:ascii="仿宋" w:eastAsia="仿宋" w:hAnsi="仿宋" w:cs="仿宋" w:hint="eastAsia"/>
            <w:lang w:eastAsia="zh-CN"/>
          </w:rPr>
          <w:t>(三)、建筑工程设计总体要求</w:t>
        </w:r>
        <w:r>
          <w:tab/>
        </w:r>
        <w:r>
          <w:fldChar w:fldCharType="begin"/>
        </w:r>
        <w:r>
          <w:instrText xml:space="preserve"> PAGEREF _Toc31387 \h </w:instrText>
        </w:r>
        <w:r>
          <w:fldChar w:fldCharType="separate"/>
        </w:r>
        <w:r>
          <w:t>21</w:t>
        </w:r>
        <w:r>
          <w:fldChar w:fldCharType="end"/>
        </w:r>
      </w:hyperlink>
    </w:p>
    <w:p>
      <w:pPr>
        <w:pStyle w:val="TOC2"/>
        <w:tabs>
          <w:tab w:val="right" w:leader="dot" w:pos="8306"/>
        </w:tabs>
      </w:pPr>
      <w:hyperlink w:anchor="_Toc14193" w:history="1">
        <w:r>
          <w:rPr>
            <w:rFonts w:ascii="仿宋" w:eastAsia="仿宋" w:hAnsi="仿宋" w:cs="仿宋" w:hint="eastAsia"/>
            <w:lang w:eastAsia="zh-CN"/>
          </w:rPr>
          <w:t>(四)、土建工程建设指标</w:t>
        </w:r>
        <w:r>
          <w:tab/>
        </w:r>
        <w:r>
          <w:fldChar w:fldCharType="begin"/>
        </w:r>
        <w:r>
          <w:instrText xml:space="preserve"> PAGEREF _Toc14193 \h </w:instrText>
        </w:r>
        <w:r>
          <w:fldChar w:fldCharType="separate"/>
        </w:r>
        <w:r>
          <w:t>22</w:t>
        </w:r>
        <w:r>
          <w:fldChar w:fldCharType="end"/>
        </w:r>
      </w:hyperlink>
    </w:p>
    <w:p>
      <w:pPr>
        <w:pStyle w:val="TOC1"/>
        <w:tabs>
          <w:tab w:val="right" w:leader="dot" w:pos="8306"/>
        </w:tabs>
      </w:pPr>
      <w:hyperlink w:anchor="_Toc23438" w:history="1">
        <w:r>
          <w:rPr>
            <w:rFonts w:ascii="仿宋" w:eastAsia="仿宋" w:hAnsi="仿宋" w:cs="仿宋" w:hint="eastAsia"/>
            <w:lang w:eastAsia="zh-CN"/>
          </w:rPr>
          <w:t>六、软化水设备项目选址可行性分析</w:t>
        </w:r>
        <w:r>
          <w:tab/>
        </w:r>
        <w:r>
          <w:fldChar w:fldCharType="begin"/>
        </w:r>
        <w:r>
          <w:instrText xml:space="preserve"> PAGEREF _Toc23438 \h </w:instrText>
        </w:r>
        <w:r>
          <w:fldChar w:fldCharType="separate"/>
        </w:r>
        <w:r>
          <w:t>22</w:t>
        </w:r>
        <w:r>
          <w:fldChar w:fldCharType="end"/>
        </w:r>
      </w:hyperlink>
    </w:p>
    <w:p>
      <w:pPr>
        <w:pStyle w:val="TOC2"/>
        <w:tabs>
          <w:tab w:val="right" w:leader="dot" w:pos="8306"/>
        </w:tabs>
      </w:pPr>
      <w:hyperlink w:anchor="_Toc26381" w:history="1">
        <w:r>
          <w:rPr>
            <w:rFonts w:ascii="仿宋" w:eastAsia="仿宋" w:hAnsi="仿宋" w:cs="仿宋" w:hint="eastAsia"/>
            <w:lang w:eastAsia="zh-CN"/>
          </w:rPr>
          <w:t>(一)、软化水设备项目选址</w:t>
        </w:r>
        <w:r>
          <w:tab/>
        </w:r>
        <w:r>
          <w:fldChar w:fldCharType="begin"/>
        </w:r>
        <w:r>
          <w:instrText xml:space="preserve"> PAGEREF _Toc26381 \h </w:instrText>
        </w:r>
        <w:r>
          <w:fldChar w:fldCharType="separate"/>
        </w:r>
        <w:r>
          <w:t>22</w:t>
        </w:r>
        <w:r>
          <w:fldChar w:fldCharType="end"/>
        </w:r>
      </w:hyperlink>
    </w:p>
    <w:p>
      <w:pPr>
        <w:pStyle w:val="TOC2"/>
        <w:tabs>
          <w:tab w:val="right" w:leader="dot" w:pos="8306"/>
        </w:tabs>
      </w:pPr>
      <w:hyperlink w:anchor="_Toc1534" w:history="1">
        <w:r>
          <w:rPr>
            <w:rFonts w:ascii="仿宋" w:eastAsia="仿宋" w:hAnsi="仿宋" w:cs="仿宋" w:hint="eastAsia"/>
            <w:lang w:eastAsia="zh-CN"/>
          </w:rPr>
          <w:t>(二)、用地控制指标</w:t>
        </w:r>
        <w:r>
          <w:tab/>
        </w:r>
        <w:r>
          <w:fldChar w:fldCharType="begin"/>
        </w:r>
        <w:r>
          <w:instrText xml:space="preserve"> PAGEREF _Toc1534 \h </w:instrText>
        </w:r>
        <w:r>
          <w:fldChar w:fldCharType="separate"/>
        </w:r>
        <w:r>
          <w:t>22</w:t>
        </w:r>
        <w:r>
          <w:fldChar w:fldCharType="end"/>
        </w:r>
      </w:hyperlink>
    </w:p>
    <w:p>
      <w:pPr>
        <w:pStyle w:val="TOC2"/>
        <w:tabs>
          <w:tab w:val="right" w:leader="dot" w:pos="8306"/>
        </w:tabs>
      </w:pPr>
      <w:hyperlink w:anchor="_Toc10765" w:history="1">
        <w:r>
          <w:rPr>
            <w:rFonts w:ascii="仿宋" w:eastAsia="仿宋" w:hAnsi="仿宋" w:cs="仿宋" w:hint="eastAsia"/>
            <w:lang w:eastAsia="zh-CN"/>
          </w:rPr>
          <w:t>(三)、节约用地措施</w:t>
        </w:r>
        <w:r>
          <w:tab/>
        </w:r>
        <w:r>
          <w:fldChar w:fldCharType="begin"/>
        </w:r>
        <w:r>
          <w:instrText xml:space="preserve"> PAGEREF _Toc10765 \h </w:instrText>
        </w:r>
        <w:r>
          <w:fldChar w:fldCharType="separate"/>
        </w:r>
        <w:r>
          <w:t>24</w:t>
        </w:r>
        <w:r>
          <w:fldChar w:fldCharType="end"/>
        </w:r>
      </w:hyperlink>
    </w:p>
    <w:p>
      <w:pPr>
        <w:pStyle w:val="TOC2"/>
        <w:tabs>
          <w:tab w:val="right" w:leader="dot" w:pos="8306"/>
        </w:tabs>
      </w:pPr>
      <w:hyperlink w:anchor="_Toc11179" w:history="1">
        <w:r>
          <w:rPr>
            <w:rFonts w:ascii="仿宋" w:eastAsia="仿宋" w:hAnsi="仿宋" w:cs="仿宋" w:hint="eastAsia"/>
            <w:lang w:eastAsia="zh-CN"/>
          </w:rPr>
          <w:t>(四)、总图布置方案</w:t>
        </w:r>
        <w:r>
          <w:tab/>
        </w:r>
        <w:r>
          <w:fldChar w:fldCharType="begin"/>
        </w:r>
        <w:r>
          <w:instrText xml:space="preserve"> PAGEREF _Toc11179 \h </w:instrText>
        </w:r>
        <w:r>
          <w:fldChar w:fldCharType="separate"/>
        </w:r>
        <w:r>
          <w:t>25</w:t>
        </w:r>
        <w:r>
          <w:fldChar w:fldCharType="end"/>
        </w:r>
      </w:hyperlink>
    </w:p>
    <w:p>
      <w:pPr>
        <w:pStyle w:val="TOC2"/>
        <w:tabs>
          <w:tab w:val="right" w:leader="dot" w:pos="8306"/>
        </w:tabs>
      </w:pPr>
      <w:hyperlink w:anchor="_Toc19485" w:history="1">
        <w:r>
          <w:rPr>
            <w:rFonts w:ascii="仿宋" w:eastAsia="仿宋" w:hAnsi="仿宋" w:cs="仿宋" w:hint="eastAsia"/>
            <w:lang w:eastAsia="zh-CN"/>
          </w:rPr>
          <w:t>(五)、选址综合评价</w:t>
        </w:r>
        <w:r>
          <w:tab/>
        </w:r>
        <w:r>
          <w:fldChar w:fldCharType="begin"/>
        </w:r>
        <w:r>
          <w:instrText xml:space="preserve"> PAGEREF _Toc19485 \h </w:instrText>
        </w:r>
        <w:r>
          <w:fldChar w:fldCharType="separate"/>
        </w:r>
        <w:r>
          <w:t>26</w:t>
        </w:r>
        <w:r>
          <w:fldChar w:fldCharType="end"/>
        </w:r>
      </w:hyperlink>
    </w:p>
    <w:p>
      <w:pPr>
        <w:pStyle w:val="TOC1"/>
        <w:tabs>
          <w:tab w:val="right" w:leader="dot" w:pos="8306"/>
        </w:tabs>
      </w:pPr>
      <w:hyperlink w:anchor="_Toc28370" w:history="1">
        <w:r>
          <w:rPr>
            <w:rFonts w:ascii="仿宋" w:eastAsia="仿宋" w:hAnsi="仿宋" w:cs="仿宋" w:hint="eastAsia"/>
            <w:lang w:eastAsia="zh-CN"/>
          </w:rPr>
          <w:t>七、软化水设备项目投资规划</w:t>
        </w:r>
        <w:r>
          <w:tab/>
        </w:r>
        <w:r>
          <w:fldChar w:fldCharType="begin"/>
        </w:r>
        <w:r>
          <w:instrText xml:space="preserve"> PAGEREF _Toc28370 \h </w:instrText>
        </w:r>
        <w:r>
          <w:fldChar w:fldCharType="separate"/>
        </w:r>
        <w:r>
          <w:t>27</w:t>
        </w:r>
        <w:r>
          <w:fldChar w:fldCharType="end"/>
        </w:r>
      </w:hyperlink>
    </w:p>
    <w:p>
      <w:pPr>
        <w:pStyle w:val="TOC2"/>
        <w:tabs>
          <w:tab w:val="right" w:leader="dot" w:pos="8306"/>
        </w:tabs>
      </w:pPr>
      <w:hyperlink w:anchor="_Toc24257" w:history="1">
        <w:r>
          <w:rPr>
            <w:rFonts w:ascii="仿宋" w:eastAsia="仿宋" w:hAnsi="仿宋" w:cs="仿宋" w:hint="eastAsia"/>
            <w:lang w:eastAsia="zh-CN"/>
          </w:rPr>
          <w:t>(一)、软化水设备项目总投资估算</w:t>
        </w:r>
        <w:r>
          <w:tab/>
        </w:r>
        <w:r>
          <w:fldChar w:fldCharType="begin"/>
        </w:r>
        <w:r>
          <w:instrText xml:space="preserve"> PAGEREF _Toc24257 \h </w:instrText>
        </w:r>
        <w:r>
          <w:fldChar w:fldCharType="separate"/>
        </w:r>
        <w:r>
          <w:t>27</w:t>
        </w:r>
        <w:r>
          <w:fldChar w:fldCharType="end"/>
        </w:r>
      </w:hyperlink>
    </w:p>
    <w:p>
      <w:pPr>
        <w:pStyle w:val="TOC2"/>
        <w:tabs>
          <w:tab w:val="right" w:leader="dot" w:pos="8306"/>
        </w:tabs>
      </w:pPr>
      <w:hyperlink w:anchor="_Toc6714" w:history="1">
        <w:r>
          <w:rPr>
            <w:rFonts w:ascii="仿宋" w:eastAsia="仿宋" w:hAnsi="仿宋" w:cs="仿宋" w:hint="eastAsia"/>
            <w:lang w:eastAsia="zh-CN"/>
          </w:rPr>
          <w:t>(二)、资金筹措</w:t>
        </w:r>
        <w:r>
          <w:tab/>
        </w:r>
        <w:r>
          <w:fldChar w:fldCharType="begin"/>
        </w:r>
        <w:r>
          <w:instrText xml:space="preserve"> PAGEREF _Toc6714 \h </w:instrText>
        </w:r>
        <w:r>
          <w:fldChar w:fldCharType="separate"/>
        </w:r>
        <w:r>
          <w:t>29</w:t>
        </w:r>
        <w:r>
          <w:fldChar w:fldCharType="end"/>
        </w:r>
      </w:hyperlink>
    </w:p>
    <w:p>
      <w:pPr>
        <w:pStyle w:val="TOC1"/>
        <w:tabs>
          <w:tab w:val="right" w:leader="dot" w:pos="8306"/>
        </w:tabs>
      </w:pPr>
      <w:hyperlink w:anchor="_Toc19374" w:history="1">
        <w:r>
          <w:rPr>
            <w:rFonts w:ascii="仿宋" w:eastAsia="仿宋" w:hAnsi="仿宋" w:cs="仿宋" w:hint="eastAsia"/>
            <w:lang w:eastAsia="zh-CN"/>
          </w:rPr>
          <w:t>八、软化水设备项目财务管理</w:t>
        </w:r>
        <w:r>
          <w:tab/>
        </w:r>
        <w:r>
          <w:fldChar w:fldCharType="begin"/>
        </w:r>
        <w:r>
          <w:instrText xml:space="preserve"> PAGEREF _Toc19374 \h </w:instrText>
        </w:r>
        <w:r>
          <w:fldChar w:fldCharType="separate"/>
        </w:r>
        <w:r>
          <w:t>29</w:t>
        </w:r>
        <w:r>
          <w:fldChar w:fldCharType="end"/>
        </w:r>
      </w:hyperlink>
    </w:p>
    <w:p>
      <w:pPr>
        <w:pStyle w:val="TOC2"/>
        <w:tabs>
          <w:tab w:val="right" w:leader="dot" w:pos="8306"/>
        </w:tabs>
      </w:pPr>
      <w:hyperlink w:anchor="_Toc15014" w:history="1">
        <w:r>
          <w:rPr>
            <w:rFonts w:ascii="仿宋" w:eastAsia="仿宋" w:hAnsi="仿宋" w:cs="仿宋" w:hint="eastAsia"/>
            <w:lang w:eastAsia="zh-CN"/>
          </w:rPr>
          <w:t>(一)、资金需求大</w:t>
        </w:r>
        <w:r>
          <w:tab/>
        </w:r>
        <w:r>
          <w:fldChar w:fldCharType="begin"/>
        </w:r>
        <w:r>
          <w:instrText xml:space="preserve"> PAGEREF _Toc15014 \h </w:instrText>
        </w:r>
        <w:r>
          <w:fldChar w:fldCharType="separate"/>
        </w:r>
        <w:r>
          <w:t>29</w:t>
        </w:r>
        <w:r>
          <w:fldChar w:fldCharType="end"/>
        </w:r>
      </w:hyperlink>
    </w:p>
    <w:p>
      <w:pPr>
        <w:pStyle w:val="TOC2"/>
        <w:tabs>
          <w:tab w:val="right" w:leader="dot" w:pos="8306"/>
        </w:tabs>
      </w:pPr>
      <w:hyperlink w:anchor="_Toc5877" w:history="1">
        <w:r>
          <w:rPr>
            <w:rFonts w:ascii="仿宋" w:eastAsia="仿宋" w:hAnsi="仿宋" w:cs="仿宋" w:hint="eastAsia"/>
            <w:lang w:eastAsia="zh-CN"/>
          </w:rPr>
          <w:t>(二)、研发周期长</w:t>
        </w:r>
        <w:r>
          <w:tab/>
        </w:r>
        <w:r>
          <w:fldChar w:fldCharType="begin"/>
        </w:r>
        <w:r>
          <w:instrText xml:space="preserve"> PAGEREF _Toc5877 \h </w:instrText>
        </w:r>
        <w:r>
          <w:fldChar w:fldCharType="separate"/>
        </w:r>
        <w:r>
          <w:t>30</w:t>
        </w:r>
        <w:r>
          <w:fldChar w:fldCharType="end"/>
        </w:r>
      </w:hyperlink>
    </w:p>
    <w:p>
      <w:pPr>
        <w:pStyle w:val="TOC2"/>
        <w:tabs>
          <w:tab w:val="right" w:leader="dot" w:pos="8306"/>
        </w:tabs>
      </w:pPr>
      <w:hyperlink w:anchor="_Toc11474" w:history="1">
        <w:r>
          <w:rPr>
            <w:rFonts w:ascii="仿宋" w:eastAsia="仿宋" w:hAnsi="仿宋" w:cs="仿宋" w:hint="eastAsia"/>
            <w:lang w:eastAsia="zh-CN"/>
          </w:rPr>
          <w:t>(三)、市场风险大</w:t>
        </w:r>
        <w:r>
          <w:tab/>
        </w:r>
        <w:r>
          <w:fldChar w:fldCharType="begin"/>
        </w:r>
        <w:r>
          <w:instrText xml:space="preserve"> PAGEREF _Toc11474 \h </w:instrText>
        </w:r>
        <w:r>
          <w:fldChar w:fldCharType="separate"/>
        </w:r>
        <w:r>
          <w:t>32</w:t>
        </w:r>
        <w:r>
          <w:fldChar w:fldCharType="end"/>
        </w:r>
      </w:hyperlink>
    </w:p>
    <w:p>
      <w:pPr>
        <w:pStyle w:val="TOC2"/>
        <w:tabs>
          <w:tab w:val="right" w:leader="dot" w:pos="8306"/>
        </w:tabs>
      </w:pPr>
      <w:hyperlink w:anchor="_Toc14217" w:history="1">
        <w:r>
          <w:rPr>
            <w:rFonts w:ascii="仿宋" w:eastAsia="仿宋" w:hAnsi="仿宋" w:cs="仿宋" w:hint="eastAsia"/>
            <w:lang w:eastAsia="zh-CN"/>
          </w:rPr>
          <w:t>(四)、利润率高</w:t>
        </w:r>
        <w:r>
          <w:tab/>
        </w:r>
        <w:r>
          <w:fldChar w:fldCharType="begin"/>
        </w:r>
        <w:r>
          <w:instrText xml:space="preserve"> PAGEREF _Toc14217 \h </w:instrText>
        </w:r>
        <w:r>
          <w:fldChar w:fldCharType="separate"/>
        </w:r>
        <w:r>
          <w:t>34</w:t>
        </w:r>
        <w:r>
          <w:fldChar w:fldCharType="end"/>
        </w:r>
      </w:hyperlink>
    </w:p>
    <w:p>
      <w:pPr>
        <w:pStyle w:val="TOC1"/>
        <w:tabs>
          <w:tab w:val="right" w:leader="dot" w:pos="8306"/>
        </w:tabs>
      </w:pPr>
      <w:hyperlink w:anchor="_Toc3179" w:history="1">
        <w:r>
          <w:rPr>
            <w:rFonts w:ascii="仿宋" w:eastAsia="仿宋" w:hAnsi="仿宋" w:cs="仿宋" w:hint="eastAsia"/>
            <w:lang w:eastAsia="zh-CN"/>
          </w:rPr>
          <w:t>九、软化水设备项目计划安排</w:t>
        </w:r>
        <w:r>
          <w:tab/>
        </w:r>
        <w:r>
          <w:fldChar w:fldCharType="begin"/>
        </w:r>
        <w:r>
          <w:instrText xml:space="preserve"> PAGEREF _Toc3179 \h </w:instrText>
        </w:r>
        <w:r>
          <w:fldChar w:fldCharType="separate"/>
        </w:r>
        <w:r>
          <w:t>36</w:t>
        </w:r>
        <w:r>
          <w:fldChar w:fldCharType="end"/>
        </w:r>
      </w:hyperlink>
    </w:p>
    <w:p>
      <w:pPr>
        <w:pStyle w:val="TOC2"/>
        <w:tabs>
          <w:tab w:val="right" w:leader="dot" w:pos="8306"/>
        </w:tabs>
      </w:pPr>
      <w:hyperlink w:anchor="_Toc24802" w:history="1">
        <w:r>
          <w:rPr>
            <w:rFonts w:ascii="仿宋" w:eastAsia="仿宋" w:hAnsi="仿宋" w:cs="仿宋" w:hint="eastAsia"/>
            <w:lang w:eastAsia="zh-CN"/>
          </w:rPr>
          <w:t>(一)、建设周期</w:t>
        </w:r>
        <w:r>
          <w:tab/>
        </w:r>
        <w:r>
          <w:fldChar w:fldCharType="begin"/>
        </w:r>
        <w:r>
          <w:instrText xml:space="preserve"> PAGEREF _Toc24802 \h </w:instrText>
        </w:r>
        <w:r>
          <w:fldChar w:fldCharType="separate"/>
        </w:r>
        <w:r>
          <w:t>36</w:t>
        </w:r>
        <w:r>
          <w:fldChar w:fldCharType="end"/>
        </w:r>
      </w:hyperlink>
    </w:p>
    <w:p>
      <w:pPr>
        <w:pStyle w:val="TOC2"/>
        <w:tabs>
          <w:tab w:val="right" w:leader="dot" w:pos="8306"/>
        </w:tabs>
      </w:pPr>
      <w:hyperlink w:anchor="_Toc5018" w:history="1">
        <w:r>
          <w:rPr>
            <w:rFonts w:ascii="仿宋" w:eastAsia="仿宋" w:hAnsi="仿宋" w:cs="仿宋" w:hint="eastAsia"/>
            <w:lang w:eastAsia="zh-CN"/>
          </w:rPr>
          <w:t>(二)、建设进度</w:t>
        </w:r>
        <w:r>
          <w:tab/>
        </w:r>
        <w:r>
          <w:fldChar w:fldCharType="begin"/>
        </w:r>
        <w:r>
          <w:instrText xml:space="preserve"> PAGEREF _Toc5018 \h </w:instrText>
        </w:r>
        <w:r>
          <w:fldChar w:fldCharType="separate"/>
        </w:r>
        <w:r>
          <w:t>37</w:t>
        </w:r>
        <w:r>
          <w:fldChar w:fldCharType="end"/>
        </w:r>
      </w:hyperlink>
    </w:p>
    <w:p>
      <w:pPr>
        <w:pStyle w:val="TOC2"/>
        <w:tabs>
          <w:tab w:val="right" w:leader="dot" w:pos="8306"/>
        </w:tabs>
      </w:pPr>
      <w:hyperlink w:anchor="_Toc11979" w:history="1">
        <w:r>
          <w:rPr>
            <w:rFonts w:ascii="仿宋" w:eastAsia="仿宋" w:hAnsi="仿宋" w:cs="仿宋" w:hint="eastAsia"/>
            <w:lang w:eastAsia="zh-CN"/>
          </w:rPr>
          <w:t>(三)、进度安排注意事项</w:t>
        </w:r>
        <w:r>
          <w:tab/>
        </w:r>
        <w:r>
          <w:fldChar w:fldCharType="begin"/>
        </w:r>
        <w:r>
          <w:instrText xml:space="preserve"> PAGEREF _Toc11979 \h </w:instrText>
        </w:r>
        <w:r>
          <w:fldChar w:fldCharType="separate"/>
        </w:r>
        <w:r>
          <w:t>38</w:t>
        </w:r>
        <w:r>
          <w:fldChar w:fldCharType="end"/>
        </w:r>
      </w:hyperlink>
    </w:p>
    <w:p>
      <w:pPr>
        <w:pStyle w:val="TOC2"/>
        <w:tabs>
          <w:tab w:val="right" w:leader="dot" w:pos="8306"/>
        </w:tabs>
      </w:pPr>
      <w:hyperlink w:anchor="_Toc14365" w:history="1">
        <w:r>
          <w:rPr>
            <w:rFonts w:ascii="仿宋" w:eastAsia="仿宋" w:hAnsi="仿宋" w:cs="仿宋" w:hint="eastAsia"/>
            <w:lang w:eastAsia="zh-CN"/>
          </w:rPr>
          <w:t>(四)、人力资源配置</w:t>
        </w:r>
        <w:r>
          <w:tab/>
        </w:r>
        <w:r>
          <w:fldChar w:fldCharType="begin"/>
        </w:r>
        <w:r>
          <w:instrText xml:space="preserve"> PAGEREF _Toc14365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812" w:history="1">
        <w:r>
          <w:rPr>
            <w:rFonts w:ascii="仿宋" w:eastAsia="仿宋" w:hAnsi="仿宋" w:cs="仿宋" w:hint="eastAsia"/>
            <w:lang w:eastAsia="zh-CN"/>
          </w:rPr>
          <w:t>十、软化水设备项目人力资源管理</w:t>
        </w:r>
        <w:r>
          <w:tab/>
        </w:r>
        <w:r>
          <w:fldChar w:fldCharType="begin"/>
        </w:r>
        <w:r>
          <w:instrText xml:space="preserve"> PAGEREF _Toc27812 \h </w:instrText>
        </w:r>
        <w:r>
          <w:fldChar w:fldCharType="separate"/>
        </w:r>
        <w:r>
          <w:t>40</w:t>
        </w:r>
        <w:r>
          <w:fldChar w:fldCharType="end"/>
        </w:r>
      </w:hyperlink>
    </w:p>
    <w:p>
      <w:pPr>
        <w:pStyle w:val="TOC2"/>
        <w:tabs>
          <w:tab w:val="right" w:leader="dot" w:pos="8306"/>
        </w:tabs>
      </w:pPr>
      <w:hyperlink w:anchor="_Toc31242" w:history="1">
        <w:r>
          <w:rPr>
            <w:rFonts w:ascii="仿宋" w:eastAsia="仿宋" w:hAnsi="仿宋" w:cs="仿宋" w:hint="eastAsia"/>
            <w:lang w:eastAsia="zh-CN"/>
          </w:rPr>
          <w:t>(一)、建立健全的预算管理制度</w:t>
        </w:r>
        <w:r>
          <w:tab/>
        </w:r>
        <w:r>
          <w:fldChar w:fldCharType="begin"/>
        </w:r>
        <w:r>
          <w:instrText xml:space="preserve"> PAGEREF _Toc31242 \h </w:instrText>
        </w:r>
        <w:r>
          <w:fldChar w:fldCharType="separate"/>
        </w:r>
        <w:r>
          <w:t>40</w:t>
        </w:r>
        <w:r>
          <w:fldChar w:fldCharType="end"/>
        </w:r>
      </w:hyperlink>
    </w:p>
    <w:p>
      <w:pPr>
        <w:pStyle w:val="TOC2"/>
        <w:tabs>
          <w:tab w:val="right" w:leader="dot" w:pos="8306"/>
        </w:tabs>
      </w:pPr>
      <w:hyperlink w:anchor="_Toc15254" w:history="1">
        <w:r>
          <w:rPr>
            <w:rFonts w:ascii="仿宋" w:eastAsia="仿宋" w:hAnsi="仿宋" w:cs="仿宋" w:hint="eastAsia"/>
            <w:lang w:eastAsia="zh-CN"/>
          </w:rPr>
          <w:t>(二)、加强资金流动监控</w:t>
        </w:r>
        <w:r>
          <w:tab/>
        </w:r>
        <w:r>
          <w:fldChar w:fldCharType="begin"/>
        </w:r>
        <w:r>
          <w:instrText xml:space="preserve"> PAGEREF _Toc15254 \h </w:instrText>
        </w:r>
        <w:r>
          <w:fldChar w:fldCharType="separate"/>
        </w:r>
        <w:r>
          <w:t>42</w:t>
        </w:r>
        <w:r>
          <w:fldChar w:fldCharType="end"/>
        </w:r>
      </w:hyperlink>
    </w:p>
    <w:p>
      <w:pPr>
        <w:pStyle w:val="TOC2"/>
        <w:tabs>
          <w:tab w:val="right" w:leader="dot" w:pos="8306"/>
        </w:tabs>
      </w:pPr>
      <w:hyperlink w:anchor="_Toc14758" w:history="1">
        <w:r>
          <w:rPr>
            <w:rFonts w:ascii="仿宋" w:eastAsia="仿宋" w:hAnsi="仿宋" w:cs="仿宋" w:hint="eastAsia"/>
            <w:lang w:eastAsia="zh-CN"/>
          </w:rPr>
          <w:t>(三)、制定完善的风险控制机制</w:t>
        </w:r>
        <w:r>
          <w:tab/>
        </w:r>
        <w:r>
          <w:fldChar w:fldCharType="begin"/>
        </w:r>
        <w:r>
          <w:instrText xml:space="preserve"> PAGEREF _Toc14758 \h </w:instrText>
        </w:r>
        <w:r>
          <w:fldChar w:fldCharType="separate"/>
        </w:r>
        <w:r>
          <w:t>43</w:t>
        </w:r>
        <w:r>
          <w:fldChar w:fldCharType="end"/>
        </w:r>
      </w:hyperlink>
    </w:p>
    <w:p>
      <w:pPr>
        <w:pStyle w:val="TOC2"/>
        <w:tabs>
          <w:tab w:val="right" w:leader="dot" w:pos="8306"/>
        </w:tabs>
      </w:pPr>
      <w:hyperlink w:anchor="_Toc14224" w:history="1">
        <w:r>
          <w:rPr>
            <w:rFonts w:ascii="仿宋" w:eastAsia="仿宋" w:hAnsi="仿宋" w:cs="仿宋" w:hint="eastAsia"/>
            <w:lang w:eastAsia="zh-CN"/>
          </w:rPr>
          <w:t>(四)、优化成本管理</w:t>
        </w:r>
        <w:r>
          <w:tab/>
        </w:r>
        <w:r>
          <w:fldChar w:fldCharType="begin"/>
        </w:r>
        <w:r>
          <w:instrText xml:space="preserve"> PAGEREF _Toc14224 \h </w:instrText>
        </w:r>
        <w:r>
          <w:fldChar w:fldCharType="separate"/>
        </w:r>
        <w:r>
          <w:t>45</w:t>
        </w:r>
        <w:r>
          <w:fldChar w:fldCharType="end"/>
        </w:r>
      </w:hyperlink>
    </w:p>
    <w:p>
      <w:pPr>
        <w:pStyle w:val="TOC1"/>
        <w:tabs>
          <w:tab w:val="right" w:leader="dot" w:pos="8306"/>
        </w:tabs>
      </w:pPr>
      <w:hyperlink w:anchor="_Toc21750" w:history="1">
        <w:r>
          <w:rPr>
            <w:rFonts w:ascii="仿宋" w:eastAsia="仿宋" w:hAnsi="仿宋" w:cs="仿宋" w:hint="eastAsia"/>
            <w:lang w:eastAsia="zh-CN"/>
          </w:rPr>
          <w:t>十一、软化水设备项目社会影响</w:t>
        </w:r>
        <w:r>
          <w:tab/>
        </w:r>
        <w:r>
          <w:fldChar w:fldCharType="begin"/>
        </w:r>
        <w:r>
          <w:instrText xml:space="preserve"> PAGEREF _Toc21750 \h </w:instrText>
        </w:r>
        <w:r>
          <w:fldChar w:fldCharType="separate"/>
        </w:r>
        <w:r>
          <w:t>46</w:t>
        </w:r>
        <w:r>
          <w:fldChar w:fldCharType="end"/>
        </w:r>
      </w:hyperlink>
    </w:p>
    <w:p>
      <w:pPr>
        <w:pStyle w:val="TOC2"/>
        <w:tabs>
          <w:tab w:val="right" w:leader="dot" w:pos="8306"/>
        </w:tabs>
      </w:pPr>
      <w:hyperlink w:anchor="_Toc30982" w:history="1">
        <w:r>
          <w:rPr>
            <w:rFonts w:ascii="仿宋" w:eastAsia="仿宋" w:hAnsi="仿宋" w:cs="仿宋" w:hint="eastAsia"/>
            <w:lang w:eastAsia="zh-CN"/>
          </w:rPr>
          <w:t>(一)、社会责任与义务</w:t>
        </w:r>
        <w:r>
          <w:tab/>
        </w:r>
        <w:r>
          <w:fldChar w:fldCharType="begin"/>
        </w:r>
        <w:r>
          <w:instrText xml:space="preserve"> PAGEREF _Toc30982 \h </w:instrText>
        </w:r>
        <w:r>
          <w:fldChar w:fldCharType="separate"/>
        </w:r>
        <w:r>
          <w:t>46</w:t>
        </w:r>
        <w:r>
          <w:fldChar w:fldCharType="end"/>
        </w:r>
      </w:hyperlink>
    </w:p>
    <w:p>
      <w:pPr>
        <w:pStyle w:val="TOC2"/>
        <w:tabs>
          <w:tab w:val="right" w:leader="dot" w:pos="8306"/>
        </w:tabs>
      </w:pPr>
      <w:hyperlink w:anchor="_Toc4863" w:history="1">
        <w:r>
          <w:rPr>
            <w:rFonts w:ascii="仿宋" w:eastAsia="仿宋" w:hAnsi="仿宋" w:cs="仿宋" w:hint="eastAsia"/>
            <w:lang w:eastAsia="zh-CN"/>
          </w:rPr>
          <w:t>(二)、社会参与与沟通</w:t>
        </w:r>
        <w:r>
          <w:tab/>
        </w:r>
        <w:r>
          <w:fldChar w:fldCharType="begin"/>
        </w:r>
        <w:r>
          <w:instrText xml:space="preserve"> PAGEREF _Toc4863 \h </w:instrText>
        </w:r>
        <w:r>
          <w:fldChar w:fldCharType="separate"/>
        </w:r>
        <w:r>
          <w:t>47</w:t>
        </w:r>
        <w:r>
          <w:fldChar w:fldCharType="end"/>
        </w:r>
      </w:hyperlink>
    </w:p>
    <w:p>
      <w:pPr>
        <w:pStyle w:val="TOC1"/>
        <w:tabs>
          <w:tab w:val="right" w:leader="dot" w:pos="8306"/>
        </w:tabs>
      </w:pPr>
      <w:hyperlink w:anchor="_Toc455" w:history="1">
        <w:r>
          <w:rPr>
            <w:rFonts w:ascii="仿宋" w:eastAsia="仿宋" w:hAnsi="仿宋" w:cs="仿宋" w:hint="eastAsia"/>
            <w:lang w:eastAsia="zh-CN"/>
          </w:rPr>
          <w:t>十二、软化水设备项目风险管理</w:t>
        </w:r>
        <w:r>
          <w:tab/>
        </w:r>
        <w:r>
          <w:fldChar w:fldCharType="begin"/>
        </w:r>
        <w:r>
          <w:instrText xml:space="preserve"> PAGEREF _Toc455 \h </w:instrText>
        </w:r>
        <w:r>
          <w:fldChar w:fldCharType="separate"/>
        </w:r>
        <w:r>
          <w:t>48</w:t>
        </w:r>
        <w:r>
          <w:fldChar w:fldCharType="end"/>
        </w:r>
      </w:hyperlink>
    </w:p>
    <w:p>
      <w:pPr>
        <w:pStyle w:val="TOC2"/>
        <w:tabs>
          <w:tab w:val="right" w:leader="dot" w:pos="8306"/>
        </w:tabs>
      </w:pPr>
      <w:hyperlink w:anchor="_Toc20936" w:history="1">
        <w:r>
          <w:rPr>
            <w:rFonts w:ascii="仿宋" w:eastAsia="仿宋" w:hAnsi="仿宋" w:cs="仿宋" w:hint="eastAsia"/>
            <w:lang w:eastAsia="zh-CN"/>
          </w:rPr>
          <w:t>(一)、风险识别与评估</w:t>
        </w:r>
        <w:r>
          <w:tab/>
        </w:r>
        <w:r>
          <w:fldChar w:fldCharType="begin"/>
        </w:r>
        <w:r>
          <w:instrText xml:space="preserve"> PAGEREF _Toc20936 \h </w:instrText>
        </w:r>
        <w:r>
          <w:fldChar w:fldCharType="separate"/>
        </w:r>
        <w:r>
          <w:t>48</w:t>
        </w:r>
        <w:r>
          <w:fldChar w:fldCharType="end"/>
        </w:r>
      </w:hyperlink>
    </w:p>
    <w:p>
      <w:pPr>
        <w:pStyle w:val="TOC2"/>
        <w:tabs>
          <w:tab w:val="right" w:leader="dot" w:pos="8306"/>
        </w:tabs>
      </w:pPr>
      <w:hyperlink w:anchor="_Toc21863" w:history="1">
        <w:r>
          <w:rPr>
            <w:rFonts w:ascii="仿宋" w:eastAsia="仿宋" w:hAnsi="仿宋" w:cs="仿宋" w:hint="eastAsia"/>
            <w:lang w:eastAsia="zh-CN"/>
          </w:rPr>
          <w:t>(二)、风险应对策略</w:t>
        </w:r>
        <w:r>
          <w:tab/>
        </w:r>
        <w:r>
          <w:fldChar w:fldCharType="begin"/>
        </w:r>
        <w:r>
          <w:instrText xml:space="preserve"> PAGEREF _Toc21863 \h </w:instrText>
        </w:r>
        <w:r>
          <w:fldChar w:fldCharType="separate"/>
        </w:r>
        <w:r>
          <w:t>49</w:t>
        </w:r>
        <w:r>
          <w:fldChar w:fldCharType="end"/>
        </w:r>
      </w:hyperlink>
    </w:p>
    <w:p>
      <w:pPr>
        <w:pStyle w:val="TOC2"/>
        <w:tabs>
          <w:tab w:val="right" w:leader="dot" w:pos="8306"/>
        </w:tabs>
      </w:pPr>
      <w:hyperlink w:anchor="_Toc21912" w:history="1">
        <w:r>
          <w:rPr>
            <w:rFonts w:ascii="仿宋" w:eastAsia="仿宋" w:hAnsi="仿宋" w:cs="仿宋" w:hint="eastAsia"/>
            <w:lang w:eastAsia="zh-CN"/>
          </w:rPr>
          <w:t>(三)、风险监控与控制</w:t>
        </w:r>
        <w:r>
          <w:tab/>
        </w:r>
        <w:r>
          <w:fldChar w:fldCharType="begin"/>
        </w:r>
        <w:r>
          <w:instrText xml:space="preserve"> PAGEREF _Toc21912 \h </w:instrText>
        </w:r>
        <w:r>
          <w:fldChar w:fldCharType="separate"/>
        </w:r>
        <w:r>
          <w:t>51</w:t>
        </w:r>
        <w:r>
          <w:fldChar w:fldCharType="end"/>
        </w:r>
      </w:hyperlink>
    </w:p>
    <w:p>
      <w:pPr>
        <w:pStyle w:val="TOC1"/>
        <w:tabs>
          <w:tab w:val="right" w:leader="dot" w:pos="8306"/>
        </w:tabs>
      </w:pPr>
      <w:hyperlink w:anchor="_Toc16907" w:history="1">
        <w:r>
          <w:rPr>
            <w:rFonts w:ascii="仿宋" w:eastAsia="仿宋" w:hAnsi="仿宋" w:cs="仿宋" w:hint="eastAsia"/>
            <w:lang w:eastAsia="zh-CN"/>
          </w:rPr>
          <w:t>十三、营销与推广策略</w:t>
        </w:r>
        <w:r>
          <w:tab/>
        </w:r>
        <w:r>
          <w:fldChar w:fldCharType="begin"/>
        </w:r>
        <w:r>
          <w:instrText xml:space="preserve"> PAGEREF _Toc16907 \h </w:instrText>
        </w:r>
        <w:r>
          <w:fldChar w:fldCharType="separate"/>
        </w:r>
        <w:r>
          <w:t>52</w:t>
        </w:r>
        <w:r>
          <w:fldChar w:fldCharType="end"/>
        </w:r>
      </w:hyperlink>
    </w:p>
    <w:p>
      <w:pPr>
        <w:pStyle w:val="TOC2"/>
        <w:tabs>
          <w:tab w:val="right" w:leader="dot" w:pos="8306"/>
        </w:tabs>
      </w:pPr>
      <w:hyperlink w:anchor="_Toc19213" w:history="1">
        <w:r>
          <w:rPr>
            <w:rFonts w:ascii="仿宋" w:eastAsia="仿宋" w:hAnsi="仿宋" w:cs="仿宋" w:hint="eastAsia"/>
            <w:lang w:eastAsia="zh-CN"/>
          </w:rPr>
          <w:t>(一)、产品/服务定位与特点</w:t>
        </w:r>
        <w:r>
          <w:tab/>
        </w:r>
        <w:r>
          <w:fldChar w:fldCharType="begin"/>
        </w:r>
        <w:r>
          <w:instrText xml:space="preserve"> PAGEREF _Toc19213 \h </w:instrText>
        </w:r>
        <w:r>
          <w:fldChar w:fldCharType="separate"/>
        </w:r>
        <w:r>
          <w:t>52</w:t>
        </w:r>
        <w:r>
          <w:fldChar w:fldCharType="end"/>
        </w:r>
      </w:hyperlink>
    </w:p>
    <w:p>
      <w:pPr>
        <w:pStyle w:val="TOC2"/>
        <w:tabs>
          <w:tab w:val="right" w:leader="dot" w:pos="8306"/>
        </w:tabs>
      </w:pPr>
      <w:hyperlink w:anchor="_Toc17573" w:history="1">
        <w:r>
          <w:rPr>
            <w:rFonts w:ascii="仿宋" w:eastAsia="仿宋" w:hAnsi="仿宋" w:cs="仿宋" w:hint="eastAsia"/>
            <w:lang w:eastAsia="zh-CN"/>
          </w:rPr>
          <w:t>(二)、市场定位与竞争分析</w:t>
        </w:r>
        <w:r>
          <w:tab/>
        </w:r>
        <w:r>
          <w:fldChar w:fldCharType="begin"/>
        </w:r>
        <w:r>
          <w:instrText xml:space="preserve"> PAGEREF _Toc17573 \h </w:instrText>
        </w:r>
        <w:r>
          <w:fldChar w:fldCharType="separate"/>
        </w:r>
        <w:r>
          <w:t>53</w:t>
        </w:r>
        <w:r>
          <w:fldChar w:fldCharType="end"/>
        </w:r>
      </w:hyperlink>
    </w:p>
    <w:p>
      <w:pPr>
        <w:pStyle w:val="TOC2"/>
        <w:tabs>
          <w:tab w:val="right" w:leader="dot" w:pos="8306"/>
        </w:tabs>
      </w:pPr>
      <w:hyperlink w:anchor="_Toc23290" w:history="1">
        <w:r>
          <w:rPr>
            <w:rFonts w:ascii="仿宋" w:eastAsia="仿宋" w:hAnsi="仿宋" w:cs="仿宋" w:hint="eastAsia"/>
            <w:lang w:eastAsia="zh-CN"/>
          </w:rPr>
          <w:t>(三)、营销渠道与策略</w:t>
        </w:r>
        <w:r>
          <w:tab/>
        </w:r>
        <w:r>
          <w:fldChar w:fldCharType="begin"/>
        </w:r>
        <w:r>
          <w:instrText xml:space="preserve"> PAGEREF _Toc23290 \h </w:instrText>
        </w:r>
        <w:r>
          <w:fldChar w:fldCharType="separate"/>
        </w:r>
        <w:r>
          <w:t>54</w:t>
        </w:r>
        <w:r>
          <w:fldChar w:fldCharType="end"/>
        </w:r>
      </w:hyperlink>
    </w:p>
    <w:p>
      <w:pPr>
        <w:pStyle w:val="TOC2"/>
        <w:tabs>
          <w:tab w:val="right" w:leader="dot" w:pos="8306"/>
        </w:tabs>
      </w:pPr>
      <w:hyperlink w:anchor="_Toc3026" w:history="1">
        <w:r>
          <w:rPr>
            <w:rFonts w:ascii="仿宋" w:eastAsia="仿宋" w:hAnsi="仿宋" w:cs="仿宋" w:hint="eastAsia"/>
            <w:lang w:eastAsia="zh-CN"/>
          </w:rPr>
          <w:t>(四)、推广与宣传活动</w:t>
        </w:r>
        <w:r>
          <w:tab/>
        </w:r>
        <w:r>
          <w:fldChar w:fldCharType="begin"/>
        </w:r>
        <w:r>
          <w:instrText xml:space="preserve"> PAGEREF _Toc3026 \h </w:instrText>
        </w:r>
        <w:r>
          <w:fldChar w:fldCharType="separate"/>
        </w:r>
        <w:r>
          <w:t>55</w:t>
        </w:r>
        <w:r>
          <w:fldChar w:fldCharType="end"/>
        </w:r>
      </w:hyperlink>
    </w:p>
    <w:p>
      <w:pPr>
        <w:pStyle w:val="TOC1"/>
        <w:tabs>
          <w:tab w:val="right" w:leader="dot" w:pos="8306"/>
        </w:tabs>
      </w:pPr>
      <w:hyperlink w:anchor="_Toc26163" w:history="1">
        <w:r>
          <w:rPr>
            <w:rFonts w:ascii="仿宋" w:eastAsia="仿宋" w:hAnsi="仿宋" w:cs="仿宋" w:hint="eastAsia"/>
            <w:lang w:eastAsia="zh-CN"/>
          </w:rPr>
          <w:t>十四、软化水设备项目实施保障措施</w:t>
        </w:r>
        <w:r>
          <w:tab/>
        </w:r>
        <w:r>
          <w:fldChar w:fldCharType="begin"/>
        </w:r>
        <w:r>
          <w:instrText xml:space="preserve"> PAGEREF _Toc26163 \h </w:instrText>
        </w:r>
        <w:r>
          <w:fldChar w:fldCharType="separate"/>
        </w:r>
        <w:r>
          <w:t>61</w:t>
        </w:r>
        <w:r>
          <w:fldChar w:fldCharType="end"/>
        </w:r>
      </w:hyperlink>
    </w:p>
    <w:p>
      <w:pPr>
        <w:pStyle w:val="TOC2"/>
        <w:tabs>
          <w:tab w:val="right" w:leader="dot" w:pos="8306"/>
        </w:tabs>
      </w:pPr>
      <w:hyperlink w:anchor="_Toc30467" w:history="1">
        <w:r>
          <w:rPr>
            <w:rFonts w:ascii="仿宋" w:eastAsia="仿宋" w:hAnsi="仿宋" w:cs="仿宋" w:hint="eastAsia"/>
            <w:lang w:eastAsia="zh-CN"/>
          </w:rPr>
          <w:t>(一)、软化水设备项目实施保障机制</w:t>
        </w:r>
        <w:r>
          <w:tab/>
        </w:r>
        <w:r>
          <w:fldChar w:fldCharType="begin"/>
        </w:r>
        <w:r>
          <w:instrText xml:space="preserve"> PAGEREF _Toc30467 \h </w:instrText>
        </w:r>
        <w:r>
          <w:fldChar w:fldCharType="separate"/>
        </w:r>
        <w:r>
          <w:t>61</w:t>
        </w:r>
        <w:r>
          <w:fldChar w:fldCharType="end"/>
        </w:r>
      </w:hyperlink>
    </w:p>
    <w:p>
      <w:pPr>
        <w:pStyle w:val="TOC2"/>
        <w:tabs>
          <w:tab w:val="right" w:leader="dot" w:pos="8306"/>
        </w:tabs>
      </w:pPr>
      <w:hyperlink w:anchor="_Toc28843" w:history="1">
        <w:r>
          <w:rPr>
            <w:rFonts w:ascii="仿宋" w:eastAsia="仿宋" w:hAnsi="仿宋" w:cs="仿宋" w:hint="eastAsia"/>
            <w:lang w:eastAsia="zh-CN"/>
          </w:rPr>
          <w:t>(二)、软化水设备项目法律合规要求</w:t>
        </w:r>
        <w:r>
          <w:tab/>
        </w:r>
        <w:r>
          <w:fldChar w:fldCharType="begin"/>
        </w:r>
        <w:r>
          <w:instrText xml:space="preserve"> PAGEREF _Toc28843 \h </w:instrText>
        </w:r>
        <w:r>
          <w:fldChar w:fldCharType="separate"/>
        </w:r>
        <w:r>
          <w:t>64</w:t>
        </w:r>
        <w:r>
          <w:fldChar w:fldCharType="end"/>
        </w:r>
      </w:hyperlink>
    </w:p>
    <w:p>
      <w:pPr>
        <w:pStyle w:val="TOC2"/>
        <w:tabs>
          <w:tab w:val="right" w:leader="dot" w:pos="8306"/>
        </w:tabs>
      </w:pPr>
      <w:hyperlink w:anchor="_Toc7065" w:history="1">
        <w:r>
          <w:rPr>
            <w:rFonts w:ascii="仿宋" w:eastAsia="仿宋" w:hAnsi="仿宋" w:cs="仿宋" w:hint="eastAsia"/>
            <w:lang w:eastAsia="zh-CN"/>
          </w:rPr>
          <w:t>(三)、软化水设备项目合同管理与法律事务</w:t>
        </w:r>
        <w:r>
          <w:tab/>
        </w:r>
        <w:r>
          <w:fldChar w:fldCharType="begin"/>
        </w:r>
        <w:r>
          <w:instrText xml:space="preserve"> PAGEREF _Toc7065 \h </w:instrText>
        </w:r>
        <w:r>
          <w:fldChar w:fldCharType="separate"/>
        </w:r>
        <w:r>
          <w:t>68</w:t>
        </w:r>
        <w:r>
          <w:fldChar w:fldCharType="end"/>
        </w:r>
      </w:hyperlink>
    </w:p>
    <w:p>
      <w:pPr>
        <w:pStyle w:val="TOC2"/>
        <w:tabs>
          <w:tab w:val="right" w:leader="dot" w:pos="8306"/>
        </w:tabs>
      </w:pPr>
      <w:hyperlink w:anchor="_Toc16016" w:history="1">
        <w:r>
          <w:rPr>
            <w:rFonts w:ascii="仿宋" w:eastAsia="仿宋" w:hAnsi="仿宋" w:cs="仿宋" w:hint="eastAsia"/>
            <w:lang w:eastAsia="zh-CN"/>
          </w:rPr>
          <w:t>(四)、软化水设备项目知识产权保护策略</w:t>
        </w:r>
        <w:r>
          <w:tab/>
        </w:r>
        <w:r>
          <w:fldChar w:fldCharType="begin"/>
        </w:r>
        <w:r>
          <w:instrText xml:space="preserve"> PAGEREF _Toc16016 \h </w:instrText>
        </w:r>
        <w:r>
          <w:fldChar w:fldCharType="separate"/>
        </w:r>
        <w:r>
          <w:t>75</w:t>
        </w:r>
        <w:r>
          <w:fldChar w:fldCharType="end"/>
        </w:r>
      </w:hyperlink>
    </w:p>
    <w:p>
      <w:pPr>
        <w:pStyle w:val="TOC1"/>
        <w:tabs>
          <w:tab w:val="right" w:leader="dot" w:pos="8306"/>
        </w:tabs>
      </w:pPr>
      <w:hyperlink w:anchor="_Toc26640" w:history="1">
        <w:r>
          <w:rPr>
            <w:rFonts w:ascii="仿宋" w:eastAsia="仿宋" w:hAnsi="仿宋" w:cs="仿宋" w:hint="eastAsia"/>
            <w:lang w:eastAsia="zh-CN"/>
          </w:rPr>
          <w:t>十五、风险识别与分类</w:t>
        </w:r>
        <w:r>
          <w:tab/>
        </w:r>
        <w:r>
          <w:fldChar w:fldCharType="begin"/>
        </w:r>
        <w:r>
          <w:instrText xml:space="preserve"> PAGEREF _Toc26640 \h </w:instrText>
        </w:r>
        <w:r>
          <w:fldChar w:fldCharType="separate"/>
        </w:r>
        <w:r>
          <w:t>77</w:t>
        </w:r>
        <w:r>
          <w:fldChar w:fldCharType="end"/>
        </w:r>
      </w:hyperlink>
    </w:p>
    <w:p>
      <w:pPr>
        <w:pStyle w:val="TOC2"/>
        <w:tabs>
          <w:tab w:val="right" w:leader="dot" w:pos="8306"/>
        </w:tabs>
      </w:pPr>
      <w:hyperlink w:anchor="_Toc31569" w:history="1">
        <w:r>
          <w:rPr>
            <w:rFonts w:ascii="仿宋" w:eastAsia="仿宋" w:hAnsi="仿宋" w:cs="仿宋" w:hint="eastAsia"/>
            <w:lang w:eastAsia="zh-CN"/>
          </w:rPr>
          <w:t>(一)、风险识别</w:t>
        </w:r>
        <w:r>
          <w:tab/>
        </w:r>
        <w:r>
          <w:fldChar w:fldCharType="begin"/>
        </w:r>
        <w:r>
          <w:instrText xml:space="preserve"> PAGEREF _Toc31569 \h </w:instrText>
        </w:r>
        <w:r>
          <w:fldChar w:fldCharType="separate"/>
        </w:r>
        <w:r>
          <w:t>77</w:t>
        </w:r>
        <w:r>
          <w:fldChar w:fldCharType="end"/>
        </w:r>
      </w:hyperlink>
    </w:p>
    <w:p>
      <w:pPr>
        <w:pStyle w:val="TOC2"/>
        <w:tabs>
          <w:tab w:val="right" w:leader="dot" w:pos="8306"/>
        </w:tabs>
      </w:pPr>
      <w:hyperlink w:anchor="_Toc32123" w:history="1">
        <w:r>
          <w:rPr>
            <w:rFonts w:ascii="仿宋" w:eastAsia="仿宋" w:hAnsi="仿宋" w:cs="仿宋" w:hint="eastAsia"/>
            <w:lang w:eastAsia="zh-CN"/>
          </w:rPr>
          <w:t>(二)、风险分类</w:t>
        </w:r>
        <w:r>
          <w:tab/>
        </w:r>
        <w:r>
          <w:fldChar w:fldCharType="begin"/>
        </w:r>
        <w:r>
          <w:instrText xml:space="preserve"> PAGEREF _Toc32123 \h </w:instrText>
        </w:r>
        <w:r>
          <w:fldChar w:fldCharType="separate"/>
        </w:r>
        <w:r>
          <w:t>78</w:t>
        </w:r>
        <w:r>
          <w:fldChar w:fldCharType="end"/>
        </w:r>
      </w:hyperlink>
    </w:p>
    <w:p>
      <w:pPr>
        <w:pStyle w:val="TOC1"/>
        <w:tabs>
          <w:tab w:val="right" w:leader="dot" w:pos="8306"/>
        </w:tabs>
      </w:pPr>
      <w:hyperlink w:anchor="_Toc16807" w:history="1">
        <w:r>
          <w:rPr>
            <w:rFonts w:ascii="仿宋" w:eastAsia="仿宋" w:hAnsi="仿宋" w:cs="仿宋" w:hint="eastAsia"/>
            <w:lang w:eastAsia="zh-CN"/>
          </w:rPr>
          <w:t>十六、软化水设备项目治理与监督</w:t>
        </w:r>
        <w:r>
          <w:tab/>
        </w:r>
        <w:r>
          <w:fldChar w:fldCharType="begin"/>
        </w:r>
        <w:r>
          <w:instrText xml:space="preserve"> PAGEREF _Toc16807 \h </w:instrText>
        </w:r>
        <w:r>
          <w:fldChar w:fldCharType="separate"/>
        </w:r>
        <w:r>
          <w:t>80</w:t>
        </w:r>
        <w:r>
          <w:fldChar w:fldCharType="end"/>
        </w:r>
      </w:hyperlink>
    </w:p>
    <w:p>
      <w:pPr>
        <w:pStyle w:val="TOC2"/>
        <w:tabs>
          <w:tab w:val="right" w:leader="dot" w:pos="8306"/>
        </w:tabs>
      </w:pPr>
      <w:hyperlink w:anchor="_Toc21787" w:history="1">
        <w:r>
          <w:rPr>
            <w:rFonts w:ascii="仿宋" w:eastAsia="仿宋" w:hAnsi="仿宋" w:cs="仿宋" w:hint="eastAsia"/>
            <w:lang w:eastAsia="zh-CN"/>
          </w:rPr>
          <w:t>(一)、软化水设备项目治理结构</w:t>
        </w:r>
        <w:r>
          <w:tab/>
        </w:r>
        <w:r>
          <w:fldChar w:fldCharType="begin"/>
        </w:r>
        <w:r>
          <w:instrText xml:space="preserve"> PAGEREF _Toc21787 \h </w:instrText>
        </w:r>
        <w:r>
          <w:fldChar w:fldCharType="separate"/>
        </w:r>
        <w:r>
          <w:t>80</w:t>
        </w:r>
        <w:r>
          <w:fldChar w:fldCharType="end"/>
        </w:r>
      </w:hyperlink>
    </w:p>
    <w:p>
      <w:pPr>
        <w:pStyle w:val="TOC2"/>
        <w:tabs>
          <w:tab w:val="right" w:leader="dot" w:pos="8306"/>
        </w:tabs>
      </w:pPr>
      <w:hyperlink w:anchor="_Toc514" w:history="1">
        <w:r>
          <w:rPr>
            <w:rFonts w:ascii="仿宋" w:eastAsia="仿宋" w:hAnsi="仿宋" w:cs="仿宋" w:hint="eastAsia"/>
            <w:lang w:eastAsia="zh-CN"/>
          </w:rPr>
          <w:t>(二)、监督与审计</w:t>
        </w:r>
        <w:r>
          <w:tab/>
        </w:r>
        <w:r>
          <w:fldChar w:fldCharType="begin"/>
        </w:r>
        <w:r>
          <w:instrText xml:space="preserve"> PAGEREF _Toc514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16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48"/>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8720"/>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软化水设备项目的技术管理特点体现在其创新导向。通过引入最先进的技术趋势和解决方案，软化水设备项目致力于提升科技含量、提高质量和效率水平。这意味着我们将采用最新的工具和方法，确保软化水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软化水设备项目技术管理的显著特征。通过整合不同领域的技术资源，我们实现了跨学科的协同工作。这有助于优化技术架构，提高整体效能。此外，整合性策略还促进了不同技术团队之间的紧密沟通和高效合作，确保软化水设备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软化水设备项目所采用的技术。通过不断优化技术方案，软化水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软化水设备项目团队将在软化水设备项目初期识别可能的技术风险，并采取相应的预防和应对措施。通过建立健全的风险评估机制，软化水设备项目能够在实施过程中及时发现并解决潜在的技术问题，保障软化水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软化水设备项目中，技术将成为软化水设备项目成功的有力支持。这一深度剖析揭示了技术管理在软化水设备项目实施中的关键作用，为软化水设备项目的技术基础奠定了坚实的基础。</w:t>
      </w:r>
    </w:p>
    <w:p>
      <w:pPr>
        <w:pStyle w:val="Heading2"/>
        <w:ind w:firstLine="560" w:firstLineChars="200"/>
        <w:rPr>
          <w:rFonts w:ascii="仿宋" w:eastAsia="仿宋" w:hAnsi="仿宋" w:cs="仿宋" w:hint="eastAsia"/>
          <w:sz w:val="28"/>
          <w:lang w:eastAsia="zh-CN"/>
        </w:rPr>
      </w:pPr>
      <w:bookmarkStart w:id="4" w:name="_Toc3860"/>
      <w:r>
        <w:rPr>
          <w:rFonts w:ascii="仿宋" w:eastAsia="仿宋" w:hAnsi="仿宋" w:cs="仿宋" w:hint="eastAsia"/>
          <w:sz w:val="28"/>
          <w:lang w:eastAsia="zh-CN"/>
        </w:rPr>
        <w:t>(二)、软化水设备项目工艺技术设计方案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软化水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软化水设备项目将严格按照相关行业规范要求进行组织。通过有效控制产品质量，软化水设备项目将致力于为顾客提供优质的软化水设备项目产品和良好的服务。这体现了软化水设备项目对于生产活动合规性和质量标准的高度重视，为软化水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软化水设备项目注重生态效益和清洁生产原则。软化水设备项目建设将紧密结合地方特色经济发展，与社会经济发展规划和区域环境保护规划方案相协调一致。通过与当地区域自然生态系统的结合，软化水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软化水设备项目产品具有多样化的客户需求和个性化的特点。因此，软化水设备项目产品规格品种多样，且单批生产数量较小。为满足这一特点，软化水设备项目承办单位将建设先进的柔性制造生产线。通过广泛应用柔性制造技术，软化水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软化水设备项目采用的技术具有较高的技术含量和自动化水平，处于国内先进水平。这一技术选用不仅体现了对生产效率、质量和环境友好性的高标准要求，同时为软化水设备项目的可持续发展奠定了坚实的基础。</w:t>
      </w:r>
    </w:p>
    <w:p>
      <w:pPr>
        <w:pStyle w:val="Heading2"/>
        <w:ind w:firstLine="560" w:firstLineChars="200"/>
        <w:rPr>
          <w:rFonts w:ascii="仿宋" w:eastAsia="仿宋" w:hAnsi="仿宋" w:cs="仿宋" w:hint="eastAsia"/>
          <w:sz w:val="28"/>
          <w:lang w:eastAsia="zh-CN"/>
        </w:rPr>
      </w:pPr>
      <w:bookmarkStart w:id="5" w:name="_Toc11888"/>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为确保软化水设备项目的高效生产和技术实施，我们制定了一套精心设计的设备选型方案，以满足软化水设备项目生产、质量和环保的要求。该方案的主要特点如下：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软化水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针对软化水设备项目产品的多样性和小批量生产的特点，我们将建设柔性制造生产线。通过在设备选型中考虑柔性制造技术，可以灵活应对不同产品规格和生产需求，实现生产线的高度灵活性和适应性。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0435"/>
      <w:r>
        <w:rPr>
          <w:rFonts w:ascii="仿宋" w:eastAsia="仿宋" w:hAnsi="仿宋" w:cs="仿宋" w:hint="eastAsia"/>
          <w:sz w:val="28"/>
          <w:lang w:eastAsia="zh-CN"/>
        </w:rPr>
        <w:t>二、软化水设备项目危机管理</w:t>
      </w:r>
      <w:bookmarkEnd w:id="6"/>
    </w:p>
    <w:p>
      <w:pPr>
        <w:pStyle w:val="Heading2"/>
        <w:rPr>
          <w:rFonts w:ascii="仿宋" w:eastAsia="仿宋" w:hAnsi="仿宋" w:cs="仿宋" w:hint="eastAsia"/>
          <w:lang w:eastAsia="zh-CN"/>
        </w:rPr>
      </w:pPr>
      <w:bookmarkStart w:id="7" w:name="_Toc31591"/>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软化水设备项目危机管理中，危机预警与识别是确保软化水设备项目稳健运行的核心步骤。通过建立全面的监测机制，软化水设备项目团队旨在及时发现和理解潜在的风险和危机因素，以便采取及时的预防和应对措施，确保软化水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首先，通过深入的风险评估，软化水设备项目团队全面分析了整个软化水设备项目和各个阶段可能存在的威胁。这包括准确评估每个潜在风险的发生概率和可能影响的程度，为后续危机预警提供了有力支持。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软化水设备项目团队着重于明确定义软化水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软化水设备项目进展的持续监控，团队能够及时发现潜在问题并作出迅速反应。软化水设备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在这一阶段，团队的专业素养和反应速度将发挥至关重要的作用，以确保潜在危机能够在初期得到有效的处理，最大程度地减轻负面影响。通过危机预警与识别，软化水设备项目得以更有序、可控地推进。</w:t>
      </w:r>
    </w:p>
    <w:p>
      <w:pPr>
        <w:pStyle w:val="Heading2"/>
        <w:ind w:firstLine="560" w:firstLineChars="200"/>
        <w:rPr>
          <w:rFonts w:ascii="仿宋" w:eastAsia="仿宋" w:hAnsi="仿宋" w:cs="仿宋" w:hint="eastAsia"/>
          <w:sz w:val="28"/>
          <w:lang w:eastAsia="zh-CN"/>
        </w:rPr>
      </w:pPr>
      <w:bookmarkStart w:id="8" w:name="_Toc8174"/>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在危机发生时，软化水设备项目团队立即行动，成立了应急小组。该小组的任务是迅速制定并实施紧急应对措施，以最小化潜在损失。以下是采取的主要措施：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暂停软化水设备项目进度：为遏制危机蔓延，软化水设备项目暂时停止进行，以便全面评估当前状况。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资源重新分配：重新评估软化水设备项目资源的分配，确保最大限度地减小损失。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实时沟通：与关键利益相关者建立实时沟通机制，向他们传递软化水设备项目危机的实际状况，保障软化水设备项目核心利益。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在紧急应对的同时，软化水设备项目团队强调了团队协作和有效沟通的重要性。以下是团队协作的关键举措：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信息共享机制：建立了信息共享平台，确保团队成员能够及时获取软化水设备项目危机的实时信息。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领导者沟通：软化水设备项目领导者通过定期会议和即时沟通工具，指导团队应对危机，保持团队稳定运行。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随着危机得到初步控制，软化水设备项目团队转向制定恢复计划，以确保软化水设备项目能够从中迅速恢复。主要恢复计划包括：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修复受损的进度计划：重新评估软化水设备项目进度，制定修复计划，确保软化水设备项目尽快回归正常进程。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重新调整资源分配：优化资源分配，确保软化水设备项目在有限资源下高效运转。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风险管理机制加强：对软化水设备项目风险进行全面评估，制定更强化的风险管理策略，以预防未来可能的危机。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30995"/>
      <w:r>
        <w:rPr>
          <w:rFonts w:ascii="仿宋" w:eastAsia="仿宋" w:hAnsi="仿宋" w:cs="仿宋" w:hint="eastAsia"/>
          <w:sz w:val="28"/>
          <w:lang w:eastAsia="zh-CN"/>
        </w:rPr>
        <w:t>三、软化水设备项目概论</w:t>
      </w:r>
      <w:bookmarkEnd w:id="9"/>
    </w:p>
    <w:p>
      <w:pPr>
        <w:pStyle w:val="Heading2"/>
        <w:rPr>
          <w:rFonts w:ascii="仿宋" w:eastAsia="仿宋" w:hAnsi="仿宋" w:cs="仿宋" w:hint="eastAsia"/>
          <w:lang w:eastAsia="zh-CN"/>
        </w:rPr>
      </w:pPr>
      <w:bookmarkStart w:id="10" w:name="_Toc17065"/>
      <w:r>
        <w:rPr>
          <w:rFonts w:ascii="仿宋" w:eastAsia="仿宋" w:hAnsi="仿宋" w:cs="仿宋" w:hint="eastAsia"/>
          <w:lang w:eastAsia="zh-CN"/>
        </w:rPr>
        <w:t>(一)、软化水设备项目概况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软化水设备项目的起源追溯至对市场的深入洞察。市场的不断演变与变革为软化水设备项目提供了难得的机遇。当前市场存在的需求缺口和变革的大环境共同构成了软化水设备项目的背景。这个软化水设备项目旨在充分利用市场机遇，填补行业中尚未满足的需求，为客户提供全新的解决方案。市场的变革和需求的增长使得这个软化水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软化水设备项目名称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软化水设备项目正式命名为软化水设备。这个名称不仅仅是一个标识，更代表了软化水设备项目的核心理念和愿景。它蕴含着软化水设备项目所要解决问题的关键字，具有强烈的表达和辨识度，为软化水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软化水设备项目目标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软化水设备项目的核心目标是提供一种全新、高效的解决方案，满足客户日益增长的需求。软化水设备项目追求的不仅仅是满足市场需求，更是在市场中获得卓越的竞争优势。通过不断提升产品或服务的质量和创新水平，软化水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软化水设备项目范围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软化水设备项目全面涵盖了产品研发、制造、市场推广和售后服务，确保从产品设计到最终用户体验的全方位关注。这一全面的软化水设备项目范围是为了确保软化水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软化水设备项目时间表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软化水设备项目计划在未来18个月内完成，包括研发、测试、市场试点和正式推出等不同阶段。这个时间表的合理设计是为了确保软化水设备项目各个阶段的顺利推进，以便按时交付高质量的成果。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软化水设备项目预算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软化水设备项目总预算估算为XX百万美元，主要分配在研发、市场推广、人员培训和运营等方面。这一充足的预算为软化水设备项目提供了充足的资源，确保软化水设备项目在各个方面都能取得优异的表现。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软化水设备项目风险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软化水设备项目可能面临的风险包括市场接受度低、技术难题、竞争激烈等。软化水设备项目团队已经制定了相应的风险应对计划，通过前瞻性的风险管理，确保软化水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软化水设备项目团队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软化水设备项目汇聚了一支经验丰富、多领域专业素养的核心团队，确保软化水设备项目在各个方面都能拥有高水平的执行力。团队的协同作战是软化水设备项目成功的关键因素之一。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软化水设备项目背景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软化水设备项目的背景根植于市场对更高效、创新产品的渴望，同时也受到科技发展对行业格局的深刻改变的影响。这为软化水设备项目提供了广阔的发展空间和市场需求。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软化水设备项目现状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截至目前，软化水设备项目已完成市场调研和技术验证，取得了初步的成功。这为软化水设备项目在未来的发展奠定了坚实的基础，为更远大的目标打下了坚实的基石。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11076"/>
      <w:r>
        <w:rPr>
          <w:rFonts w:ascii="仿宋" w:eastAsia="仿宋" w:hAnsi="仿宋" w:cs="仿宋" w:hint="eastAsia"/>
          <w:sz w:val="28"/>
          <w:lang w:eastAsia="zh-CN"/>
        </w:rPr>
        <w:t>(二)、软化水设备项目目标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keyword》软化水设备项目首要业务目标是在市场中占据有利地位，实现产品/服务的成功推广和销售。通过不断提升产品质量、创新性，软化水设备项目追求成为行业中的领导者，赢得更多客户的青睐。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在科技迅速发展的时代，软化水设备项目着眼于技术创新。通过持续的研发和技术升级，软化水设备项目旨在推出更具创新性的产品或服务，以满足市场对新鲜、先进解决方案的需求。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为了建立可持续的客户关系，软化水设备项目设定了客户满意度目标。通过提供卓越的产品质量和优质的客户服务，软化水设备项目追求赢得客户的信任和忠诚度，确保他们的满意度达到行业领先水平。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软化水设备项目注重社会责任和可持续发展。通过实施环保、社会责任软化水设备项目，软化水设备项目致力于在经济发展的同时保护环境，促进社会公平，实现可持续经营。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软化水设备项目的团队是实现目标的核心驱动力。因此，软化水设备项目设定了团队发展目标，包括提升团队成员的专业技能、培养领导力，以及搭建协同高效的团队工作氛围。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5132"/>
      <w:r>
        <w:rPr>
          <w:rFonts w:ascii="仿宋" w:eastAsia="仿宋" w:hAnsi="仿宋" w:cs="仿宋" w:hint="eastAsia"/>
          <w:sz w:val="28"/>
          <w:lang w:eastAsia="zh-CN"/>
        </w:rPr>
        <w:t>(三)、软化水设备项目提出的理由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软化水设备项目提出的理由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软化水设备项目的提出源于对市场机遇的深刻洞察。当前市场中存在的需求缺口和行业发展趋势表明，有巨大的商业机会等待被开发。通过准确捕捉市场机遇，软化水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软化水设备项目的理念基于对技术创新的信仰。通过持续的研发和技术投入，软化水设备项目有望推出更具创新性的产品或服务。在科技飞速发展的当下，软化水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软化水设备项目的提出是为了增强企业的行业竞争力。通过提升产品或服务的质量和独特性，软化水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软化水设备项目响应了消费者需求的变化。随着社会和科技的不断发展，消费者对产品和服务的需求也在发生变化。通过深入了解并及时回应消费者的新需求，软化水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软化水设备项目的提出是企业战略发展规划的一部分。在面对日益激烈的市场竞争和不断变化的商业环境中，软化水设备项目作为企业战略的一环，旨在为企业开辟新的增长领域，巩固企业在行业中的地位。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软化水设备项目的提出不仅仅是基于商业考量，还注重社会责任。通过推出环保、社会责任等方面的软化水设备项目，软化水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软化水设备项目的提出反映了对利益相关者期望的关注。包括客户、员工、投资者等利益相关者在企业发展中都有着各自的期望，软化水设备项目力求在满足这些期望的同时，取得更大的共赢。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23000"/>
      <w:r>
        <w:rPr>
          <w:rFonts w:ascii="仿宋" w:eastAsia="仿宋" w:hAnsi="仿宋" w:cs="仿宋" w:hint="eastAsia"/>
          <w:sz w:val="28"/>
          <w:lang w:eastAsia="zh-CN"/>
        </w:rPr>
        <w:t>(四)、软化水设备项目意义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在实施软化水设备项目的过程中，我们不仅仅是在追逐商业成功，更是为企业和社会的多个层面创造了深远的意义。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软化水设备项目的首要意义在于提升企业的市场竞争力。通过持续的创新和对产品质量的高标准要求，软化水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软化水设备项目的推进将促使行业技术水平的提升。通过引入先进技术和创新性解决方案，软化水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软化水设备项目不仅创造了大量就业机会，提高了就业水平，还注重社会责任和环保。通过参与社会公益事业和推动环保软化水设备项目，软化水设备项目为社会贡献了一份力量，体现了企业对社会的积极回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综合而言，软化水设备项目意义重大，不仅推动了企业的发展，也为行业和社会的进步贡献了积极力量。这是一个全面而深刻的影响，将在未来产生可持续的正面效应。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4153"/>
      <w:r>
        <w:rPr>
          <w:rFonts w:ascii="仿宋" w:eastAsia="仿宋" w:hAnsi="仿宋" w:cs="仿宋" w:hint="eastAsia"/>
          <w:sz w:val="28"/>
          <w:lang w:eastAsia="zh-CN"/>
        </w:rPr>
        <w:t>(五)、软化水设备项目背景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在当今迅猛发展的商业环境中，软化水设备项目的动因根植于对多方面因素的审慎考量。这个软化水设备项目的提出并非孤立的决策，而是对企业所处背景深入思考的产物。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软化水设备项目背后的首要原因。科技的迅速发展和全球市场的快速变化使得企业必须灵活应对。软化水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竞争的激烈程度也是软化水设备项目背景中不可忽视的一环。企业需要在激烈竞争中脱颖而出，为此，软化水设备项目致力于打破常规，提供独特的价值主张，以吸引客户并确保市场份额的增长。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技术的迅速发展为企业带来了机遇与挑战。作为软化水设备项目启动的背景之一，对新兴技术的应用将有助于提升企业的技术水平，使其在不断演进的商业环境中保持竞争优势。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此外，社会对企业责任的期望也在逐渐升高。软化水设备项目充分融入了社会责任的理念，通过可持续经营和社会公益软化水设备项目，企图为社会贡献一份力量，在商业成功的同时关注社会价值。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32061"/>
      <w:r>
        <w:rPr>
          <w:rFonts w:ascii="仿宋" w:eastAsia="仿宋" w:hAnsi="仿宋" w:cs="仿宋" w:hint="eastAsia"/>
          <w:sz w:val="28"/>
          <w:lang w:eastAsia="zh-CN"/>
        </w:rPr>
        <w:t>四、软化水设备项目建设背景及必要性分析</w:t>
      </w:r>
      <w:bookmarkEnd w:id="15"/>
    </w:p>
    <w:p>
      <w:pPr>
        <w:pStyle w:val="Heading2"/>
        <w:rPr>
          <w:rFonts w:ascii="仿宋" w:eastAsia="仿宋" w:hAnsi="仿宋" w:cs="仿宋" w:hint="eastAsia"/>
          <w:lang w:eastAsia="zh-CN"/>
        </w:rPr>
      </w:pPr>
      <w:bookmarkStart w:id="16" w:name="_Toc20331"/>
      <w:r>
        <w:rPr>
          <w:rFonts w:ascii="仿宋" w:eastAsia="仿宋" w:hAnsi="仿宋" w:cs="仿宋" w:hint="eastAsia"/>
          <w:lang w:eastAsia="zh-CN"/>
        </w:rPr>
        <w:t>(一)、软化水设备项目背景分析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软化水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软化水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软化水设备项目在这个潮流中的定位。同时，我们将关注行业内涌现的新兴机遇，以便软化水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软化水设备项目提供了强大的发展动力。我们将聚焦于行业内最新的技术发展趋势，包括但不限于人工智能、大数据分析、物联网等领域。通过深度的技术研究，我们将确保软化水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https://d.book118.com/437023152054006054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软化水设备项目规划设计纲要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软化水设备项目规划设计纲要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软化水设备项目规划设计纲要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软化水设备项目规划设计纲要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软化水设备项目规划设计纲要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软化水设备项目规划设计纲要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软化水设备项目规划设计纲要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软化水设备项目规划设计纲要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软化水设备项目规划设计纲要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软化水设备项目规划设计纲要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软化水设备项目规划设计纲要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软化水设备项目规划设计纲要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软化水设备项目规划设计纲要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软化水设备项目规划设计纲要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软化水设备项目规划设计纲要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软化水设备项目规划设计纲要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软化水设备项目规划设计纲要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BDD387F"/>
    <w:rsid w:val="3BDD387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7023152054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2024-02-29T09:44:00Z</dcterms:created>
  <dcterms:modified xsi:type="dcterms:W3CDTF">2024-02-29T09:45:07Z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8E86FA0758EB472F892C38FF3260BAAD_11</vt:lpwstr>
  </property>
  <property fmtid="{D5CDD505-2E9C-101B-9397-08002B2CF9AE}" pid="3" name="KSOProductBuildVer">
    <vt:lpwstr>2052-12.1.0.16388</vt:lpwstr>
  </property>
</Properties>
</file>