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丁二酸项目规划设计蓝图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99" w:history="1">
        <w:r>
          <w:rPr>
            <w:rFonts w:ascii="仿宋" w:eastAsia="仿宋" w:hAnsi="仿宋" w:cs="仿宋" w:hint="eastAsia"/>
            <w:lang w:eastAsia="zh-CN"/>
          </w:rPr>
          <w:t>概论</w:t>
        </w:r>
        <w:r>
          <w:tab/>
        </w:r>
        <w:r>
          <w:fldChar w:fldCharType="begin"/>
        </w:r>
        <w:r>
          <w:instrText xml:space="preserve"> PAGEREF _Toc26299 \h </w:instrText>
        </w:r>
        <w:r>
          <w:fldChar w:fldCharType="separate"/>
        </w:r>
        <w:r>
          <w:t>3</w:t>
        </w:r>
        <w:r>
          <w:fldChar w:fldCharType="end"/>
        </w:r>
      </w:hyperlink>
    </w:p>
    <w:p>
      <w:pPr>
        <w:pStyle w:val="TOC1"/>
        <w:tabs>
          <w:tab w:val="right" w:leader="dot" w:pos="8306"/>
        </w:tabs>
      </w:pPr>
      <w:hyperlink w:anchor="_Toc420" w:history="1">
        <w:r>
          <w:rPr>
            <w:rFonts w:ascii="仿宋" w:eastAsia="仿宋" w:hAnsi="仿宋" w:cs="仿宋" w:hint="eastAsia"/>
            <w:lang w:eastAsia="zh-CN"/>
          </w:rPr>
          <w:t>一、丁二酸项目选址可行性分析</w:t>
        </w:r>
        <w:r>
          <w:tab/>
        </w:r>
        <w:r>
          <w:fldChar w:fldCharType="begin"/>
        </w:r>
        <w:r>
          <w:instrText xml:space="preserve"> PAGEREF _Toc420 \h </w:instrText>
        </w:r>
        <w:r>
          <w:fldChar w:fldCharType="separate"/>
        </w:r>
        <w:r>
          <w:t>3</w:t>
        </w:r>
        <w:r>
          <w:fldChar w:fldCharType="end"/>
        </w:r>
      </w:hyperlink>
    </w:p>
    <w:p>
      <w:pPr>
        <w:pStyle w:val="TOC2"/>
        <w:tabs>
          <w:tab w:val="right" w:leader="dot" w:pos="8306"/>
        </w:tabs>
      </w:pPr>
      <w:hyperlink w:anchor="_Toc17864" w:history="1">
        <w:r>
          <w:rPr>
            <w:rFonts w:ascii="仿宋" w:eastAsia="仿宋" w:hAnsi="仿宋" w:cs="仿宋" w:hint="eastAsia"/>
            <w:lang w:eastAsia="zh-CN"/>
          </w:rPr>
          <w:t>(一)、丁二酸项目选址</w:t>
        </w:r>
        <w:r>
          <w:tab/>
        </w:r>
        <w:r>
          <w:fldChar w:fldCharType="begin"/>
        </w:r>
        <w:r>
          <w:instrText xml:space="preserve"> PAGEREF _Toc17864 \h </w:instrText>
        </w:r>
        <w:r>
          <w:fldChar w:fldCharType="separate"/>
        </w:r>
        <w:r>
          <w:t>3</w:t>
        </w:r>
        <w:r>
          <w:fldChar w:fldCharType="end"/>
        </w:r>
      </w:hyperlink>
    </w:p>
    <w:p>
      <w:pPr>
        <w:pStyle w:val="TOC2"/>
        <w:tabs>
          <w:tab w:val="right" w:leader="dot" w:pos="8306"/>
        </w:tabs>
      </w:pPr>
      <w:hyperlink w:anchor="_Toc12338" w:history="1">
        <w:r>
          <w:rPr>
            <w:rFonts w:ascii="仿宋" w:eastAsia="仿宋" w:hAnsi="仿宋" w:cs="仿宋" w:hint="eastAsia"/>
            <w:lang w:eastAsia="zh-CN"/>
          </w:rPr>
          <w:t>(二)、用地控制指标</w:t>
        </w:r>
        <w:r>
          <w:tab/>
        </w:r>
        <w:r>
          <w:fldChar w:fldCharType="begin"/>
        </w:r>
        <w:r>
          <w:instrText xml:space="preserve"> PAGEREF _Toc12338 \h </w:instrText>
        </w:r>
        <w:r>
          <w:fldChar w:fldCharType="separate"/>
        </w:r>
        <w:r>
          <w:t>3</w:t>
        </w:r>
        <w:r>
          <w:fldChar w:fldCharType="end"/>
        </w:r>
      </w:hyperlink>
    </w:p>
    <w:p>
      <w:pPr>
        <w:pStyle w:val="TOC2"/>
        <w:tabs>
          <w:tab w:val="right" w:leader="dot" w:pos="8306"/>
        </w:tabs>
      </w:pPr>
      <w:hyperlink w:anchor="_Toc11304" w:history="1">
        <w:r>
          <w:rPr>
            <w:rFonts w:ascii="仿宋" w:eastAsia="仿宋" w:hAnsi="仿宋" w:cs="仿宋" w:hint="eastAsia"/>
            <w:lang w:eastAsia="zh-CN"/>
          </w:rPr>
          <w:t>(三)、节约用地措施</w:t>
        </w:r>
        <w:r>
          <w:tab/>
        </w:r>
        <w:r>
          <w:fldChar w:fldCharType="begin"/>
        </w:r>
        <w:r>
          <w:instrText xml:space="preserve"> PAGEREF _Toc11304 \h </w:instrText>
        </w:r>
        <w:r>
          <w:fldChar w:fldCharType="separate"/>
        </w:r>
        <w:r>
          <w:t>5</w:t>
        </w:r>
        <w:r>
          <w:fldChar w:fldCharType="end"/>
        </w:r>
      </w:hyperlink>
    </w:p>
    <w:p>
      <w:pPr>
        <w:pStyle w:val="TOC2"/>
        <w:tabs>
          <w:tab w:val="right" w:leader="dot" w:pos="8306"/>
        </w:tabs>
      </w:pPr>
      <w:hyperlink w:anchor="_Toc10139" w:history="1">
        <w:r>
          <w:rPr>
            <w:rFonts w:ascii="仿宋" w:eastAsia="仿宋" w:hAnsi="仿宋" w:cs="仿宋" w:hint="eastAsia"/>
            <w:lang w:eastAsia="zh-CN"/>
          </w:rPr>
          <w:t>(四)、总图布置方案</w:t>
        </w:r>
        <w:r>
          <w:tab/>
        </w:r>
        <w:r>
          <w:fldChar w:fldCharType="begin"/>
        </w:r>
        <w:r>
          <w:instrText xml:space="preserve"> PAGEREF _Toc10139 \h </w:instrText>
        </w:r>
        <w:r>
          <w:fldChar w:fldCharType="separate"/>
        </w:r>
        <w:r>
          <w:t>6</w:t>
        </w:r>
        <w:r>
          <w:fldChar w:fldCharType="end"/>
        </w:r>
      </w:hyperlink>
    </w:p>
    <w:p>
      <w:pPr>
        <w:pStyle w:val="TOC2"/>
        <w:tabs>
          <w:tab w:val="right" w:leader="dot" w:pos="8306"/>
        </w:tabs>
      </w:pPr>
      <w:hyperlink w:anchor="_Toc17519" w:history="1">
        <w:r>
          <w:rPr>
            <w:rFonts w:ascii="仿宋" w:eastAsia="仿宋" w:hAnsi="仿宋" w:cs="仿宋" w:hint="eastAsia"/>
            <w:lang w:eastAsia="zh-CN"/>
          </w:rPr>
          <w:t>(五)、选址综合评价</w:t>
        </w:r>
        <w:r>
          <w:tab/>
        </w:r>
        <w:r>
          <w:fldChar w:fldCharType="begin"/>
        </w:r>
        <w:r>
          <w:instrText xml:space="preserve"> PAGEREF _Toc17519 \h </w:instrText>
        </w:r>
        <w:r>
          <w:fldChar w:fldCharType="separate"/>
        </w:r>
        <w:r>
          <w:t>7</w:t>
        </w:r>
        <w:r>
          <w:fldChar w:fldCharType="end"/>
        </w:r>
      </w:hyperlink>
    </w:p>
    <w:p>
      <w:pPr>
        <w:pStyle w:val="TOC1"/>
        <w:tabs>
          <w:tab w:val="right" w:leader="dot" w:pos="8306"/>
        </w:tabs>
      </w:pPr>
      <w:hyperlink w:anchor="_Toc26838" w:history="1">
        <w:r>
          <w:rPr>
            <w:rFonts w:ascii="仿宋" w:eastAsia="仿宋" w:hAnsi="仿宋" w:cs="仿宋" w:hint="eastAsia"/>
            <w:lang w:eastAsia="zh-CN"/>
          </w:rPr>
          <w:t>二、市场分析、调研</w:t>
        </w:r>
        <w:r>
          <w:tab/>
        </w:r>
        <w:r>
          <w:fldChar w:fldCharType="begin"/>
        </w:r>
        <w:r>
          <w:instrText xml:space="preserve"> PAGEREF _Toc26838 \h </w:instrText>
        </w:r>
        <w:r>
          <w:fldChar w:fldCharType="separate"/>
        </w:r>
        <w:r>
          <w:t>8</w:t>
        </w:r>
        <w:r>
          <w:fldChar w:fldCharType="end"/>
        </w:r>
      </w:hyperlink>
    </w:p>
    <w:p>
      <w:pPr>
        <w:pStyle w:val="TOC2"/>
        <w:tabs>
          <w:tab w:val="right" w:leader="dot" w:pos="8306"/>
        </w:tabs>
      </w:pPr>
      <w:hyperlink w:anchor="_Toc20907" w:history="1">
        <w:r>
          <w:rPr>
            <w:rFonts w:ascii="仿宋" w:eastAsia="仿宋" w:hAnsi="仿宋" w:cs="仿宋" w:hint="eastAsia"/>
            <w:lang w:eastAsia="zh-CN"/>
          </w:rPr>
          <w:t>(一)、丁二酸行业分析</w:t>
        </w:r>
        <w:r>
          <w:tab/>
        </w:r>
        <w:r>
          <w:fldChar w:fldCharType="begin"/>
        </w:r>
        <w:r>
          <w:instrText xml:space="preserve"> PAGEREF _Toc20907 \h </w:instrText>
        </w:r>
        <w:r>
          <w:fldChar w:fldCharType="separate"/>
        </w:r>
        <w:r>
          <w:t>8</w:t>
        </w:r>
        <w:r>
          <w:fldChar w:fldCharType="end"/>
        </w:r>
      </w:hyperlink>
    </w:p>
    <w:p>
      <w:pPr>
        <w:pStyle w:val="TOC2"/>
        <w:tabs>
          <w:tab w:val="right" w:leader="dot" w:pos="8306"/>
        </w:tabs>
      </w:pPr>
      <w:hyperlink w:anchor="_Toc254" w:history="1">
        <w:r>
          <w:rPr>
            <w:rFonts w:ascii="仿宋" w:eastAsia="仿宋" w:hAnsi="仿宋" w:cs="仿宋" w:hint="eastAsia"/>
            <w:lang w:eastAsia="zh-CN"/>
          </w:rPr>
          <w:t>(二)、丁二酸市场分析预测</w:t>
        </w:r>
        <w:r>
          <w:tab/>
        </w:r>
        <w:r>
          <w:fldChar w:fldCharType="begin"/>
        </w:r>
        <w:r>
          <w:instrText xml:space="preserve"> PAGEREF _Toc254 \h </w:instrText>
        </w:r>
        <w:r>
          <w:fldChar w:fldCharType="separate"/>
        </w:r>
        <w:r>
          <w:t>9</w:t>
        </w:r>
        <w:r>
          <w:fldChar w:fldCharType="end"/>
        </w:r>
      </w:hyperlink>
    </w:p>
    <w:p>
      <w:pPr>
        <w:pStyle w:val="TOC1"/>
        <w:tabs>
          <w:tab w:val="right" w:leader="dot" w:pos="8306"/>
        </w:tabs>
      </w:pPr>
      <w:hyperlink w:anchor="_Toc12737" w:history="1">
        <w:r>
          <w:rPr>
            <w:rFonts w:ascii="仿宋" w:eastAsia="仿宋" w:hAnsi="仿宋" w:cs="仿宋" w:hint="eastAsia"/>
            <w:lang w:eastAsia="zh-CN"/>
          </w:rPr>
          <w:t>三、丁二酸项目建设单位说明</w:t>
        </w:r>
        <w:r>
          <w:tab/>
        </w:r>
        <w:r>
          <w:fldChar w:fldCharType="begin"/>
        </w:r>
        <w:r>
          <w:instrText xml:space="preserve"> PAGEREF _Toc12737 \h </w:instrText>
        </w:r>
        <w:r>
          <w:fldChar w:fldCharType="separate"/>
        </w:r>
        <w:r>
          <w:t>10</w:t>
        </w:r>
        <w:r>
          <w:fldChar w:fldCharType="end"/>
        </w:r>
      </w:hyperlink>
    </w:p>
    <w:p>
      <w:pPr>
        <w:pStyle w:val="TOC2"/>
        <w:tabs>
          <w:tab w:val="right" w:leader="dot" w:pos="8306"/>
        </w:tabs>
      </w:pPr>
      <w:hyperlink w:anchor="_Toc11955" w:history="1">
        <w:r>
          <w:rPr>
            <w:rFonts w:ascii="仿宋" w:eastAsia="仿宋" w:hAnsi="仿宋" w:cs="仿宋" w:hint="eastAsia"/>
            <w:lang w:eastAsia="zh-CN"/>
          </w:rPr>
          <w:t>(一)、丁二酸项目承办单位基本情况</w:t>
        </w:r>
        <w:r>
          <w:tab/>
        </w:r>
        <w:r>
          <w:fldChar w:fldCharType="begin"/>
        </w:r>
        <w:r>
          <w:instrText xml:space="preserve"> PAGEREF _Toc11955 \h </w:instrText>
        </w:r>
        <w:r>
          <w:fldChar w:fldCharType="separate"/>
        </w:r>
        <w:r>
          <w:t>10</w:t>
        </w:r>
        <w:r>
          <w:fldChar w:fldCharType="end"/>
        </w:r>
      </w:hyperlink>
    </w:p>
    <w:p>
      <w:pPr>
        <w:pStyle w:val="TOC2"/>
        <w:tabs>
          <w:tab w:val="right" w:leader="dot" w:pos="8306"/>
        </w:tabs>
      </w:pPr>
      <w:hyperlink w:anchor="_Toc26587" w:history="1">
        <w:r>
          <w:rPr>
            <w:rFonts w:ascii="仿宋" w:eastAsia="仿宋" w:hAnsi="仿宋" w:cs="仿宋" w:hint="eastAsia"/>
            <w:lang w:eastAsia="zh-CN"/>
          </w:rPr>
          <w:t>(二)、公司经济效益分析</w:t>
        </w:r>
        <w:r>
          <w:tab/>
        </w:r>
        <w:r>
          <w:fldChar w:fldCharType="begin"/>
        </w:r>
        <w:r>
          <w:instrText xml:space="preserve"> PAGEREF _Toc26587 \h </w:instrText>
        </w:r>
        <w:r>
          <w:fldChar w:fldCharType="separate"/>
        </w:r>
        <w:r>
          <w:t>10</w:t>
        </w:r>
        <w:r>
          <w:fldChar w:fldCharType="end"/>
        </w:r>
      </w:hyperlink>
    </w:p>
    <w:p>
      <w:pPr>
        <w:pStyle w:val="TOC1"/>
        <w:tabs>
          <w:tab w:val="right" w:leader="dot" w:pos="8306"/>
        </w:tabs>
      </w:pPr>
      <w:hyperlink w:anchor="_Toc21339" w:history="1">
        <w:r>
          <w:rPr>
            <w:rFonts w:ascii="仿宋" w:eastAsia="仿宋" w:hAnsi="仿宋" w:cs="仿宋" w:hint="eastAsia"/>
            <w:lang w:eastAsia="zh-CN"/>
          </w:rPr>
          <w:t>四、丁二酸项目可持续发展</w:t>
        </w:r>
        <w:r>
          <w:tab/>
        </w:r>
        <w:r>
          <w:fldChar w:fldCharType="begin"/>
        </w:r>
        <w:r>
          <w:instrText xml:space="preserve"> PAGEREF _Toc21339 \h </w:instrText>
        </w:r>
        <w:r>
          <w:fldChar w:fldCharType="separate"/>
        </w:r>
        <w:r>
          <w:t>11</w:t>
        </w:r>
        <w:r>
          <w:fldChar w:fldCharType="end"/>
        </w:r>
      </w:hyperlink>
    </w:p>
    <w:p>
      <w:pPr>
        <w:pStyle w:val="TOC2"/>
        <w:tabs>
          <w:tab w:val="right" w:leader="dot" w:pos="8306"/>
        </w:tabs>
      </w:pPr>
      <w:hyperlink w:anchor="_Toc5921" w:history="1">
        <w:r>
          <w:rPr>
            <w:rFonts w:ascii="仿宋" w:eastAsia="仿宋" w:hAnsi="仿宋" w:cs="仿宋" w:hint="eastAsia"/>
            <w:lang w:eastAsia="zh-CN"/>
          </w:rPr>
          <w:t>(一)、可持续战略与实践</w:t>
        </w:r>
        <w:r>
          <w:tab/>
        </w:r>
        <w:r>
          <w:fldChar w:fldCharType="begin"/>
        </w:r>
        <w:r>
          <w:instrText xml:space="preserve"> PAGEREF _Toc5921 \h </w:instrText>
        </w:r>
        <w:r>
          <w:fldChar w:fldCharType="separate"/>
        </w:r>
        <w:r>
          <w:t>11</w:t>
        </w:r>
        <w:r>
          <w:fldChar w:fldCharType="end"/>
        </w:r>
      </w:hyperlink>
    </w:p>
    <w:p>
      <w:pPr>
        <w:pStyle w:val="TOC2"/>
        <w:tabs>
          <w:tab w:val="right" w:leader="dot" w:pos="8306"/>
        </w:tabs>
      </w:pPr>
      <w:hyperlink w:anchor="_Toc6001" w:history="1">
        <w:r>
          <w:rPr>
            <w:rFonts w:ascii="仿宋" w:eastAsia="仿宋" w:hAnsi="仿宋" w:cs="仿宋" w:hint="eastAsia"/>
            <w:lang w:eastAsia="zh-CN"/>
          </w:rPr>
          <w:t>(二)、环保与社会责任</w:t>
        </w:r>
        <w:r>
          <w:tab/>
        </w:r>
        <w:r>
          <w:fldChar w:fldCharType="begin"/>
        </w:r>
        <w:r>
          <w:instrText xml:space="preserve"> PAGEREF _Toc6001 \h </w:instrText>
        </w:r>
        <w:r>
          <w:fldChar w:fldCharType="separate"/>
        </w:r>
        <w:r>
          <w:t>12</w:t>
        </w:r>
        <w:r>
          <w:fldChar w:fldCharType="end"/>
        </w:r>
      </w:hyperlink>
    </w:p>
    <w:p>
      <w:pPr>
        <w:pStyle w:val="TOC1"/>
        <w:tabs>
          <w:tab w:val="right" w:leader="dot" w:pos="8306"/>
        </w:tabs>
      </w:pPr>
      <w:hyperlink w:anchor="_Toc22604" w:history="1">
        <w:r>
          <w:rPr>
            <w:rFonts w:ascii="仿宋" w:eastAsia="仿宋" w:hAnsi="仿宋" w:cs="仿宋" w:hint="eastAsia"/>
            <w:lang w:eastAsia="zh-CN"/>
          </w:rPr>
          <w:t>五、丁二酸项目危机管理</w:t>
        </w:r>
        <w:r>
          <w:tab/>
        </w:r>
        <w:r>
          <w:fldChar w:fldCharType="begin"/>
        </w:r>
        <w:r>
          <w:instrText xml:space="preserve"> PAGEREF _Toc22604 \h </w:instrText>
        </w:r>
        <w:r>
          <w:fldChar w:fldCharType="separate"/>
        </w:r>
        <w:r>
          <w:t>13</w:t>
        </w:r>
        <w:r>
          <w:fldChar w:fldCharType="end"/>
        </w:r>
      </w:hyperlink>
    </w:p>
    <w:p>
      <w:pPr>
        <w:pStyle w:val="TOC2"/>
        <w:tabs>
          <w:tab w:val="right" w:leader="dot" w:pos="8306"/>
        </w:tabs>
      </w:pPr>
      <w:hyperlink w:anchor="_Toc8775" w:history="1">
        <w:r>
          <w:rPr>
            <w:rFonts w:ascii="仿宋" w:eastAsia="仿宋" w:hAnsi="仿宋" w:cs="仿宋" w:hint="eastAsia"/>
            <w:lang w:eastAsia="zh-CN"/>
          </w:rPr>
          <w:t>(一)、危机预警与识别</w:t>
        </w:r>
        <w:r>
          <w:tab/>
        </w:r>
        <w:r>
          <w:fldChar w:fldCharType="begin"/>
        </w:r>
        <w:r>
          <w:instrText xml:space="preserve"> PAGEREF _Toc8775 \h </w:instrText>
        </w:r>
        <w:r>
          <w:fldChar w:fldCharType="separate"/>
        </w:r>
        <w:r>
          <w:t>13</w:t>
        </w:r>
        <w:r>
          <w:fldChar w:fldCharType="end"/>
        </w:r>
      </w:hyperlink>
    </w:p>
    <w:p>
      <w:pPr>
        <w:pStyle w:val="TOC2"/>
        <w:tabs>
          <w:tab w:val="right" w:leader="dot" w:pos="8306"/>
        </w:tabs>
      </w:pPr>
      <w:hyperlink w:anchor="_Toc26848" w:history="1">
        <w:r>
          <w:rPr>
            <w:rFonts w:ascii="仿宋" w:eastAsia="仿宋" w:hAnsi="仿宋" w:cs="仿宋" w:hint="eastAsia"/>
            <w:lang w:eastAsia="zh-CN"/>
          </w:rPr>
          <w:t>(二)、危机应对与恢复</w:t>
        </w:r>
        <w:r>
          <w:tab/>
        </w:r>
        <w:r>
          <w:fldChar w:fldCharType="begin"/>
        </w:r>
        <w:r>
          <w:instrText xml:space="preserve"> PAGEREF _Toc26848 \h </w:instrText>
        </w:r>
        <w:r>
          <w:fldChar w:fldCharType="separate"/>
        </w:r>
        <w:r>
          <w:t>14</w:t>
        </w:r>
        <w:r>
          <w:fldChar w:fldCharType="end"/>
        </w:r>
      </w:hyperlink>
    </w:p>
    <w:p>
      <w:pPr>
        <w:pStyle w:val="TOC1"/>
        <w:tabs>
          <w:tab w:val="right" w:leader="dot" w:pos="8306"/>
        </w:tabs>
      </w:pPr>
      <w:hyperlink w:anchor="_Toc2281" w:history="1">
        <w:r>
          <w:rPr>
            <w:rFonts w:ascii="仿宋" w:eastAsia="仿宋" w:hAnsi="仿宋" w:cs="仿宋" w:hint="eastAsia"/>
            <w:lang w:eastAsia="zh-CN"/>
          </w:rPr>
          <w:t>六、工艺说明</w:t>
        </w:r>
        <w:r>
          <w:tab/>
        </w:r>
        <w:r>
          <w:fldChar w:fldCharType="begin"/>
        </w:r>
        <w:r>
          <w:instrText xml:space="preserve"> PAGEREF _Toc2281 \h </w:instrText>
        </w:r>
        <w:r>
          <w:fldChar w:fldCharType="separate"/>
        </w:r>
        <w:r>
          <w:t>15</w:t>
        </w:r>
        <w:r>
          <w:fldChar w:fldCharType="end"/>
        </w:r>
      </w:hyperlink>
    </w:p>
    <w:p>
      <w:pPr>
        <w:pStyle w:val="TOC2"/>
        <w:tabs>
          <w:tab w:val="right" w:leader="dot" w:pos="8306"/>
        </w:tabs>
      </w:pPr>
      <w:hyperlink w:anchor="_Toc26884" w:history="1">
        <w:r>
          <w:rPr>
            <w:rFonts w:ascii="仿宋" w:eastAsia="仿宋" w:hAnsi="仿宋" w:cs="仿宋" w:hint="eastAsia"/>
            <w:lang w:eastAsia="zh-CN"/>
          </w:rPr>
          <w:t>(一)、技术管理特点</w:t>
        </w:r>
        <w:r>
          <w:tab/>
        </w:r>
        <w:r>
          <w:fldChar w:fldCharType="begin"/>
        </w:r>
        <w:r>
          <w:instrText xml:space="preserve"> PAGEREF _Toc26884 \h </w:instrText>
        </w:r>
        <w:r>
          <w:fldChar w:fldCharType="separate"/>
        </w:r>
        <w:r>
          <w:t>15</w:t>
        </w:r>
        <w:r>
          <w:fldChar w:fldCharType="end"/>
        </w:r>
      </w:hyperlink>
    </w:p>
    <w:p>
      <w:pPr>
        <w:pStyle w:val="TOC2"/>
        <w:tabs>
          <w:tab w:val="right" w:leader="dot" w:pos="8306"/>
        </w:tabs>
      </w:pPr>
      <w:hyperlink w:anchor="_Toc29952" w:history="1">
        <w:r>
          <w:rPr>
            <w:rFonts w:ascii="仿宋" w:eastAsia="仿宋" w:hAnsi="仿宋" w:cs="仿宋" w:hint="eastAsia"/>
            <w:lang w:eastAsia="zh-CN"/>
          </w:rPr>
          <w:t>(二)、丁二酸项目工艺技术设计方案</w:t>
        </w:r>
        <w:r>
          <w:tab/>
        </w:r>
        <w:r>
          <w:fldChar w:fldCharType="begin"/>
        </w:r>
        <w:r>
          <w:instrText xml:space="preserve"> PAGEREF _Toc29952 \h </w:instrText>
        </w:r>
        <w:r>
          <w:fldChar w:fldCharType="separate"/>
        </w:r>
        <w:r>
          <w:t>16</w:t>
        </w:r>
        <w:r>
          <w:fldChar w:fldCharType="end"/>
        </w:r>
      </w:hyperlink>
    </w:p>
    <w:p>
      <w:pPr>
        <w:pStyle w:val="TOC2"/>
        <w:tabs>
          <w:tab w:val="right" w:leader="dot" w:pos="8306"/>
        </w:tabs>
      </w:pPr>
      <w:hyperlink w:anchor="_Toc17749" w:history="1">
        <w:r>
          <w:rPr>
            <w:rFonts w:ascii="仿宋" w:eastAsia="仿宋" w:hAnsi="仿宋" w:cs="仿宋" w:hint="eastAsia"/>
            <w:lang w:eastAsia="zh-CN"/>
          </w:rPr>
          <w:t>(三)、设备选型方案</w:t>
        </w:r>
        <w:r>
          <w:tab/>
        </w:r>
        <w:r>
          <w:fldChar w:fldCharType="begin"/>
        </w:r>
        <w:r>
          <w:instrText xml:space="preserve"> PAGEREF _Toc17749 \h </w:instrText>
        </w:r>
        <w:r>
          <w:fldChar w:fldCharType="separate"/>
        </w:r>
        <w:r>
          <w:t>18</w:t>
        </w:r>
        <w:r>
          <w:fldChar w:fldCharType="end"/>
        </w:r>
      </w:hyperlink>
    </w:p>
    <w:p>
      <w:pPr>
        <w:pStyle w:val="TOC1"/>
        <w:tabs>
          <w:tab w:val="right" w:leader="dot" w:pos="8306"/>
        </w:tabs>
      </w:pPr>
      <w:hyperlink w:anchor="_Toc19431" w:history="1">
        <w:r>
          <w:rPr>
            <w:rFonts w:ascii="仿宋" w:eastAsia="仿宋" w:hAnsi="仿宋" w:cs="仿宋" w:hint="eastAsia"/>
            <w:lang w:eastAsia="zh-CN"/>
          </w:rPr>
          <w:t>七、丁二酸项目财务管理</w:t>
        </w:r>
        <w:r>
          <w:tab/>
        </w:r>
        <w:r>
          <w:fldChar w:fldCharType="begin"/>
        </w:r>
        <w:r>
          <w:instrText xml:space="preserve"> PAGEREF _Toc19431 \h </w:instrText>
        </w:r>
        <w:r>
          <w:fldChar w:fldCharType="separate"/>
        </w:r>
        <w:r>
          <w:t>19</w:t>
        </w:r>
        <w:r>
          <w:fldChar w:fldCharType="end"/>
        </w:r>
      </w:hyperlink>
    </w:p>
    <w:p>
      <w:pPr>
        <w:pStyle w:val="TOC2"/>
        <w:tabs>
          <w:tab w:val="right" w:leader="dot" w:pos="8306"/>
        </w:tabs>
      </w:pPr>
      <w:hyperlink w:anchor="_Toc5166" w:history="1">
        <w:r>
          <w:rPr>
            <w:rFonts w:ascii="仿宋" w:eastAsia="仿宋" w:hAnsi="仿宋" w:cs="仿宋" w:hint="eastAsia"/>
            <w:lang w:eastAsia="zh-CN"/>
          </w:rPr>
          <w:t>(一)、资金需求大</w:t>
        </w:r>
        <w:r>
          <w:tab/>
        </w:r>
        <w:r>
          <w:fldChar w:fldCharType="begin"/>
        </w:r>
        <w:r>
          <w:instrText xml:space="preserve"> PAGEREF _Toc5166 \h </w:instrText>
        </w:r>
        <w:r>
          <w:fldChar w:fldCharType="separate"/>
        </w:r>
        <w:r>
          <w:t>19</w:t>
        </w:r>
        <w:r>
          <w:fldChar w:fldCharType="end"/>
        </w:r>
      </w:hyperlink>
    </w:p>
    <w:p>
      <w:pPr>
        <w:pStyle w:val="TOC2"/>
        <w:tabs>
          <w:tab w:val="right" w:leader="dot" w:pos="8306"/>
        </w:tabs>
      </w:pPr>
      <w:hyperlink w:anchor="_Toc8017" w:history="1">
        <w:r>
          <w:rPr>
            <w:rFonts w:ascii="仿宋" w:eastAsia="仿宋" w:hAnsi="仿宋" w:cs="仿宋" w:hint="eastAsia"/>
            <w:lang w:eastAsia="zh-CN"/>
          </w:rPr>
          <w:t>(二)、研发周期长</w:t>
        </w:r>
        <w:r>
          <w:tab/>
        </w:r>
        <w:r>
          <w:fldChar w:fldCharType="begin"/>
        </w:r>
        <w:r>
          <w:instrText xml:space="preserve"> PAGEREF _Toc8017 \h </w:instrText>
        </w:r>
        <w:r>
          <w:fldChar w:fldCharType="separate"/>
        </w:r>
        <w:r>
          <w:t>20</w:t>
        </w:r>
        <w:r>
          <w:fldChar w:fldCharType="end"/>
        </w:r>
      </w:hyperlink>
    </w:p>
    <w:p>
      <w:pPr>
        <w:pStyle w:val="TOC2"/>
        <w:tabs>
          <w:tab w:val="right" w:leader="dot" w:pos="8306"/>
        </w:tabs>
      </w:pPr>
      <w:hyperlink w:anchor="_Toc10800" w:history="1">
        <w:r>
          <w:rPr>
            <w:rFonts w:ascii="仿宋" w:eastAsia="仿宋" w:hAnsi="仿宋" w:cs="仿宋" w:hint="eastAsia"/>
            <w:lang w:eastAsia="zh-CN"/>
          </w:rPr>
          <w:t>(三)、市场风险大</w:t>
        </w:r>
        <w:r>
          <w:tab/>
        </w:r>
        <w:r>
          <w:fldChar w:fldCharType="begin"/>
        </w:r>
        <w:r>
          <w:instrText xml:space="preserve"> PAGEREF _Toc10800 \h </w:instrText>
        </w:r>
        <w:r>
          <w:fldChar w:fldCharType="separate"/>
        </w:r>
        <w:r>
          <w:t>21</w:t>
        </w:r>
        <w:r>
          <w:fldChar w:fldCharType="end"/>
        </w:r>
      </w:hyperlink>
    </w:p>
    <w:p>
      <w:pPr>
        <w:pStyle w:val="TOC2"/>
        <w:tabs>
          <w:tab w:val="right" w:leader="dot" w:pos="8306"/>
        </w:tabs>
      </w:pPr>
      <w:hyperlink w:anchor="_Toc15406" w:history="1">
        <w:r>
          <w:rPr>
            <w:rFonts w:ascii="仿宋" w:eastAsia="仿宋" w:hAnsi="仿宋" w:cs="仿宋" w:hint="eastAsia"/>
            <w:lang w:eastAsia="zh-CN"/>
          </w:rPr>
          <w:t>(四)、利润率高</w:t>
        </w:r>
        <w:r>
          <w:tab/>
        </w:r>
        <w:r>
          <w:fldChar w:fldCharType="begin"/>
        </w:r>
        <w:r>
          <w:instrText xml:space="preserve"> PAGEREF _Toc15406 \h </w:instrText>
        </w:r>
        <w:r>
          <w:fldChar w:fldCharType="separate"/>
        </w:r>
        <w:r>
          <w:t>24</w:t>
        </w:r>
        <w:r>
          <w:fldChar w:fldCharType="end"/>
        </w:r>
      </w:hyperlink>
    </w:p>
    <w:p>
      <w:pPr>
        <w:pStyle w:val="TOC1"/>
        <w:tabs>
          <w:tab w:val="right" w:leader="dot" w:pos="8306"/>
        </w:tabs>
      </w:pPr>
      <w:hyperlink w:anchor="_Toc2067" w:history="1">
        <w:r>
          <w:rPr>
            <w:rFonts w:ascii="仿宋" w:eastAsia="仿宋" w:hAnsi="仿宋" w:cs="仿宋" w:hint="eastAsia"/>
            <w:lang w:eastAsia="zh-CN"/>
          </w:rPr>
          <w:t>八、丁二酸项目经营效益</w:t>
        </w:r>
        <w:r>
          <w:tab/>
        </w:r>
        <w:r>
          <w:fldChar w:fldCharType="begin"/>
        </w:r>
        <w:r>
          <w:instrText xml:space="preserve"> PAGEREF _Toc2067 \h </w:instrText>
        </w:r>
        <w:r>
          <w:fldChar w:fldCharType="separate"/>
        </w:r>
        <w:r>
          <w:t>26</w:t>
        </w:r>
        <w:r>
          <w:fldChar w:fldCharType="end"/>
        </w:r>
      </w:hyperlink>
    </w:p>
    <w:p>
      <w:pPr>
        <w:pStyle w:val="TOC2"/>
        <w:tabs>
          <w:tab w:val="right" w:leader="dot" w:pos="8306"/>
        </w:tabs>
      </w:pPr>
      <w:hyperlink w:anchor="_Toc4534" w:history="1">
        <w:r>
          <w:rPr>
            <w:rFonts w:ascii="仿宋" w:eastAsia="仿宋" w:hAnsi="仿宋" w:cs="仿宋" w:hint="eastAsia"/>
            <w:lang w:eastAsia="zh-CN"/>
          </w:rPr>
          <w:t>(一)、经济评价财务测算</w:t>
        </w:r>
        <w:r>
          <w:tab/>
        </w:r>
        <w:r>
          <w:fldChar w:fldCharType="begin"/>
        </w:r>
        <w:r>
          <w:instrText xml:space="preserve"> PAGEREF _Toc4534 \h </w:instrText>
        </w:r>
        <w:r>
          <w:fldChar w:fldCharType="separate"/>
        </w:r>
        <w:r>
          <w:t>26</w:t>
        </w:r>
        <w:r>
          <w:fldChar w:fldCharType="end"/>
        </w:r>
      </w:hyperlink>
    </w:p>
    <w:p>
      <w:pPr>
        <w:pStyle w:val="TOC2"/>
        <w:tabs>
          <w:tab w:val="right" w:leader="dot" w:pos="8306"/>
        </w:tabs>
      </w:pPr>
      <w:hyperlink w:anchor="_Toc5131" w:history="1">
        <w:r>
          <w:rPr>
            <w:rFonts w:ascii="仿宋" w:eastAsia="仿宋" w:hAnsi="仿宋" w:cs="仿宋" w:hint="eastAsia"/>
            <w:lang w:eastAsia="zh-CN"/>
          </w:rPr>
          <w:t>(二)、丁二酸项目盈利能力分析</w:t>
        </w:r>
        <w:r>
          <w:tab/>
        </w:r>
        <w:r>
          <w:fldChar w:fldCharType="begin"/>
        </w:r>
        <w:r>
          <w:instrText xml:space="preserve"> PAGEREF _Toc5131 \h </w:instrText>
        </w:r>
        <w:r>
          <w:fldChar w:fldCharType="separate"/>
        </w:r>
        <w:r>
          <w:t>27</w:t>
        </w:r>
        <w:r>
          <w:fldChar w:fldCharType="end"/>
        </w:r>
      </w:hyperlink>
    </w:p>
    <w:p>
      <w:pPr>
        <w:pStyle w:val="TOC1"/>
        <w:tabs>
          <w:tab w:val="right" w:leader="dot" w:pos="8306"/>
        </w:tabs>
      </w:pPr>
      <w:hyperlink w:anchor="_Toc14781" w:history="1">
        <w:r>
          <w:rPr>
            <w:rFonts w:ascii="仿宋" w:eastAsia="仿宋" w:hAnsi="仿宋" w:cs="仿宋" w:hint="eastAsia"/>
            <w:lang w:eastAsia="zh-CN"/>
          </w:rPr>
          <w:t>九、丁二酸项目技术管理</w:t>
        </w:r>
        <w:r>
          <w:tab/>
        </w:r>
        <w:r>
          <w:fldChar w:fldCharType="begin"/>
        </w:r>
        <w:r>
          <w:instrText xml:space="preserve"> PAGEREF _Toc14781 \h </w:instrText>
        </w:r>
        <w:r>
          <w:fldChar w:fldCharType="separate"/>
        </w:r>
        <w:r>
          <w:t>28</w:t>
        </w:r>
        <w:r>
          <w:fldChar w:fldCharType="end"/>
        </w:r>
      </w:hyperlink>
    </w:p>
    <w:p>
      <w:pPr>
        <w:pStyle w:val="TOC2"/>
        <w:tabs>
          <w:tab w:val="right" w:leader="dot" w:pos="8306"/>
        </w:tabs>
      </w:pPr>
      <w:hyperlink w:anchor="_Toc25413" w:history="1">
        <w:r>
          <w:rPr>
            <w:rFonts w:ascii="仿宋" w:eastAsia="仿宋" w:hAnsi="仿宋" w:cs="仿宋" w:hint="eastAsia"/>
            <w:lang w:eastAsia="zh-CN"/>
          </w:rPr>
          <w:t>(一)、技术方案选用方向</w:t>
        </w:r>
        <w:r>
          <w:tab/>
        </w:r>
        <w:r>
          <w:fldChar w:fldCharType="begin"/>
        </w:r>
        <w:r>
          <w:instrText xml:space="preserve"> PAGEREF _Toc25413 \h </w:instrText>
        </w:r>
        <w:r>
          <w:fldChar w:fldCharType="separate"/>
        </w:r>
        <w:r>
          <w:t>28</w:t>
        </w:r>
        <w:r>
          <w:fldChar w:fldCharType="end"/>
        </w:r>
      </w:hyperlink>
    </w:p>
    <w:p>
      <w:pPr>
        <w:pStyle w:val="TOC2"/>
        <w:tabs>
          <w:tab w:val="right" w:leader="dot" w:pos="8306"/>
        </w:tabs>
      </w:pPr>
      <w:hyperlink w:anchor="_Toc29889" w:history="1">
        <w:r>
          <w:rPr>
            <w:rFonts w:ascii="仿宋" w:eastAsia="仿宋" w:hAnsi="仿宋" w:cs="仿宋" w:hint="eastAsia"/>
            <w:lang w:eastAsia="zh-CN"/>
          </w:rPr>
          <w:t>(二)、工艺技术方案选用原则</w:t>
        </w:r>
        <w:r>
          <w:tab/>
        </w:r>
        <w:r>
          <w:fldChar w:fldCharType="begin"/>
        </w:r>
        <w:r>
          <w:instrText xml:space="preserve"> PAGEREF _Toc29889 \h </w:instrText>
        </w:r>
        <w:r>
          <w:fldChar w:fldCharType="separate"/>
        </w:r>
        <w:r>
          <w:t>30</w:t>
        </w:r>
        <w:r>
          <w:fldChar w:fldCharType="end"/>
        </w:r>
      </w:hyperlink>
    </w:p>
    <w:p>
      <w:pPr>
        <w:pStyle w:val="TOC2"/>
        <w:tabs>
          <w:tab w:val="right" w:leader="dot" w:pos="8306"/>
        </w:tabs>
      </w:pPr>
      <w:hyperlink w:anchor="_Toc15426" w:history="1">
        <w:r>
          <w:rPr>
            <w:rFonts w:ascii="仿宋" w:eastAsia="仿宋" w:hAnsi="仿宋" w:cs="仿宋" w:hint="eastAsia"/>
            <w:lang w:eastAsia="zh-CN"/>
          </w:rPr>
          <w:t>(三)、工艺技术方案要求</w:t>
        </w:r>
        <w:r>
          <w:tab/>
        </w:r>
        <w:r>
          <w:fldChar w:fldCharType="begin"/>
        </w:r>
        <w:r>
          <w:instrText xml:space="preserve"> PAGEREF _Toc15426 \h </w:instrText>
        </w:r>
        <w:r>
          <w:fldChar w:fldCharType="separate"/>
        </w:r>
        <w:r>
          <w:t>32</w:t>
        </w:r>
        <w:r>
          <w:fldChar w:fldCharType="end"/>
        </w:r>
      </w:hyperlink>
    </w:p>
    <w:p>
      <w:pPr>
        <w:pStyle w:val="TOC1"/>
        <w:tabs>
          <w:tab w:val="right" w:leader="dot" w:pos="8306"/>
        </w:tabs>
      </w:pPr>
      <w:hyperlink w:anchor="_Toc16209" w:history="1">
        <w:r>
          <w:rPr>
            <w:rFonts w:ascii="仿宋" w:eastAsia="仿宋" w:hAnsi="仿宋" w:cs="仿宋" w:hint="eastAsia"/>
            <w:lang w:eastAsia="zh-CN"/>
          </w:rPr>
          <w:t>十、丁二酸项目人力资源管理</w:t>
        </w:r>
        <w:r>
          <w:tab/>
        </w:r>
        <w:r>
          <w:fldChar w:fldCharType="begin"/>
        </w:r>
        <w:r>
          <w:instrText xml:space="preserve"> PAGEREF _Toc16209 \h </w:instrText>
        </w:r>
        <w:r>
          <w:fldChar w:fldCharType="separate"/>
        </w:r>
        <w:r>
          <w:t>34</w:t>
        </w:r>
        <w:r>
          <w:fldChar w:fldCharType="end"/>
        </w:r>
      </w:hyperlink>
    </w:p>
    <w:p>
      <w:pPr>
        <w:pStyle w:val="TOC2"/>
        <w:tabs>
          <w:tab w:val="right" w:leader="dot" w:pos="8306"/>
        </w:tabs>
      </w:pPr>
      <w:hyperlink w:anchor="_Toc285" w:history="1">
        <w:r>
          <w:rPr>
            <w:rFonts w:ascii="仿宋" w:eastAsia="仿宋" w:hAnsi="仿宋" w:cs="仿宋" w:hint="eastAsia"/>
            <w:lang w:eastAsia="zh-CN"/>
          </w:rPr>
          <w:t>(一)、建立健全的预算管理制度</w:t>
        </w:r>
        <w:r>
          <w:tab/>
        </w:r>
        <w:r>
          <w:fldChar w:fldCharType="begin"/>
        </w:r>
        <w:r>
          <w:instrText xml:space="preserve"> PAGEREF _Toc285 \h </w:instrText>
        </w:r>
        <w:r>
          <w:fldChar w:fldCharType="separate"/>
        </w:r>
        <w:r>
          <w:t>34</w:t>
        </w:r>
        <w:r>
          <w:fldChar w:fldCharType="end"/>
        </w:r>
      </w:hyperlink>
    </w:p>
    <w:p>
      <w:pPr>
        <w:pStyle w:val="TOC2"/>
        <w:tabs>
          <w:tab w:val="right" w:leader="dot" w:pos="8306"/>
        </w:tabs>
      </w:pPr>
      <w:hyperlink w:anchor="_Toc5052" w:history="1">
        <w:r>
          <w:rPr>
            <w:rFonts w:ascii="仿宋" w:eastAsia="仿宋" w:hAnsi="仿宋" w:cs="仿宋" w:hint="eastAsia"/>
            <w:lang w:eastAsia="zh-CN"/>
          </w:rPr>
          <w:t>(二)、加强资金流动监控</w:t>
        </w:r>
        <w:r>
          <w:tab/>
        </w:r>
        <w:r>
          <w:fldChar w:fldCharType="begin"/>
        </w:r>
        <w:r>
          <w:instrText xml:space="preserve"> PAGEREF _Toc5052 \h </w:instrText>
        </w:r>
        <w:r>
          <w:fldChar w:fldCharType="separate"/>
        </w:r>
        <w:r>
          <w:t>36</w:t>
        </w:r>
        <w:r>
          <w:fldChar w:fldCharType="end"/>
        </w:r>
      </w:hyperlink>
    </w:p>
    <w:p>
      <w:pPr>
        <w:pStyle w:val="TOC2"/>
        <w:tabs>
          <w:tab w:val="right" w:leader="dot" w:pos="8306"/>
        </w:tabs>
      </w:pPr>
      <w:hyperlink w:anchor="_Toc26885" w:history="1">
        <w:r>
          <w:rPr>
            <w:rFonts w:ascii="仿宋" w:eastAsia="仿宋" w:hAnsi="仿宋" w:cs="仿宋" w:hint="eastAsia"/>
            <w:lang w:eastAsia="zh-CN"/>
          </w:rPr>
          <w:t>(三)、制定完善的风险控制机制</w:t>
        </w:r>
        <w:r>
          <w:tab/>
        </w:r>
        <w:r>
          <w:fldChar w:fldCharType="begin"/>
        </w:r>
        <w:r>
          <w:instrText xml:space="preserve"> PAGEREF _Toc26885 \h </w:instrText>
        </w:r>
        <w:r>
          <w:fldChar w:fldCharType="separate"/>
        </w:r>
        <w:r>
          <w:t>37</w:t>
        </w:r>
        <w:r>
          <w:fldChar w:fldCharType="end"/>
        </w:r>
      </w:hyperlink>
    </w:p>
    <w:p>
      <w:pPr>
        <w:pStyle w:val="TOC2"/>
        <w:tabs>
          <w:tab w:val="right" w:leader="dot" w:pos="8306"/>
        </w:tabs>
      </w:pPr>
      <w:hyperlink w:anchor="_Toc16939" w:history="1">
        <w:r>
          <w:rPr>
            <w:rFonts w:ascii="仿宋" w:eastAsia="仿宋" w:hAnsi="仿宋" w:cs="仿宋" w:hint="eastAsia"/>
            <w:lang w:eastAsia="zh-CN"/>
          </w:rPr>
          <w:t>(四)、优化成本管理</w:t>
        </w:r>
        <w:r>
          <w:tab/>
        </w:r>
        <w:r>
          <w:fldChar w:fldCharType="begin"/>
        </w:r>
        <w:r>
          <w:instrText xml:space="preserve"> PAGEREF _Toc16939 \h </w:instrText>
        </w:r>
        <w:r>
          <w:fldChar w:fldCharType="separate"/>
        </w:r>
        <w:r>
          <w:t>38</w:t>
        </w:r>
        <w:r>
          <w:fldChar w:fldCharType="end"/>
        </w:r>
      </w:hyperlink>
    </w:p>
    <w:p>
      <w:pPr>
        <w:pStyle w:val="TOC1"/>
        <w:tabs>
          <w:tab w:val="right" w:leader="dot" w:pos="8306"/>
        </w:tabs>
      </w:pPr>
      <w:hyperlink w:anchor="_Toc27240" w:history="1">
        <w:r>
          <w:rPr>
            <w:rFonts w:ascii="仿宋" w:eastAsia="仿宋" w:hAnsi="仿宋" w:cs="仿宋" w:hint="eastAsia"/>
            <w:lang w:eastAsia="zh-CN"/>
          </w:rPr>
          <w:t>十一、生产安全保护</w:t>
        </w:r>
        <w:r>
          <w:tab/>
        </w:r>
        <w:r>
          <w:fldChar w:fldCharType="begin"/>
        </w:r>
        <w:r>
          <w:instrText xml:space="preserve"> PAGEREF _Toc27240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84" w:history="1">
        <w:r>
          <w:rPr>
            <w:rFonts w:ascii="仿宋" w:eastAsia="仿宋" w:hAnsi="仿宋" w:cs="仿宋" w:hint="eastAsia"/>
            <w:lang w:eastAsia="zh-CN"/>
          </w:rPr>
          <w:t>(一)、消防安全</w:t>
        </w:r>
        <w:r>
          <w:tab/>
        </w:r>
        <w:r>
          <w:fldChar w:fldCharType="begin"/>
        </w:r>
        <w:r>
          <w:instrText xml:space="preserve"> PAGEREF _Toc23184 \h </w:instrText>
        </w:r>
        <w:r>
          <w:fldChar w:fldCharType="separate"/>
        </w:r>
        <w:r>
          <w:t>39</w:t>
        </w:r>
        <w:r>
          <w:fldChar w:fldCharType="end"/>
        </w:r>
      </w:hyperlink>
    </w:p>
    <w:p>
      <w:pPr>
        <w:pStyle w:val="TOC2"/>
        <w:tabs>
          <w:tab w:val="right" w:leader="dot" w:pos="8306"/>
        </w:tabs>
      </w:pPr>
      <w:hyperlink w:anchor="_Toc939" w:history="1">
        <w:r>
          <w:rPr>
            <w:rFonts w:ascii="仿宋" w:eastAsia="仿宋" w:hAnsi="仿宋" w:cs="仿宋" w:hint="eastAsia"/>
            <w:lang w:eastAsia="zh-CN"/>
          </w:rPr>
          <w:t>(二)、防火防爆总图布置措施</w:t>
        </w:r>
        <w:r>
          <w:tab/>
        </w:r>
        <w:r>
          <w:fldChar w:fldCharType="begin"/>
        </w:r>
        <w:r>
          <w:instrText xml:space="preserve"> PAGEREF _Toc939 \h </w:instrText>
        </w:r>
        <w:r>
          <w:fldChar w:fldCharType="separate"/>
        </w:r>
        <w:r>
          <w:t>41</w:t>
        </w:r>
        <w:r>
          <w:fldChar w:fldCharType="end"/>
        </w:r>
      </w:hyperlink>
    </w:p>
    <w:p>
      <w:pPr>
        <w:pStyle w:val="TOC2"/>
        <w:tabs>
          <w:tab w:val="right" w:leader="dot" w:pos="8306"/>
        </w:tabs>
      </w:pPr>
      <w:hyperlink w:anchor="_Toc16147" w:history="1">
        <w:r>
          <w:rPr>
            <w:rFonts w:ascii="仿宋" w:eastAsia="仿宋" w:hAnsi="仿宋" w:cs="仿宋" w:hint="eastAsia"/>
            <w:lang w:eastAsia="zh-CN"/>
          </w:rPr>
          <w:t>(三)、自然灾害防范措施</w:t>
        </w:r>
        <w:r>
          <w:tab/>
        </w:r>
        <w:r>
          <w:fldChar w:fldCharType="begin"/>
        </w:r>
        <w:r>
          <w:instrText xml:space="preserve"> PAGEREF _Toc16147 \h </w:instrText>
        </w:r>
        <w:r>
          <w:fldChar w:fldCharType="separate"/>
        </w:r>
        <w:r>
          <w:t>41</w:t>
        </w:r>
        <w:r>
          <w:fldChar w:fldCharType="end"/>
        </w:r>
      </w:hyperlink>
    </w:p>
    <w:p>
      <w:pPr>
        <w:pStyle w:val="TOC2"/>
        <w:tabs>
          <w:tab w:val="right" w:leader="dot" w:pos="8306"/>
        </w:tabs>
      </w:pPr>
      <w:hyperlink w:anchor="_Toc15966" w:history="1">
        <w:r>
          <w:rPr>
            <w:rFonts w:ascii="仿宋" w:eastAsia="仿宋" w:hAnsi="仿宋" w:cs="仿宋" w:hint="eastAsia"/>
            <w:lang w:eastAsia="zh-CN"/>
          </w:rPr>
          <w:t>(四)、安全色及安全标志使用要求</w:t>
        </w:r>
        <w:r>
          <w:tab/>
        </w:r>
        <w:r>
          <w:fldChar w:fldCharType="begin"/>
        </w:r>
        <w:r>
          <w:instrText xml:space="preserve"> PAGEREF _Toc15966 \h </w:instrText>
        </w:r>
        <w:r>
          <w:fldChar w:fldCharType="separate"/>
        </w:r>
        <w:r>
          <w:t>42</w:t>
        </w:r>
        <w:r>
          <w:fldChar w:fldCharType="end"/>
        </w:r>
      </w:hyperlink>
    </w:p>
    <w:p>
      <w:pPr>
        <w:pStyle w:val="TOC2"/>
        <w:tabs>
          <w:tab w:val="right" w:leader="dot" w:pos="8306"/>
        </w:tabs>
      </w:pPr>
      <w:hyperlink w:anchor="_Toc27366" w:history="1">
        <w:r>
          <w:rPr>
            <w:rFonts w:ascii="仿宋" w:eastAsia="仿宋" w:hAnsi="仿宋" w:cs="仿宋" w:hint="eastAsia"/>
            <w:lang w:eastAsia="zh-CN"/>
          </w:rPr>
          <w:t>(五)、防尘防毒措施</w:t>
        </w:r>
        <w:r>
          <w:tab/>
        </w:r>
        <w:r>
          <w:fldChar w:fldCharType="begin"/>
        </w:r>
        <w:r>
          <w:instrText xml:space="preserve"> PAGEREF _Toc27366 \h </w:instrText>
        </w:r>
        <w:r>
          <w:fldChar w:fldCharType="separate"/>
        </w:r>
        <w:r>
          <w:t>43</w:t>
        </w:r>
        <w:r>
          <w:fldChar w:fldCharType="end"/>
        </w:r>
      </w:hyperlink>
    </w:p>
    <w:p>
      <w:pPr>
        <w:pStyle w:val="TOC2"/>
        <w:tabs>
          <w:tab w:val="right" w:leader="dot" w:pos="8306"/>
        </w:tabs>
      </w:pPr>
      <w:hyperlink w:anchor="_Toc26953" w:history="1">
        <w:r>
          <w:rPr>
            <w:rFonts w:ascii="仿宋" w:eastAsia="仿宋" w:hAnsi="仿宋" w:cs="仿宋" w:hint="eastAsia"/>
            <w:lang w:eastAsia="zh-CN"/>
          </w:rPr>
          <w:t>(六)、防静电、触电防护及防雷措施</w:t>
        </w:r>
        <w:r>
          <w:tab/>
        </w:r>
        <w:r>
          <w:fldChar w:fldCharType="begin"/>
        </w:r>
        <w:r>
          <w:instrText xml:space="preserve"> PAGEREF _Toc26953 \h </w:instrText>
        </w:r>
        <w:r>
          <w:fldChar w:fldCharType="separate"/>
        </w:r>
        <w:r>
          <w:t>44</w:t>
        </w:r>
        <w:r>
          <w:fldChar w:fldCharType="end"/>
        </w:r>
      </w:hyperlink>
    </w:p>
    <w:p>
      <w:pPr>
        <w:pStyle w:val="TOC2"/>
        <w:tabs>
          <w:tab w:val="right" w:leader="dot" w:pos="8306"/>
        </w:tabs>
      </w:pPr>
      <w:hyperlink w:anchor="_Toc6301" w:history="1">
        <w:r>
          <w:rPr>
            <w:rFonts w:ascii="仿宋" w:eastAsia="仿宋" w:hAnsi="仿宋" w:cs="仿宋" w:hint="eastAsia"/>
            <w:lang w:eastAsia="zh-CN"/>
          </w:rPr>
          <w:t>(七)、机械设备安全保障措施</w:t>
        </w:r>
        <w:r>
          <w:tab/>
        </w:r>
        <w:r>
          <w:fldChar w:fldCharType="begin"/>
        </w:r>
        <w:r>
          <w:instrText xml:space="preserve"> PAGEREF _Toc6301 \h </w:instrText>
        </w:r>
        <w:r>
          <w:fldChar w:fldCharType="separate"/>
        </w:r>
        <w:r>
          <w:t>45</w:t>
        </w:r>
        <w:r>
          <w:fldChar w:fldCharType="end"/>
        </w:r>
      </w:hyperlink>
    </w:p>
    <w:p>
      <w:pPr>
        <w:pStyle w:val="TOC1"/>
        <w:tabs>
          <w:tab w:val="right" w:leader="dot" w:pos="8306"/>
        </w:tabs>
      </w:pPr>
      <w:hyperlink w:anchor="_Toc10196" w:history="1">
        <w:r>
          <w:rPr>
            <w:rFonts w:ascii="仿宋" w:eastAsia="仿宋" w:hAnsi="仿宋" w:cs="仿宋" w:hint="eastAsia"/>
            <w:lang w:eastAsia="zh-CN"/>
          </w:rPr>
          <w:t>十二、丁二酸项目创新与研发</w:t>
        </w:r>
        <w:r>
          <w:tab/>
        </w:r>
        <w:r>
          <w:fldChar w:fldCharType="begin"/>
        </w:r>
        <w:r>
          <w:instrText xml:space="preserve"> PAGEREF _Toc10196 \h </w:instrText>
        </w:r>
        <w:r>
          <w:fldChar w:fldCharType="separate"/>
        </w:r>
        <w:r>
          <w:t>47</w:t>
        </w:r>
        <w:r>
          <w:fldChar w:fldCharType="end"/>
        </w:r>
      </w:hyperlink>
    </w:p>
    <w:p>
      <w:pPr>
        <w:pStyle w:val="TOC2"/>
        <w:tabs>
          <w:tab w:val="right" w:leader="dot" w:pos="8306"/>
        </w:tabs>
      </w:pPr>
      <w:hyperlink w:anchor="_Toc3211" w:history="1">
        <w:r>
          <w:rPr>
            <w:rFonts w:ascii="仿宋" w:eastAsia="仿宋" w:hAnsi="仿宋" w:cs="仿宋" w:hint="eastAsia"/>
            <w:lang w:eastAsia="zh-CN"/>
          </w:rPr>
          <w:t>(一)、创新策略与方向</w:t>
        </w:r>
        <w:r>
          <w:tab/>
        </w:r>
        <w:r>
          <w:fldChar w:fldCharType="begin"/>
        </w:r>
        <w:r>
          <w:instrText xml:space="preserve"> PAGEREF _Toc3211 \h </w:instrText>
        </w:r>
        <w:r>
          <w:fldChar w:fldCharType="separate"/>
        </w:r>
        <w:r>
          <w:t>47</w:t>
        </w:r>
        <w:r>
          <w:fldChar w:fldCharType="end"/>
        </w:r>
      </w:hyperlink>
    </w:p>
    <w:p>
      <w:pPr>
        <w:pStyle w:val="TOC2"/>
        <w:tabs>
          <w:tab w:val="right" w:leader="dot" w:pos="8306"/>
        </w:tabs>
      </w:pPr>
      <w:hyperlink w:anchor="_Toc10628" w:history="1">
        <w:r>
          <w:rPr>
            <w:rFonts w:ascii="仿宋" w:eastAsia="仿宋" w:hAnsi="仿宋" w:cs="仿宋" w:hint="eastAsia"/>
            <w:lang w:eastAsia="zh-CN"/>
          </w:rPr>
          <w:t>(二)、研发规划与投入</w:t>
        </w:r>
        <w:r>
          <w:tab/>
        </w:r>
        <w:r>
          <w:fldChar w:fldCharType="begin"/>
        </w:r>
        <w:r>
          <w:instrText xml:space="preserve"> PAGEREF _Toc10628 \h </w:instrText>
        </w:r>
        <w:r>
          <w:fldChar w:fldCharType="separate"/>
        </w:r>
        <w:r>
          <w:t>48</w:t>
        </w:r>
        <w:r>
          <w:fldChar w:fldCharType="end"/>
        </w:r>
      </w:hyperlink>
    </w:p>
    <w:p>
      <w:pPr>
        <w:pStyle w:val="TOC1"/>
        <w:tabs>
          <w:tab w:val="right" w:leader="dot" w:pos="8306"/>
        </w:tabs>
      </w:pPr>
      <w:hyperlink w:anchor="_Toc10923" w:history="1">
        <w:r>
          <w:rPr>
            <w:rFonts w:ascii="仿宋" w:eastAsia="仿宋" w:hAnsi="仿宋" w:cs="仿宋" w:hint="eastAsia"/>
            <w:lang w:eastAsia="zh-CN"/>
          </w:rPr>
          <w:t>十三、质量管理体系</w:t>
        </w:r>
        <w:r>
          <w:tab/>
        </w:r>
        <w:r>
          <w:fldChar w:fldCharType="begin"/>
        </w:r>
        <w:r>
          <w:instrText xml:space="preserve"> PAGEREF _Toc10923 \h </w:instrText>
        </w:r>
        <w:r>
          <w:fldChar w:fldCharType="separate"/>
        </w:r>
        <w:r>
          <w:t>50</w:t>
        </w:r>
        <w:r>
          <w:fldChar w:fldCharType="end"/>
        </w:r>
      </w:hyperlink>
    </w:p>
    <w:p>
      <w:pPr>
        <w:pStyle w:val="TOC2"/>
        <w:tabs>
          <w:tab w:val="right" w:leader="dot" w:pos="8306"/>
        </w:tabs>
      </w:pPr>
      <w:hyperlink w:anchor="_Toc12978" w:history="1">
        <w:r>
          <w:rPr>
            <w:rFonts w:ascii="仿宋" w:eastAsia="仿宋" w:hAnsi="仿宋" w:cs="仿宋" w:hint="eastAsia"/>
            <w:lang w:eastAsia="zh-CN"/>
          </w:rPr>
          <w:t>(一)、质量目标与方针</w:t>
        </w:r>
        <w:r>
          <w:tab/>
        </w:r>
        <w:r>
          <w:fldChar w:fldCharType="begin"/>
        </w:r>
        <w:r>
          <w:instrText xml:space="preserve"> PAGEREF _Toc12978 \h </w:instrText>
        </w:r>
        <w:r>
          <w:fldChar w:fldCharType="separate"/>
        </w:r>
        <w:r>
          <w:t>50</w:t>
        </w:r>
        <w:r>
          <w:fldChar w:fldCharType="end"/>
        </w:r>
      </w:hyperlink>
    </w:p>
    <w:p>
      <w:pPr>
        <w:pStyle w:val="TOC2"/>
        <w:tabs>
          <w:tab w:val="right" w:leader="dot" w:pos="8306"/>
        </w:tabs>
      </w:pPr>
      <w:hyperlink w:anchor="_Toc32025" w:history="1">
        <w:r>
          <w:rPr>
            <w:rFonts w:ascii="仿宋" w:eastAsia="仿宋" w:hAnsi="仿宋" w:cs="仿宋" w:hint="eastAsia"/>
            <w:lang w:eastAsia="zh-CN"/>
          </w:rPr>
          <w:t>(二)、质量管理责任</w:t>
        </w:r>
        <w:r>
          <w:tab/>
        </w:r>
        <w:r>
          <w:fldChar w:fldCharType="begin"/>
        </w:r>
        <w:r>
          <w:instrText xml:space="preserve"> PAGEREF _Toc32025 \h </w:instrText>
        </w:r>
        <w:r>
          <w:fldChar w:fldCharType="separate"/>
        </w:r>
        <w:r>
          <w:t>51</w:t>
        </w:r>
        <w:r>
          <w:fldChar w:fldCharType="end"/>
        </w:r>
      </w:hyperlink>
    </w:p>
    <w:p>
      <w:pPr>
        <w:pStyle w:val="TOC2"/>
        <w:tabs>
          <w:tab w:val="right" w:leader="dot" w:pos="8306"/>
        </w:tabs>
      </w:pPr>
      <w:hyperlink w:anchor="_Toc10147" w:history="1">
        <w:r>
          <w:rPr>
            <w:rFonts w:ascii="仿宋" w:eastAsia="仿宋" w:hAnsi="仿宋" w:cs="仿宋" w:hint="eastAsia"/>
            <w:lang w:eastAsia="zh-CN"/>
          </w:rPr>
          <w:t>(三)、质量管理体系文件</w:t>
        </w:r>
        <w:r>
          <w:tab/>
        </w:r>
        <w:r>
          <w:fldChar w:fldCharType="begin"/>
        </w:r>
        <w:r>
          <w:instrText xml:space="preserve"> PAGEREF _Toc10147 \h </w:instrText>
        </w:r>
        <w:r>
          <w:fldChar w:fldCharType="separate"/>
        </w:r>
        <w:r>
          <w:t>52</w:t>
        </w:r>
        <w:r>
          <w:fldChar w:fldCharType="end"/>
        </w:r>
      </w:hyperlink>
    </w:p>
    <w:p>
      <w:pPr>
        <w:pStyle w:val="TOC2"/>
        <w:tabs>
          <w:tab w:val="right" w:leader="dot" w:pos="8306"/>
        </w:tabs>
      </w:pPr>
      <w:hyperlink w:anchor="_Toc14131" w:history="1">
        <w:r>
          <w:rPr>
            <w:rFonts w:ascii="仿宋" w:eastAsia="仿宋" w:hAnsi="仿宋" w:cs="仿宋" w:hint="eastAsia"/>
            <w:lang w:eastAsia="zh-CN"/>
          </w:rPr>
          <w:t>(四)、质量培训与教育</w:t>
        </w:r>
        <w:r>
          <w:tab/>
        </w:r>
        <w:r>
          <w:fldChar w:fldCharType="begin"/>
        </w:r>
        <w:r>
          <w:instrText xml:space="preserve"> PAGEREF _Toc14131 \h </w:instrText>
        </w:r>
        <w:r>
          <w:fldChar w:fldCharType="separate"/>
        </w:r>
        <w:r>
          <w:t>54</w:t>
        </w:r>
        <w:r>
          <w:fldChar w:fldCharType="end"/>
        </w:r>
      </w:hyperlink>
    </w:p>
    <w:p>
      <w:pPr>
        <w:pStyle w:val="TOC2"/>
        <w:tabs>
          <w:tab w:val="right" w:leader="dot" w:pos="8306"/>
        </w:tabs>
      </w:pPr>
      <w:hyperlink w:anchor="_Toc5542" w:history="1">
        <w:r>
          <w:rPr>
            <w:rFonts w:ascii="仿宋" w:eastAsia="仿宋" w:hAnsi="仿宋" w:cs="仿宋" w:hint="eastAsia"/>
            <w:lang w:eastAsia="zh-CN"/>
          </w:rPr>
          <w:t>(五)、质量审核与评价</w:t>
        </w:r>
        <w:r>
          <w:tab/>
        </w:r>
        <w:r>
          <w:fldChar w:fldCharType="begin"/>
        </w:r>
        <w:r>
          <w:instrText xml:space="preserve"> PAGEREF _Toc5542 \h </w:instrText>
        </w:r>
        <w:r>
          <w:fldChar w:fldCharType="separate"/>
        </w:r>
        <w:r>
          <w:t>56</w:t>
        </w:r>
        <w:r>
          <w:fldChar w:fldCharType="end"/>
        </w:r>
      </w:hyperlink>
    </w:p>
    <w:p>
      <w:pPr>
        <w:pStyle w:val="TOC2"/>
        <w:tabs>
          <w:tab w:val="right" w:leader="dot" w:pos="8306"/>
        </w:tabs>
      </w:pPr>
      <w:hyperlink w:anchor="_Toc25300" w:history="1">
        <w:r>
          <w:rPr>
            <w:rFonts w:ascii="仿宋" w:eastAsia="仿宋" w:hAnsi="仿宋" w:cs="仿宋" w:hint="eastAsia"/>
            <w:lang w:eastAsia="zh-CN"/>
          </w:rPr>
          <w:t>(六)、不符合与纠正措施</w:t>
        </w:r>
        <w:r>
          <w:tab/>
        </w:r>
        <w:r>
          <w:fldChar w:fldCharType="begin"/>
        </w:r>
        <w:r>
          <w:instrText xml:space="preserve"> PAGEREF _Toc25300 \h </w:instrText>
        </w:r>
        <w:r>
          <w:fldChar w:fldCharType="separate"/>
        </w:r>
        <w:r>
          <w:t>57</w:t>
        </w:r>
        <w:r>
          <w:fldChar w:fldCharType="end"/>
        </w:r>
      </w:hyperlink>
    </w:p>
    <w:p>
      <w:pPr>
        <w:pStyle w:val="TOC1"/>
        <w:tabs>
          <w:tab w:val="right" w:leader="dot" w:pos="8306"/>
        </w:tabs>
      </w:pPr>
      <w:hyperlink w:anchor="_Toc20969" w:history="1">
        <w:r>
          <w:rPr>
            <w:rFonts w:ascii="仿宋" w:eastAsia="仿宋" w:hAnsi="仿宋" w:cs="仿宋" w:hint="eastAsia"/>
            <w:lang w:eastAsia="zh-CN"/>
          </w:rPr>
          <w:t>十四、丁二酸项目实施时间节点</w:t>
        </w:r>
        <w:r>
          <w:tab/>
        </w:r>
        <w:r>
          <w:fldChar w:fldCharType="begin"/>
        </w:r>
        <w:r>
          <w:instrText xml:space="preserve"> PAGEREF _Toc20969 \h </w:instrText>
        </w:r>
        <w:r>
          <w:fldChar w:fldCharType="separate"/>
        </w:r>
        <w:r>
          <w:t>58</w:t>
        </w:r>
        <w:r>
          <w:fldChar w:fldCharType="end"/>
        </w:r>
      </w:hyperlink>
    </w:p>
    <w:p>
      <w:pPr>
        <w:pStyle w:val="TOC2"/>
        <w:tabs>
          <w:tab w:val="right" w:leader="dot" w:pos="8306"/>
        </w:tabs>
      </w:pPr>
      <w:hyperlink w:anchor="_Toc4163" w:history="1">
        <w:r>
          <w:rPr>
            <w:rFonts w:ascii="仿宋" w:eastAsia="仿宋" w:hAnsi="仿宋" w:cs="仿宋" w:hint="eastAsia"/>
            <w:lang w:eastAsia="zh-CN"/>
          </w:rPr>
          <w:t>(一)、丁二酸项目启动阶段时间节点</w:t>
        </w:r>
        <w:r>
          <w:tab/>
        </w:r>
        <w:r>
          <w:fldChar w:fldCharType="begin"/>
        </w:r>
        <w:r>
          <w:instrText xml:space="preserve"> PAGEREF _Toc4163 \h </w:instrText>
        </w:r>
        <w:r>
          <w:fldChar w:fldCharType="separate"/>
        </w:r>
        <w:r>
          <w:t>58</w:t>
        </w:r>
        <w:r>
          <w:fldChar w:fldCharType="end"/>
        </w:r>
      </w:hyperlink>
    </w:p>
    <w:p>
      <w:pPr>
        <w:pStyle w:val="TOC2"/>
        <w:tabs>
          <w:tab w:val="right" w:leader="dot" w:pos="8306"/>
        </w:tabs>
      </w:pPr>
      <w:hyperlink w:anchor="_Toc17434" w:history="1">
        <w:r>
          <w:rPr>
            <w:rFonts w:ascii="仿宋" w:eastAsia="仿宋" w:hAnsi="仿宋" w:cs="仿宋" w:hint="eastAsia"/>
            <w:lang w:eastAsia="zh-CN"/>
          </w:rPr>
          <w:t>(二)、丁二酸项目执行阶段时间节点</w:t>
        </w:r>
        <w:r>
          <w:tab/>
        </w:r>
        <w:r>
          <w:fldChar w:fldCharType="begin"/>
        </w:r>
        <w:r>
          <w:instrText xml:space="preserve"> PAGEREF _Toc17434 \h </w:instrText>
        </w:r>
        <w:r>
          <w:fldChar w:fldCharType="separate"/>
        </w:r>
        <w:r>
          <w:t>59</w:t>
        </w:r>
        <w:r>
          <w:fldChar w:fldCharType="end"/>
        </w:r>
      </w:hyperlink>
    </w:p>
    <w:p>
      <w:pPr>
        <w:pStyle w:val="TOC2"/>
        <w:tabs>
          <w:tab w:val="right" w:leader="dot" w:pos="8306"/>
        </w:tabs>
      </w:pPr>
      <w:hyperlink w:anchor="_Toc26322" w:history="1">
        <w:r>
          <w:rPr>
            <w:rFonts w:ascii="仿宋" w:eastAsia="仿宋" w:hAnsi="仿宋" w:cs="仿宋" w:hint="eastAsia"/>
            <w:lang w:eastAsia="zh-CN"/>
          </w:rPr>
          <w:t>(三)、丁二酸项目完成阶段时间节点</w:t>
        </w:r>
        <w:r>
          <w:tab/>
        </w:r>
        <w:r>
          <w:fldChar w:fldCharType="begin"/>
        </w:r>
        <w:r>
          <w:instrText xml:space="preserve"> PAGEREF _Toc26322 \h </w:instrText>
        </w:r>
        <w:r>
          <w:fldChar w:fldCharType="separate"/>
        </w:r>
        <w:r>
          <w:t>60</w:t>
        </w:r>
        <w:r>
          <w:fldChar w:fldCharType="end"/>
        </w:r>
      </w:hyperlink>
    </w:p>
    <w:p>
      <w:pPr>
        <w:pStyle w:val="TOC1"/>
        <w:tabs>
          <w:tab w:val="right" w:leader="dot" w:pos="8306"/>
        </w:tabs>
      </w:pPr>
      <w:hyperlink w:anchor="_Toc25377" w:history="1">
        <w:r>
          <w:rPr>
            <w:rFonts w:ascii="仿宋" w:eastAsia="仿宋" w:hAnsi="仿宋" w:cs="仿宋" w:hint="eastAsia"/>
            <w:lang w:eastAsia="zh-CN"/>
          </w:rPr>
          <w:t>十五、丁二酸项目实施保障措施</w:t>
        </w:r>
        <w:r>
          <w:tab/>
        </w:r>
        <w:r>
          <w:fldChar w:fldCharType="begin"/>
        </w:r>
        <w:r>
          <w:instrText xml:space="preserve"> PAGEREF _Toc25377 \h </w:instrText>
        </w:r>
        <w:r>
          <w:fldChar w:fldCharType="separate"/>
        </w:r>
        <w:r>
          <w:t>61</w:t>
        </w:r>
        <w:r>
          <w:fldChar w:fldCharType="end"/>
        </w:r>
      </w:hyperlink>
    </w:p>
    <w:p>
      <w:pPr>
        <w:pStyle w:val="TOC2"/>
        <w:tabs>
          <w:tab w:val="right" w:leader="dot" w:pos="8306"/>
        </w:tabs>
      </w:pPr>
      <w:hyperlink w:anchor="_Toc9026" w:history="1">
        <w:r>
          <w:rPr>
            <w:rFonts w:ascii="仿宋" w:eastAsia="仿宋" w:hAnsi="仿宋" w:cs="仿宋" w:hint="eastAsia"/>
            <w:lang w:eastAsia="zh-CN"/>
          </w:rPr>
          <w:t>(一)、丁二酸项目实施保障机制</w:t>
        </w:r>
        <w:r>
          <w:tab/>
        </w:r>
        <w:r>
          <w:fldChar w:fldCharType="begin"/>
        </w:r>
        <w:r>
          <w:instrText xml:space="preserve"> PAGEREF _Toc9026 \h </w:instrText>
        </w:r>
        <w:r>
          <w:fldChar w:fldCharType="separate"/>
        </w:r>
        <w:r>
          <w:t>61</w:t>
        </w:r>
        <w:r>
          <w:fldChar w:fldCharType="end"/>
        </w:r>
      </w:hyperlink>
    </w:p>
    <w:p>
      <w:pPr>
        <w:pStyle w:val="TOC2"/>
        <w:tabs>
          <w:tab w:val="right" w:leader="dot" w:pos="8306"/>
        </w:tabs>
      </w:pPr>
      <w:hyperlink w:anchor="_Toc23652" w:history="1">
        <w:r>
          <w:rPr>
            <w:rFonts w:ascii="仿宋" w:eastAsia="仿宋" w:hAnsi="仿宋" w:cs="仿宋" w:hint="eastAsia"/>
            <w:lang w:eastAsia="zh-CN"/>
          </w:rPr>
          <w:t>(二)、丁二酸项目法律合规要求</w:t>
        </w:r>
        <w:r>
          <w:tab/>
        </w:r>
        <w:r>
          <w:fldChar w:fldCharType="begin"/>
        </w:r>
        <w:r>
          <w:instrText xml:space="preserve"> PAGEREF _Toc23652 \h </w:instrText>
        </w:r>
        <w:r>
          <w:fldChar w:fldCharType="separate"/>
        </w:r>
        <w:r>
          <w:t>64</w:t>
        </w:r>
        <w:r>
          <w:fldChar w:fldCharType="end"/>
        </w:r>
      </w:hyperlink>
    </w:p>
    <w:p>
      <w:pPr>
        <w:pStyle w:val="TOC2"/>
        <w:tabs>
          <w:tab w:val="right" w:leader="dot" w:pos="8306"/>
        </w:tabs>
      </w:pPr>
      <w:hyperlink w:anchor="_Toc14943" w:history="1">
        <w:r>
          <w:rPr>
            <w:rFonts w:ascii="仿宋" w:eastAsia="仿宋" w:hAnsi="仿宋" w:cs="仿宋" w:hint="eastAsia"/>
            <w:lang w:eastAsia="zh-CN"/>
          </w:rPr>
          <w:t>(三)、丁二酸项目合同管理与法律事务</w:t>
        </w:r>
        <w:r>
          <w:tab/>
        </w:r>
        <w:r>
          <w:fldChar w:fldCharType="begin"/>
        </w:r>
        <w:r>
          <w:instrText xml:space="preserve"> PAGEREF _Toc14943 \h </w:instrText>
        </w:r>
        <w:r>
          <w:fldChar w:fldCharType="separate"/>
        </w:r>
        <w:r>
          <w:t>68</w:t>
        </w:r>
        <w:r>
          <w:fldChar w:fldCharType="end"/>
        </w:r>
      </w:hyperlink>
    </w:p>
    <w:p>
      <w:pPr>
        <w:pStyle w:val="TOC2"/>
        <w:tabs>
          <w:tab w:val="right" w:leader="dot" w:pos="8306"/>
        </w:tabs>
      </w:pPr>
      <w:hyperlink w:anchor="_Toc25210" w:history="1">
        <w:r>
          <w:rPr>
            <w:rFonts w:ascii="仿宋" w:eastAsia="仿宋" w:hAnsi="仿宋" w:cs="仿宋" w:hint="eastAsia"/>
            <w:lang w:eastAsia="zh-CN"/>
          </w:rPr>
          <w:t>(四)、丁二酸项目知识产权保护策略</w:t>
        </w:r>
        <w:r>
          <w:tab/>
        </w:r>
        <w:r>
          <w:fldChar w:fldCharType="begin"/>
        </w:r>
        <w:r>
          <w:instrText xml:space="preserve"> PAGEREF _Toc25210 \h </w:instrText>
        </w:r>
        <w:r>
          <w:fldChar w:fldCharType="separate"/>
        </w:r>
        <w:r>
          <w:t>74</w:t>
        </w:r>
        <w:r>
          <w:fldChar w:fldCharType="end"/>
        </w:r>
      </w:hyperlink>
    </w:p>
    <w:p>
      <w:pPr>
        <w:pStyle w:val="TOC1"/>
        <w:tabs>
          <w:tab w:val="right" w:leader="dot" w:pos="8306"/>
        </w:tabs>
      </w:pPr>
      <w:hyperlink w:anchor="_Toc18808" w:history="1">
        <w:r>
          <w:rPr>
            <w:rFonts w:ascii="仿宋" w:eastAsia="仿宋" w:hAnsi="仿宋" w:cs="仿宋" w:hint="eastAsia"/>
            <w:lang w:eastAsia="zh-CN"/>
          </w:rPr>
          <w:t>十六、丁二酸项目工程方案分析</w:t>
        </w:r>
        <w:r>
          <w:tab/>
        </w:r>
        <w:r>
          <w:fldChar w:fldCharType="begin"/>
        </w:r>
        <w:r>
          <w:instrText xml:space="preserve"> PAGEREF _Toc18808 \h </w:instrText>
        </w:r>
        <w:r>
          <w:fldChar w:fldCharType="separate"/>
        </w:r>
        <w:r>
          <w:t>77</w:t>
        </w:r>
        <w:r>
          <w:fldChar w:fldCharType="end"/>
        </w:r>
      </w:hyperlink>
    </w:p>
    <w:p>
      <w:pPr>
        <w:pStyle w:val="TOC2"/>
        <w:tabs>
          <w:tab w:val="right" w:leader="dot" w:pos="8306"/>
        </w:tabs>
      </w:pPr>
      <w:hyperlink w:anchor="_Toc17981" w:history="1">
        <w:r>
          <w:rPr>
            <w:rFonts w:ascii="仿宋" w:eastAsia="仿宋" w:hAnsi="仿宋" w:cs="仿宋" w:hint="eastAsia"/>
            <w:lang w:eastAsia="zh-CN"/>
          </w:rPr>
          <w:t>(一)、建筑工程设计原则</w:t>
        </w:r>
        <w:r>
          <w:tab/>
        </w:r>
        <w:r>
          <w:fldChar w:fldCharType="begin"/>
        </w:r>
        <w:r>
          <w:instrText xml:space="preserve"> PAGEREF _Toc17981 \h </w:instrText>
        </w:r>
        <w:r>
          <w:fldChar w:fldCharType="separate"/>
        </w:r>
        <w:r>
          <w:t>77</w:t>
        </w:r>
        <w:r>
          <w:fldChar w:fldCharType="end"/>
        </w:r>
      </w:hyperlink>
    </w:p>
    <w:p>
      <w:pPr>
        <w:pStyle w:val="TOC2"/>
        <w:tabs>
          <w:tab w:val="right" w:leader="dot" w:pos="8306"/>
        </w:tabs>
      </w:pPr>
      <w:hyperlink w:anchor="_Toc2975" w:history="1">
        <w:r>
          <w:rPr>
            <w:rFonts w:ascii="仿宋" w:eastAsia="仿宋" w:hAnsi="仿宋" w:cs="仿宋" w:hint="eastAsia"/>
            <w:lang w:eastAsia="zh-CN"/>
          </w:rPr>
          <w:t>(二)、土建工程建设指标</w:t>
        </w:r>
        <w:r>
          <w:tab/>
        </w:r>
        <w:r>
          <w:fldChar w:fldCharType="begin"/>
        </w:r>
        <w:r>
          <w:instrText xml:space="preserve"> PAGEREF _Toc2975 \h </w:instrText>
        </w:r>
        <w:r>
          <w:fldChar w:fldCharType="separate"/>
        </w:r>
        <w:r>
          <w:t>80</w:t>
        </w:r>
        <w:r>
          <w:fldChar w:fldCharType="end"/>
        </w:r>
      </w:hyperlink>
    </w:p>
    <w:p>
      <w:pPr>
        <w:pStyle w:val="TOC1"/>
        <w:tabs>
          <w:tab w:val="right" w:leader="dot" w:pos="8306"/>
        </w:tabs>
      </w:pPr>
      <w:hyperlink w:anchor="_Toc21909" w:history="1">
        <w:r>
          <w:rPr>
            <w:rFonts w:ascii="仿宋" w:eastAsia="仿宋" w:hAnsi="仿宋" w:cs="仿宋" w:hint="eastAsia"/>
            <w:lang w:eastAsia="zh-CN"/>
          </w:rPr>
          <w:t>十七、丁二酸项目治理与监督</w:t>
        </w:r>
        <w:r>
          <w:tab/>
        </w:r>
        <w:r>
          <w:fldChar w:fldCharType="begin"/>
        </w:r>
        <w:r>
          <w:instrText xml:space="preserve"> PAGEREF _Toc21909 \h </w:instrText>
        </w:r>
        <w:r>
          <w:fldChar w:fldCharType="separate"/>
        </w:r>
        <w:r>
          <w:t>82</w:t>
        </w:r>
        <w:r>
          <w:fldChar w:fldCharType="end"/>
        </w:r>
      </w:hyperlink>
    </w:p>
    <w:p>
      <w:pPr>
        <w:pStyle w:val="TOC2"/>
        <w:tabs>
          <w:tab w:val="right" w:leader="dot" w:pos="8306"/>
        </w:tabs>
      </w:pPr>
      <w:hyperlink w:anchor="_Toc465" w:history="1">
        <w:r>
          <w:rPr>
            <w:rFonts w:ascii="仿宋" w:eastAsia="仿宋" w:hAnsi="仿宋" w:cs="仿宋" w:hint="eastAsia"/>
            <w:lang w:eastAsia="zh-CN"/>
          </w:rPr>
          <w:t>(一)、丁二酸项目治理结构</w:t>
        </w:r>
        <w:r>
          <w:tab/>
        </w:r>
        <w:r>
          <w:fldChar w:fldCharType="begin"/>
        </w:r>
        <w:r>
          <w:instrText xml:space="preserve"> PAGEREF _Toc465 \h </w:instrText>
        </w:r>
        <w:r>
          <w:fldChar w:fldCharType="separate"/>
        </w:r>
        <w:r>
          <w:t>82</w:t>
        </w:r>
        <w:r>
          <w:fldChar w:fldCharType="end"/>
        </w:r>
      </w:hyperlink>
    </w:p>
    <w:p>
      <w:pPr>
        <w:pStyle w:val="TOC2"/>
        <w:tabs>
          <w:tab w:val="right" w:leader="dot" w:pos="8306"/>
        </w:tabs>
      </w:pPr>
      <w:hyperlink w:anchor="_Toc5493" w:history="1">
        <w:r>
          <w:rPr>
            <w:rFonts w:ascii="仿宋" w:eastAsia="仿宋" w:hAnsi="仿宋" w:cs="仿宋" w:hint="eastAsia"/>
            <w:lang w:eastAsia="zh-CN"/>
          </w:rPr>
          <w:t>(二)、监督与审计</w:t>
        </w:r>
        <w:r>
          <w:tab/>
        </w:r>
        <w:r>
          <w:fldChar w:fldCharType="begin"/>
        </w:r>
        <w:r>
          <w:instrText xml:space="preserve"> PAGEREF _Toc5493 \h </w:instrText>
        </w:r>
        <w:r>
          <w:fldChar w:fldCharType="separate"/>
        </w:r>
        <w:r>
          <w:t>83</w:t>
        </w:r>
        <w:r>
          <w:fldChar w:fldCharType="end"/>
        </w:r>
      </w:hyperlink>
    </w:p>
    <w:p>
      <w:pPr>
        <w:pStyle w:val="TOC1"/>
        <w:tabs>
          <w:tab w:val="right" w:leader="dot" w:pos="8306"/>
        </w:tabs>
      </w:pPr>
      <w:hyperlink w:anchor="_Toc11637" w:history="1">
        <w:r>
          <w:rPr>
            <w:rFonts w:ascii="仿宋" w:eastAsia="仿宋" w:hAnsi="仿宋" w:cs="仿宋" w:hint="eastAsia"/>
            <w:lang w:eastAsia="zh-CN"/>
          </w:rPr>
          <w:t>十八、营销与推广策略</w:t>
        </w:r>
        <w:r>
          <w:tab/>
        </w:r>
        <w:r>
          <w:fldChar w:fldCharType="begin"/>
        </w:r>
        <w:r>
          <w:instrText xml:space="preserve"> PAGEREF _Toc11637 \h </w:instrText>
        </w:r>
        <w:r>
          <w:fldChar w:fldCharType="separate"/>
        </w:r>
        <w:r>
          <w:t>84</w:t>
        </w:r>
        <w:r>
          <w:fldChar w:fldCharType="end"/>
        </w:r>
      </w:hyperlink>
    </w:p>
    <w:p>
      <w:pPr>
        <w:pStyle w:val="TOC2"/>
        <w:tabs>
          <w:tab w:val="right" w:leader="dot" w:pos="8306"/>
        </w:tabs>
      </w:pPr>
      <w:hyperlink w:anchor="_Toc22749" w:history="1">
        <w:r>
          <w:rPr>
            <w:rFonts w:ascii="仿宋" w:eastAsia="仿宋" w:hAnsi="仿宋" w:cs="仿宋" w:hint="eastAsia"/>
            <w:lang w:eastAsia="zh-CN"/>
          </w:rPr>
          <w:t>(一)、产品/服务定位与特点</w:t>
        </w:r>
        <w:r>
          <w:tab/>
        </w:r>
        <w:r>
          <w:fldChar w:fldCharType="begin"/>
        </w:r>
        <w:r>
          <w:instrText xml:space="preserve"> PAGEREF _Toc22749 \h </w:instrText>
        </w:r>
        <w:r>
          <w:fldChar w:fldCharType="separate"/>
        </w:r>
        <w:r>
          <w:t>84</w:t>
        </w:r>
        <w:r>
          <w:fldChar w:fldCharType="end"/>
        </w:r>
      </w:hyperlink>
    </w:p>
    <w:p>
      <w:pPr>
        <w:pStyle w:val="TOC2"/>
        <w:tabs>
          <w:tab w:val="right" w:leader="dot" w:pos="8306"/>
        </w:tabs>
      </w:pPr>
      <w:hyperlink w:anchor="_Toc30685" w:history="1">
        <w:r>
          <w:rPr>
            <w:rFonts w:ascii="仿宋" w:eastAsia="仿宋" w:hAnsi="仿宋" w:cs="仿宋" w:hint="eastAsia"/>
            <w:lang w:eastAsia="zh-CN"/>
          </w:rPr>
          <w:t>(二)、市场定位与竞争分析</w:t>
        </w:r>
        <w:r>
          <w:tab/>
        </w:r>
        <w:r>
          <w:fldChar w:fldCharType="begin"/>
        </w:r>
        <w:r>
          <w:instrText xml:space="preserve"> PAGEREF _Toc30685 \h </w:instrText>
        </w:r>
        <w:r>
          <w:fldChar w:fldCharType="separate"/>
        </w:r>
        <w:r>
          <w:t>86</w:t>
        </w:r>
        <w:r>
          <w:fldChar w:fldCharType="end"/>
        </w:r>
      </w:hyperlink>
    </w:p>
    <w:p>
      <w:pPr>
        <w:pStyle w:val="TOC2"/>
        <w:tabs>
          <w:tab w:val="right" w:leader="dot" w:pos="8306"/>
        </w:tabs>
      </w:pPr>
      <w:hyperlink w:anchor="_Toc1253" w:history="1">
        <w:r>
          <w:rPr>
            <w:rFonts w:ascii="仿宋" w:eastAsia="仿宋" w:hAnsi="仿宋" w:cs="仿宋" w:hint="eastAsia"/>
            <w:lang w:eastAsia="zh-CN"/>
          </w:rPr>
          <w:t>(三)、营销渠道与策略</w:t>
        </w:r>
        <w:r>
          <w:tab/>
        </w:r>
        <w:r>
          <w:fldChar w:fldCharType="begin"/>
        </w:r>
        <w:r>
          <w:instrText xml:space="preserve"> PAGEREF _Toc1253 \h </w:instrText>
        </w:r>
        <w:r>
          <w:fldChar w:fldCharType="separate"/>
        </w:r>
        <w:r>
          <w:t>87</w:t>
        </w:r>
        <w:r>
          <w:fldChar w:fldCharType="end"/>
        </w:r>
      </w:hyperlink>
    </w:p>
    <w:p>
      <w:pPr>
        <w:pStyle w:val="TOC2"/>
        <w:tabs>
          <w:tab w:val="right" w:leader="dot" w:pos="8306"/>
        </w:tabs>
      </w:pPr>
      <w:hyperlink w:anchor="_Toc30372" w:history="1">
        <w:r>
          <w:rPr>
            <w:rFonts w:ascii="仿宋" w:eastAsia="仿宋" w:hAnsi="仿宋" w:cs="仿宋" w:hint="eastAsia"/>
            <w:lang w:eastAsia="zh-CN"/>
          </w:rPr>
          <w:t>(四)、推广与宣传活动</w:t>
        </w:r>
        <w:r>
          <w:tab/>
        </w:r>
        <w:r>
          <w:fldChar w:fldCharType="begin"/>
        </w:r>
        <w:r>
          <w:instrText xml:space="preserve"> PAGEREF _Toc30372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0"/>
      <w:r>
        <w:rPr>
          <w:rFonts w:ascii="仿宋" w:eastAsia="仿宋" w:hAnsi="仿宋" w:cs="仿宋" w:hint="eastAsia"/>
          <w:sz w:val="28"/>
          <w:lang w:eastAsia="zh-CN"/>
        </w:rPr>
        <w:t>一、丁二酸项目选址可行性分析</w:t>
      </w:r>
      <w:bookmarkEnd w:id="2"/>
    </w:p>
    <w:p>
      <w:pPr>
        <w:pStyle w:val="Heading2"/>
        <w:rPr>
          <w:rFonts w:ascii="仿宋" w:eastAsia="仿宋" w:hAnsi="仿宋" w:cs="仿宋" w:hint="eastAsia"/>
          <w:lang w:eastAsia="zh-CN"/>
        </w:rPr>
      </w:pPr>
      <w:bookmarkStart w:id="3" w:name="_Toc17864"/>
      <w:r>
        <w:rPr>
          <w:rFonts w:ascii="仿宋" w:eastAsia="仿宋" w:hAnsi="仿宋" w:cs="仿宋" w:hint="eastAsia"/>
          <w:lang w:eastAsia="zh-CN"/>
        </w:rPr>
        <w:t>(一)、丁二酸项目选址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该丁二酸项目选址位于XX省XX市XX区XXX街道</w:t>
      </w:r>
    </w:p>
    <w:p>
      <w:pPr>
        <w:pStyle w:val="Heading2"/>
        <w:ind w:firstLine="560" w:firstLineChars="200"/>
        <w:rPr>
          <w:rFonts w:ascii="仿宋" w:eastAsia="仿宋" w:hAnsi="仿宋" w:cs="仿宋" w:hint="eastAsia"/>
          <w:sz w:val="28"/>
          <w:lang w:eastAsia="zh-CN"/>
        </w:rPr>
      </w:pPr>
      <w:bookmarkStart w:id="4" w:name="_Toc123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丁二酸项目的征地面积将根据丁二酸项目的实际规模和需求进行精确规划。具体面积XXX平方米，旨在确保丁二酸项目不仅能够满足当前的发展需求，还能够预留空间以适应未来的扩展。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净用地面积是在征地面积基础上去除不可利用面积后的实际可开发用地。具体面积XXX平方米，考虑到环保、交通、安全等多方面因素，以确保丁二酸项目在整体利用效率上达到最优。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丁二酸项目计划建设的建筑总规模具体面积XXX平方米。这一规模的确定综合考虑了丁二酸项目的性质、规模，以及城市规划的相关要求，确保建筑布局与周边环境协调一致。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绿地率是丁二酸项目用地中被规划为绿地的比例。具体面积XXX平方米，旨在通过合理规划绿地，改善丁二酸项目周边环境，提升居民生活质量，并符合城市整体绿化规划。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容积率是用地上可以建设的建筑总体积与用地面积之比。具体面积XXX，通过合理的容积率规划，确保丁二酸项目建筑规模与周边环境和谐共生。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确保丁二酸项目选址与当地城市规划相一致，具体面积XXX平方米。通过与城市规划部门深入沟通，确保丁二酸项目不仅符合城市的整体发展方向，还能够融入城市的发展布局，为城市的长远发展贡献力量。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充分了解并确保丁二酸项目选址符合当地产业政策，具体面积XXX平方米。这包括丁二酸项目对当地经济的促进作用，以及对相关产业的带动效应，确保丁二酸项目与地方政府的产业政策保持一致，促进共赢合作。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用地总体要求必须符合环保和可持续发展的原则，具体面积XXX平方米。通过采用绿色建筑设计、节能减排等措施，确保丁二酸项目在建设和运营过程中对环境的影响最小化，达到可持续发展的要求。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确保丁二酸项目选址具备必要的公共设施配套，具体面积XXX平方米。这包括交通便利性、教育、医疗等基础设施，以提高居民生活品质，使得丁二酸项目选址更具吸引力。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考虑用地总体要求对当地社会稳定性的影响，具体面积XXX平方米。通过深入了解当地社区反馈，确保丁二酸项目的选址和建设过程对当地社会和谐稳定产生积极作用。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丁二酸项目选址不仅符合法规和规划，还在实际操作中具有可行性。这一全面规划将为丁二酸项目的成功实施提供坚实的基础，确保丁二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30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丁二酸项目的设备规划和空间设计中，我们将采取灵活设备布局的措施。设备布局将根据实际需求进行灵活设计，避免不必要的浪费。通过合理规划设备摆放位置，我们将提高设备的利用率，减少设备间距，以确保丁二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丁二酸项目内部引入共享设施的概念，例如共享会议室、办公区等。通过这种方式，我们可以减少对资源的重复建设，提高资源共享效率，从而减小丁二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1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丁二酸项目的总图布置中，我们将不同功能区域进行明确的规划，以最大程度满足丁二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5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我们首先关注市场因素，包括潜在客户分布、竞争对手位置、市场需求等。通过深入的市场调研，我们能够更准确地评估选址对于市场开拓和产品销售的影响，确保丁二酸项目能够在有利的市场环境中蓬勃发展。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丁二酸项目对环境的影响是综合评价的重要因素之一。我们将详细考虑选址周边的自然环境、生态保护区、水源地等情况，确保丁二酸项目的建设和运营对环境影响最小化，并符合当地的环保法规标准。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对选址的评价还需充分考虑当地政府的产业政策和法规。我们将详细了解丁二酸项目所在地的相关政策，确保丁二酸项目的规划和运营与当地法规相符，降低不必要的法律风险。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考虑到社会稳定性对企业运营的重要性，我们将评估选址地区的社会安全情况、劳工关系、社区反馈等方面，以确保丁二酸项目的建设和运营不会受到社会稳定性的负面影响。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最后，我们将综合考虑用地成本，包括土地购置费用、土地开发成本等。通过对用地成本的详细评估，我们能够做出更为精确的经济效益分析，为丁二酸项目的投资决策提供有力支持。</w:t>
      </w:r>
    </w:p>
    <w:p>
      <w:pPr>
        <w:pStyle w:val="Heading1"/>
        <w:ind w:firstLine="560" w:firstLineChars="200"/>
        <w:rPr>
          <w:rFonts w:ascii="仿宋" w:eastAsia="仿宋" w:hAnsi="仿宋" w:cs="仿宋" w:hint="eastAsia"/>
          <w:sz w:val="28"/>
          <w:lang w:eastAsia="zh-CN"/>
        </w:rPr>
      </w:pPr>
      <w:bookmarkStart w:id="8" w:name="_Toc2683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0907"/>
      <w:r>
        <w:rPr>
          <w:rFonts w:ascii="仿宋" w:eastAsia="仿宋" w:hAnsi="仿宋" w:cs="仿宋" w:hint="eastAsia"/>
          <w:lang w:eastAsia="zh-CN"/>
        </w:rPr>
        <w:t>(一)、丁二酸行业分析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丁二酸行业一直以来都是市场的关注焦点。行业内的发展趋势、竞争态势以及潜在机会都对丁二酸项目的推进产生深远的影响。通过深入研究行业的整体概貌，我们将更好地理解行业的核心特征，为丁二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行业，技术一直是推动创新和发展的关键因素。我们将对当前技术趋势进行详尽分析，包括但不限于人工智能、大数据应用、先进制造技术等。这有助于丁二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丁二酸项目成功的基础。我们将对主要竞争对手进行深入研究，包括其市场份额、产品特点、市场定位等。通过全面了解竞争对手的优势和劣势，丁二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4"/>
      <w:r>
        <w:rPr>
          <w:rFonts w:ascii="仿宋" w:eastAsia="仿宋" w:hAnsi="仿宋" w:cs="仿宋" w:hint="eastAsia"/>
          <w:sz w:val="28"/>
          <w:lang w:eastAsia="zh-CN"/>
        </w:rPr>
        <w:t>(二)、丁二酸市场分析预测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通过对市场规模的深入调研，我们将预测丁二酸市场未来的增长趋势。这包括市场的整体规模、各细分领域的发展趋势等。丁二酸项目可以根据市场的扩张速度和潜在机会，制定更符合市场需求的发展策略。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了解消费者的需求是市场分析的核心。我们将通过调查研究，深入挖掘目标消费者的需求特点、购买习惯以及对产品和服务的期望。这有助于丁二酸项目更好地定位目标市场，提供更符合消费者期待的解决方案。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丁二酸项目实施过程中需要充分考虑的因素。我们将对市场风险进行全面评估，包括但不限于政策法规风险、市场竞争风险、技术变革风险等。通过对潜在风险的深入分析，丁二酸项目可以制定相应的风险缓解策略，降低不确定性对丁二酸项目的影响。</w:t>
      </w:r>
    </w:p>
    <w:p>
      <w:pPr>
        <w:pStyle w:val="Heading1"/>
        <w:ind w:firstLine="560" w:firstLineChars="200"/>
        <w:rPr>
          <w:rFonts w:ascii="仿宋" w:eastAsia="仿宋" w:hAnsi="仿宋" w:cs="仿宋" w:hint="eastAsia"/>
          <w:sz w:val="28"/>
          <w:lang w:eastAsia="zh-CN"/>
        </w:rPr>
      </w:pPr>
      <w:bookmarkStart w:id="11" w:name="_Toc12737"/>
      <w:r>
        <w:rPr>
          <w:rFonts w:ascii="仿宋" w:eastAsia="仿宋" w:hAnsi="仿宋" w:cs="仿宋" w:hint="eastAsia"/>
          <w:sz w:val="28"/>
          <w:lang w:eastAsia="zh-CN"/>
        </w:rPr>
        <w:t>三、丁二酸项目建设单位说明</w:t>
      </w:r>
      <w:bookmarkEnd w:id="11"/>
    </w:p>
    <w:p>
      <w:pPr>
        <w:pStyle w:val="Heading2"/>
        <w:rPr>
          <w:rFonts w:ascii="仿宋" w:eastAsia="仿宋" w:hAnsi="仿宋" w:cs="仿宋" w:hint="eastAsia"/>
          <w:lang w:eastAsia="zh-CN"/>
        </w:rPr>
      </w:pPr>
      <w:bookmarkStart w:id="12" w:name="_Toc11955"/>
      <w:r>
        <w:rPr>
          <w:rFonts w:ascii="仿宋" w:eastAsia="仿宋" w:hAnsi="仿宋" w:cs="仿宋" w:hint="eastAsia"/>
          <w:lang w:eastAsia="zh-CN"/>
        </w:rPr>
        <w:t>(一)、丁二酸项目承办单位基本情况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658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丁二酸项目承办单位的XXXX，我们着眼于实现可持续的经济效益。通过技术创新和解决方案的提供，公司预计在丁二酸项目执行期间将获得可观的收入增长。这一收入来源主要包括丁二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同时，我们注重成本控制和效率提升，以确保丁二酸项目的可持续盈利。透过精细的管理和资源优化，公司期望实现丁二酸项目利润最大化。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丁二酸项目实施进行全面的投资评估，包括丁二酸项目启动阶段的资金投入和后续运营成本。通过对丁二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丁二酸项目实施过程中具备足够的资金流动性，公司将进行详尽的现金流分析。这包括资金需求的合理预测、丁二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339"/>
      <w:r>
        <w:rPr>
          <w:rFonts w:ascii="仿宋" w:eastAsia="仿宋" w:hAnsi="仿宋" w:cs="仿宋" w:hint="eastAsia"/>
          <w:sz w:val="28"/>
          <w:lang w:eastAsia="zh-CN"/>
        </w:rPr>
        <w:t>四、丁二酸项目可持续发展</w:t>
      </w:r>
      <w:bookmarkEnd w:id="14"/>
    </w:p>
    <w:p>
      <w:pPr>
        <w:pStyle w:val="Heading2"/>
        <w:rPr>
          <w:rFonts w:ascii="仿宋" w:eastAsia="仿宋" w:hAnsi="仿宋" w:cs="仿宋" w:hint="eastAsia"/>
          <w:lang w:eastAsia="zh-CN"/>
        </w:rPr>
      </w:pPr>
      <w:bookmarkStart w:id="15" w:name="_Toc592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中，丁二酸项目团队着眼于未来，明确了可持续发展的战略方向。制定的具体可持续发展目标包括降低资源使用、采用环保技术、最大化社会效益等。这一步骤不仅有助于丁二酸项目在环保和社会责任方面达到最高标准，也为未来提供了明确的指引，确保丁二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可持续实践的融入丁二酸项目管理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丁二酸项目管理周期。从丁二酸项目规划开始，丁二酸项目团队就考虑了环境和社会的因素。在执行阶段，丁二酸项目团队积极推动绿色技术的应用，优化资源利用。此外，关注员工的社会责任，通过培训和沟通活动提高员工对可持续发展的认知，使他们能够在日常工作中践行可持续实践。这些举措不仅为丁二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00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扎根于丁二酸项目的可持续发展理念，我们深信环保与社会责任是丁二酸项目成功的关键支柱。在丁二酸项目的每一步，我们都致力于通过创新和实践，履行对环境和社会的坚定责任。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团队通过引入先进的环保技术、建立高效的废物处理系统以及推动能源节约措施，积极履行环保责任。定期的环保监测和评估确保丁二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不仅致力于自身可持续发展，还注重对社会的回馈。通过支持社区丁二酸项目、参与慈善事业、提供培训机会等方式，丁二酸项目积极履行社会责任。与当地社区建立积极互动，关注员工的工作与生活平衡，以及员工的身心健康，是丁二酸项目在社会责任层面的关键举措。这样的实践不仅增强了丁二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2604"/>
      <w:r>
        <w:rPr>
          <w:rFonts w:ascii="仿宋" w:eastAsia="仿宋" w:hAnsi="仿宋" w:cs="仿宋" w:hint="eastAsia"/>
          <w:sz w:val="28"/>
          <w:lang w:eastAsia="zh-CN"/>
        </w:rPr>
        <w:t>五、丁二酸项目危机管理</w:t>
      </w:r>
      <w:bookmarkEnd w:id="17"/>
    </w:p>
    <w:p>
      <w:pPr>
        <w:pStyle w:val="Heading2"/>
        <w:rPr>
          <w:rFonts w:ascii="仿宋" w:eastAsia="仿宋" w:hAnsi="仿宋" w:cs="仿宋" w:hint="eastAsia"/>
          <w:lang w:eastAsia="zh-CN"/>
        </w:rPr>
      </w:pPr>
      <w:bookmarkStart w:id="18" w:name="_Toc877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危机管理中，危机预警与识别是确保丁二酸项目稳健运行的核心步骤。通过建立全面的监测机制，丁二酸项目团队旨在及时发现和理解潜在的风险和危机因素，以便采取及时的预防和应对措施，确保丁二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首先，通过深入的风险评估，丁二酸项目团队全面分析了整个丁二酸项目和各个阶段可能存在的威胁。这包括准确评估每个潜在风险的发生概率和可能影响的程度，为后续危机预警提供了有力支持。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丁二酸项目团队着重于明确定义丁二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丁二酸项目进展的持续监控，团队能够及时发现潜在问题并作出迅速反应。丁二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在这一阶段，团队的专业素养和反应速度将发挥至关重要的作用，以确保潜在危机能够在初期得到有效的处理，最大程度地减轻负面影响。通过危机预警与识别，丁二酸项目得以更有序、可控地推进。</w:t>
      </w:r>
    </w:p>
    <w:p>
      <w:pPr>
        <w:pStyle w:val="Heading2"/>
        <w:ind w:firstLine="560" w:firstLineChars="200"/>
        <w:rPr>
          <w:rFonts w:ascii="仿宋" w:eastAsia="仿宋" w:hAnsi="仿宋" w:cs="仿宋" w:hint="eastAsia"/>
          <w:sz w:val="28"/>
          <w:lang w:eastAsia="zh-CN"/>
        </w:rPr>
      </w:pPr>
      <w:bookmarkStart w:id="19" w:name="_Toc2684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在危机发生时，丁二酸项目团队立即行动，成立了应急小组。该小组的任务是迅速制定并实施紧急应对措施，以最小化潜在损失。以下是采取的主要措施：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暂停丁二酸项目进度：为遏制危机蔓延，丁二酸项目暂时停止进行，以便全面评估当前状况。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资源重新分配：重新评估丁二酸项目资源的分配，确保最大限度地减小损失。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实时沟通：与关键利益相关者建立实时沟通机制，向他们传递丁二酸项目危机的实际状况，保障丁二酸项目核心利益。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在紧急应对的同时，丁二酸项目团队强调了团队协作和有效沟通的重要性。以下是团队协作的关键举措：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信息共享机制：建立了信息共享平台，确保团队成员能够及时获取丁二酸项目危机的实时信息。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领导者沟通：丁二酸项目领导者通过定期会议和即时沟通工具，指导团队应对危机，保持团队稳定运行。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随着危机得到初步控制，丁二酸项目团队转向制定恢复计划，以确保丁二酸项目能够从中迅速恢复。主要恢复计划包括：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修复受损的进度计划：重新评估丁二酸项目进度，制定修复计划，确保丁二酸项目尽快回归正常进程。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重新调整资源分配：优化资源分配，确保丁二酸项目在有限资源下高效运转。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风险管理机制加强：对丁二酸项目风险进行全面评估，制定更强化的风险管理策略，以预防未来可能的危机。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281"/>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688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的技术管理特点体现在其创新导向。通过引入最先进的技术趋势和解决方案，丁二酸项目致力于提升科技含量、提高质量和效率水平。这意味着我们将采用最新的工具和方法，确保丁二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丁二酸项目技术管理的显著特征。通过整合不同领域的技术资源，我们实现了跨学科的协同工作。这有助于优化技术架构，提高整体效能。此外，整合性策略还促进了不同技术团队之间的紧密沟通和高效合作，确保丁二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丁二酸项目所采用的技术。通过不断优化技术方案，丁二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丁二酸项目团队将在丁二酸项目初期识别可能的技术风险，并采取相应的预防和应对措施。通过建立健全的风险评估机制，丁二酸项目能够在实施过程中及时发现并解决潜在的技术问题，保障丁二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通过这些独特的技术管理特点，我们确信在丁二酸项目中，技术将成为丁二酸项目成功的有力支持。这一深度剖析揭示了技术管理在丁二酸项目实施中的关键作用，为丁二酸项目的技术基础奠定了坚实的基础。</w:t>
      </w:r>
    </w:p>
    <w:p>
      <w:pPr>
        <w:pStyle w:val="Heading2"/>
        <w:ind w:firstLine="560" w:firstLineChars="200"/>
        <w:rPr>
          <w:rFonts w:ascii="仿宋" w:eastAsia="仿宋" w:hAnsi="仿宋" w:cs="仿宋" w:hint="eastAsia"/>
          <w:sz w:val="28"/>
          <w:lang w:eastAsia="zh-CN"/>
        </w:rPr>
      </w:pPr>
      <w:bookmarkStart w:id="22" w:name="_Toc29952"/>
      <w:r>
        <w:rPr>
          <w:rFonts w:ascii="仿宋" w:eastAsia="仿宋" w:hAnsi="仿宋" w:cs="仿宋" w:hint="eastAsia"/>
          <w:sz w:val="28"/>
          <w:lang w:eastAsia="zh-CN"/>
        </w:rPr>
        <w:t>(二)、丁二酸项目工艺技术设计方案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https://d.book118.com/437024056146006042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E87BBF"/>
    <w:rsid w:val="3CE87B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24056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2024-02-10T14:28:00Z</dcterms:created>
  <dcterms:modified xsi:type="dcterms:W3CDTF">2024-02-10T14:28:20Z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D2DD2CAC43FE45BD9AA2ABD8F8F405C1_11</vt:lpwstr>
  </property>
  <property fmtid="{D5CDD505-2E9C-101B-9397-08002B2CF9AE}" pid="3" name="KSOProductBuildVer">
    <vt:lpwstr>2052-12.1.0.16250</vt:lpwstr>
  </property>
</Properties>
</file>