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高铁广告项目规划设计方案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14" w:history="1">
        <w:r>
          <w:rPr>
            <w:rFonts w:ascii="仿宋" w:eastAsia="仿宋" w:hAnsi="仿宋" w:cs="仿宋" w:hint="eastAsia"/>
            <w:lang w:eastAsia="zh-CN"/>
          </w:rPr>
          <w:t>概论</w:t>
        </w:r>
        <w:r>
          <w:tab/>
        </w:r>
        <w:r>
          <w:fldChar w:fldCharType="begin"/>
        </w:r>
        <w:r>
          <w:instrText xml:space="preserve"> PAGEREF _Toc21714 \h </w:instrText>
        </w:r>
        <w:r>
          <w:fldChar w:fldCharType="separate"/>
        </w:r>
        <w:r>
          <w:t>3</w:t>
        </w:r>
        <w:r>
          <w:fldChar w:fldCharType="end"/>
        </w:r>
      </w:hyperlink>
    </w:p>
    <w:p>
      <w:pPr>
        <w:pStyle w:val="TOC1"/>
        <w:tabs>
          <w:tab w:val="right" w:leader="dot" w:pos="8306"/>
        </w:tabs>
      </w:pPr>
      <w:hyperlink w:anchor="_Toc26042" w:history="1">
        <w:r>
          <w:rPr>
            <w:rFonts w:ascii="仿宋" w:eastAsia="仿宋" w:hAnsi="仿宋" w:cs="仿宋" w:hint="eastAsia"/>
            <w:lang w:eastAsia="zh-CN"/>
          </w:rPr>
          <w:t>一、市场分析、调研</w:t>
        </w:r>
        <w:r>
          <w:tab/>
        </w:r>
        <w:r>
          <w:fldChar w:fldCharType="begin"/>
        </w:r>
        <w:r>
          <w:instrText xml:space="preserve"> PAGEREF _Toc26042 \h </w:instrText>
        </w:r>
        <w:r>
          <w:fldChar w:fldCharType="separate"/>
        </w:r>
        <w:r>
          <w:t>3</w:t>
        </w:r>
        <w:r>
          <w:fldChar w:fldCharType="end"/>
        </w:r>
      </w:hyperlink>
    </w:p>
    <w:p>
      <w:pPr>
        <w:pStyle w:val="TOC2"/>
        <w:tabs>
          <w:tab w:val="right" w:leader="dot" w:pos="8306"/>
        </w:tabs>
      </w:pPr>
      <w:hyperlink w:anchor="_Toc26286" w:history="1">
        <w:r>
          <w:rPr>
            <w:rFonts w:ascii="仿宋" w:eastAsia="仿宋" w:hAnsi="仿宋" w:cs="仿宋" w:hint="eastAsia"/>
            <w:lang w:eastAsia="zh-CN"/>
          </w:rPr>
          <w:t>(一)、高铁广告行业分析</w:t>
        </w:r>
        <w:r>
          <w:tab/>
        </w:r>
        <w:r>
          <w:fldChar w:fldCharType="begin"/>
        </w:r>
        <w:r>
          <w:instrText xml:space="preserve"> PAGEREF _Toc26286 \h </w:instrText>
        </w:r>
        <w:r>
          <w:fldChar w:fldCharType="separate"/>
        </w:r>
        <w:r>
          <w:t>3</w:t>
        </w:r>
        <w:r>
          <w:fldChar w:fldCharType="end"/>
        </w:r>
      </w:hyperlink>
    </w:p>
    <w:p>
      <w:pPr>
        <w:pStyle w:val="TOC2"/>
        <w:tabs>
          <w:tab w:val="right" w:leader="dot" w:pos="8306"/>
        </w:tabs>
      </w:pPr>
      <w:hyperlink w:anchor="_Toc7545" w:history="1">
        <w:r>
          <w:rPr>
            <w:rFonts w:ascii="仿宋" w:eastAsia="仿宋" w:hAnsi="仿宋" w:cs="仿宋" w:hint="eastAsia"/>
            <w:lang w:eastAsia="zh-CN"/>
          </w:rPr>
          <w:t>(二)、高铁广告市场分析预测</w:t>
        </w:r>
        <w:r>
          <w:tab/>
        </w:r>
        <w:r>
          <w:fldChar w:fldCharType="begin"/>
        </w:r>
        <w:r>
          <w:instrText xml:space="preserve"> PAGEREF _Toc7545 \h </w:instrText>
        </w:r>
        <w:r>
          <w:fldChar w:fldCharType="separate"/>
        </w:r>
        <w:r>
          <w:t>4</w:t>
        </w:r>
        <w:r>
          <w:fldChar w:fldCharType="end"/>
        </w:r>
      </w:hyperlink>
    </w:p>
    <w:p>
      <w:pPr>
        <w:pStyle w:val="TOC1"/>
        <w:tabs>
          <w:tab w:val="right" w:leader="dot" w:pos="8306"/>
        </w:tabs>
      </w:pPr>
      <w:hyperlink w:anchor="_Toc3602" w:history="1">
        <w:r>
          <w:rPr>
            <w:rFonts w:ascii="仿宋" w:eastAsia="仿宋" w:hAnsi="仿宋" w:cs="仿宋" w:hint="eastAsia"/>
            <w:lang w:eastAsia="zh-CN"/>
          </w:rPr>
          <w:t>二、产品规划分析</w:t>
        </w:r>
        <w:r>
          <w:tab/>
        </w:r>
        <w:r>
          <w:fldChar w:fldCharType="begin"/>
        </w:r>
        <w:r>
          <w:instrText xml:space="preserve"> PAGEREF _Toc3602 \h </w:instrText>
        </w:r>
        <w:r>
          <w:fldChar w:fldCharType="separate"/>
        </w:r>
        <w:r>
          <w:t>5</w:t>
        </w:r>
        <w:r>
          <w:fldChar w:fldCharType="end"/>
        </w:r>
      </w:hyperlink>
    </w:p>
    <w:p>
      <w:pPr>
        <w:pStyle w:val="TOC2"/>
        <w:tabs>
          <w:tab w:val="right" w:leader="dot" w:pos="8306"/>
        </w:tabs>
      </w:pPr>
      <w:hyperlink w:anchor="_Toc30603" w:history="1">
        <w:r>
          <w:rPr>
            <w:rFonts w:ascii="仿宋" w:eastAsia="仿宋" w:hAnsi="仿宋" w:cs="仿宋" w:hint="eastAsia"/>
            <w:lang w:eastAsia="zh-CN"/>
          </w:rPr>
          <w:t>(一)、产品规划</w:t>
        </w:r>
        <w:r>
          <w:tab/>
        </w:r>
        <w:r>
          <w:fldChar w:fldCharType="begin"/>
        </w:r>
        <w:r>
          <w:instrText xml:space="preserve"> PAGEREF _Toc30603 \h </w:instrText>
        </w:r>
        <w:r>
          <w:fldChar w:fldCharType="separate"/>
        </w:r>
        <w:r>
          <w:t>5</w:t>
        </w:r>
        <w:r>
          <w:fldChar w:fldCharType="end"/>
        </w:r>
      </w:hyperlink>
    </w:p>
    <w:p>
      <w:pPr>
        <w:pStyle w:val="TOC2"/>
        <w:tabs>
          <w:tab w:val="right" w:leader="dot" w:pos="8306"/>
        </w:tabs>
      </w:pPr>
      <w:hyperlink w:anchor="_Toc23231" w:history="1">
        <w:r>
          <w:rPr>
            <w:rFonts w:ascii="仿宋" w:eastAsia="仿宋" w:hAnsi="仿宋" w:cs="仿宋" w:hint="eastAsia"/>
            <w:lang w:eastAsia="zh-CN"/>
          </w:rPr>
          <w:t>(二)、建设规模</w:t>
        </w:r>
        <w:r>
          <w:tab/>
        </w:r>
        <w:r>
          <w:fldChar w:fldCharType="begin"/>
        </w:r>
        <w:r>
          <w:instrText xml:space="preserve"> PAGEREF _Toc23231 \h </w:instrText>
        </w:r>
        <w:r>
          <w:fldChar w:fldCharType="separate"/>
        </w:r>
        <w:r>
          <w:t>5</w:t>
        </w:r>
        <w:r>
          <w:fldChar w:fldCharType="end"/>
        </w:r>
      </w:hyperlink>
    </w:p>
    <w:p>
      <w:pPr>
        <w:pStyle w:val="TOC1"/>
        <w:tabs>
          <w:tab w:val="right" w:leader="dot" w:pos="8306"/>
        </w:tabs>
      </w:pPr>
      <w:hyperlink w:anchor="_Toc7670" w:history="1">
        <w:r>
          <w:rPr>
            <w:rFonts w:ascii="仿宋" w:eastAsia="仿宋" w:hAnsi="仿宋" w:cs="仿宋" w:hint="eastAsia"/>
            <w:lang w:eastAsia="zh-CN"/>
          </w:rPr>
          <w:t>三、高铁广告项目建设背景及必要性分析</w:t>
        </w:r>
        <w:r>
          <w:tab/>
        </w:r>
        <w:r>
          <w:fldChar w:fldCharType="begin"/>
        </w:r>
        <w:r>
          <w:instrText xml:space="preserve"> PAGEREF _Toc7670 \h </w:instrText>
        </w:r>
        <w:r>
          <w:fldChar w:fldCharType="separate"/>
        </w:r>
        <w:r>
          <w:t>7</w:t>
        </w:r>
        <w:r>
          <w:fldChar w:fldCharType="end"/>
        </w:r>
      </w:hyperlink>
    </w:p>
    <w:p>
      <w:pPr>
        <w:pStyle w:val="TOC2"/>
        <w:tabs>
          <w:tab w:val="right" w:leader="dot" w:pos="8306"/>
        </w:tabs>
      </w:pPr>
      <w:hyperlink w:anchor="_Toc27337" w:history="1">
        <w:r>
          <w:rPr>
            <w:rFonts w:ascii="仿宋" w:eastAsia="仿宋" w:hAnsi="仿宋" w:cs="仿宋" w:hint="eastAsia"/>
            <w:lang w:eastAsia="zh-CN"/>
          </w:rPr>
          <w:t>(一)、高铁广告项目背景分析</w:t>
        </w:r>
        <w:r>
          <w:tab/>
        </w:r>
        <w:r>
          <w:fldChar w:fldCharType="begin"/>
        </w:r>
        <w:r>
          <w:instrText xml:space="preserve"> PAGEREF _Toc27337 \h </w:instrText>
        </w:r>
        <w:r>
          <w:fldChar w:fldCharType="separate"/>
        </w:r>
        <w:r>
          <w:t>7</w:t>
        </w:r>
        <w:r>
          <w:fldChar w:fldCharType="end"/>
        </w:r>
      </w:hyperlink>
    </w:p>
    <w:p>
      <w:pPr>
        <w:pStyle w:val="TOC2"/>
        <w:tabs>
          <w:tab w:val="right" w:leader="dot" w:pos="8306"/>
        </w:tabs>
      </w:pPr>
      <w:hyperlink w:anchor="_Toc27159" w:history="1">
        <w:r>
          <w:rPr>
            <w:rFonts w:ascii="仿宋" w:eastAsia="仿宋" w:hAnsi="仿宋" w:cs="仿宋" w:hint="eastAsia"/>
            <w:lang w:eastAsia="zh-CN"/>
          </w:rPr>
          <w:t>(二)、高铁广告项目建设必要性分析</w:t>
        </w:r>
        <w:r>
          <w:tab/>
        </w:r>
        <w:r>
          <w:fldChar w:fldCharType="begin"/>
        </w:r>
        <w:r>
          <w:instrText xml:space="preserve"> PAGEREF _Toc27159 \h </w:instrText>
        </w:r>
        <w:r>
          <w:fldChar w:fldCharType="separate"/>
        </w:r>
        <w:r>
          <w:t>8</w:t>
        </w:r>
        <w:r>
          <w:fldChar w:fldCharType="end"/>
        </w:r>
      </w:hyperlink>
    </w:p>
    <w:p>
      <w:pPr>
        <w:pStyle w:val="TOC1"/>
        <w:tabs>
          <w:tab w:val="right" w:leader="dot" w:pos="8306"/>
        </w:tabs>
      </w:pPr>
      <w:hyperlink w:anchor="_Toc32585" w:history="1">
        <w:r>
          <w:rPr>
            <w:rFonts w:ascii="仿宋" w:eastAsia="仿宋" w:hAnsi="仿宋" w:cs="仿宋" w:hint="eastAsia"/>
            <w:lang w:eastAsia="zh-CN"/>
          </w:rPr>
          <w:t>四、高铁广告项目可持续发展</w:t>
        </w:r>
        <w:r>
          <w:tab/>
        </w:r>
        <w:r>
          <w:fldChar w:fldCharType="begin"/>
        </w:r>
        <w:r>
          <w:instrText xml:space="preserve"> PAGEREF _Toc32585 \h </w:instrText>
        </w:r>
        <w:r>
          <w:fldChar w:fldCharType="separate"/>
        </w:r>
        <w:r>
          <w:t>10</w:t>
        </w:r>
        <w:r>
          <w:fldChar w:fldCharType="end"/>
        </w:r>
      </w:hyperlink>
    </w:p>
    <w:p>
      <w:pPr>
        <w:pStyle w:val="TOC2"/>
        <w:tabs>
          <w:tab w:val="right" w:leader="dot" w:pos="8306"/>
        </w:tabs>
      </w:pPr>
      <w:hyperlink w:anchor="_Toc30989" w:history="1">
        <w:r>
          <w:rPr>
            <w:rFonts w:ascii="仿宋" w:eastAsia="仿宋" w:hAnsi="仿宋" w:cs="仿宋" w:hint="eastAsia"/>
            <w:lang w:eastAsia="zh-CN"/>
          </w:rPr>
          <w:t>(一)、可持续战略与实践</w:t>
        </w:r>
        <w:r>
          <w:tab/>
        </w:r>
        <w:r>
          <w:fldChar w:fldCharType="begin"/>
        </w:r>
        <w:r>
          <w:instrText xml:space="preserve"> PAGEREF _Toc30989 \h </w:instrText>
        </w:r>
        <w:r>
          <w:fldChar w:fldCharType="separate"/>
        </w:r>
        <w:r>
          <w:t>10</w:t>
        </w:r>
        <w:r>
          <w:fldChar w:fldCharType="end"/>
        </w:r>
      </w:hyperlink>
    </w:p>
    <w:p>
      <w:pPr>
        <w:pStyle w:val="TOC2"/>
        <w:tabs>
          <w:tab w:val="right" w:leader="dot" w:pos="8306"/>
        </w:tabs>
      </w:pPr>
      <w:hyperlink w:anchor="_Toc18341" w:history="1">
        <w:r>
          <w:rPr>
            <w:rFonts w:ascii="仿宋" w:eastAsia="仿宋" w:hAnsi="仿宋" w:cs="仿宋" w:hint="eastAsia"/>
            <w:lang w:eastAsia="zh-CN"/>
          </w:rPr>
          <w:t>(二)、环保与社会责任</w:t>
        </w:r>
        <w:r>
          <w:tab/>
        </w:r>
        <w:r>
          <w:fldChar w:fldCharType="begin"/>
        </w:r>
        <w:r>
          <w:instrText xml:space="preserve"> PAGEREF _Toc18341 \h </w:instrText>
        </w:r>
        <w:r>
          <w:fldChar w:fldCharType="separate"/>
        </w:r>
        <w:r>
          <w:t>10</w:t>
        </w:r>
        <w:r>
          <w:fldChar w:fldCharType="end"/>
        </w:r>
      </w:hyperlink>
    </w:p>
    <w:p>
      <w:pPr>
        <w:pStyle w:val="TOC1"/>
        <w:tabs>
          <w:tab w:val="right" w:leader="dot" w:pos="8306"/>
        </w:tabs>
      </w:pPr>
      <w:hyperlink w:anchor="_Toc12385" w:history="1">
        <w:r>
          <w:rPr>
            <w:rFonts w:ascii="仿宋" w:eastAsia="仿宋" w:hAnsi="仿宋" w:cs="仿宋" w:hint="eastAsia"/>
            <w:lang w:eastAsia="zh-CN"/>
          </w:rPr>
          <w:t>五、高铁广告项目文档管理</w:t>
        </w:r>
        <w:r>
          <w:tab/>
        </w:r>
        <w:r>
          <w:fldChar w:fldCharType="begin"/>
        </w:r>
        <w:r>
          <w:instrText xml:space="preserve"> PAGEREF _Toc12385 \h </w:instrText>
        </w:r>
        <w:r>
          <w:fldChar w:fldCharType="separate"/>
        </w:r>
        <w:r>
          <w:t>11</w:t>
        </w:r>
        <w:r>
          <w:fldChar w:fldCharType="end"/>
        </w:r>
      </w:hyperlink>
    </w:p>
    <w:p>
      <w:pPr>
        <w:pStyle w:val="TOC2"/>
        <w:tabs>
          <w:tab w:val="right" w:leader="dot" w:pos="8306"/>
        </w:tabs>
      </w:pPr>
      <w:hyperlink w:anchor="_Toc8212" w:history="1">
        <w:r>
          <w:rPr>
            <w:rFonts w:ascii="仿宋" w:eastAsia="仿宋" w:hAnsi="仿宋" w:cs="仿宋" w:hint="eastAsia"/>
            <w:lang w:eastAsia="zh-CN"/>
          </w:rPr>
          <w:t>(一)、文档编制与审查</w:t>
        </w:r>
        <w:r>
          <w:tab/>
        </w:r>
        <w:r>
          <w:fldChar w:fldCharType="begin"/>
        </w:r>
        <w:r>
          <w:instrText xml:space="preserve"> PAGEREF _Toc8212 \h </w:instrText>
        </w:r>
        <w:r>
          <w:fldChar w:fldCharType="separate"/>
        </w:r>
        <w:r>
          <w:t>11</w:t>
        </w:r>
        <w:r>
          <w:fldChar w:fldCharType="end"/>
        </w:r>
      </w:hyperlink>
    </w:p>
    <w:p>
      <w:pPr>
        <w:pStyle w:val="TOC2"/>
        <w:tabs>
          <w:tab w:val="right" w:leader="dot" w:pos="8306"/>
        </w:tabs>
      </w:pPr>
      <w:hyperlink w:anchor="_Toc7416" w:history="1">
        <w:r>
          <w:rPr>
            <w:rFonts w:ascii="仿宋" w:eastAsia="仿宋" w:hAnsi="仿宋" w:cs="仿宋" w:hint="eastAsia"/>
            <w:lang w:eastAsia="zh-CN"/>
          </w:rPr>
          <w:t>(二)、文档发布与分发</w:t>
        </w:r>
        <w:r>
          <w:tab/>
        </w:r>
        <w:r>
          <w:fldChar w:fldCharType="begin"/>
        </w:r>
        <w:r>
          <w:instrText xml:space="preserve"> PAGEREF _Toc7416 \h </w:instrText>
        </w:r>
        <w:r>
          <w:fldChar w:fldCharType="separate"/>
        </w:r>
        <w:r>
          <w:t>13</w:t>
        </w:r>
        <w:r>
          <w:fldChar w:fldCharType="end"/>
        </w:r>
      </w:hyperlink>
    </w:p>
    <w:p>
      <w:pPr>
        <w:pStyle w:val="TOC2"/>
        <w:tabs>
          <w:tab w:val="right" w:leader="dot" w:pos="8306"/>
        </w:tabs>
      </w:pPr>
      <w:hyperlink w:anchor="_Toc9542" w:history="1">
        <w:r>
          <w:rPr>
            <w:rFonts w:ascii="仿宋" w:eastAsia="仿宋" w:hAnsi="仿宋" w:cs="仿宋" w:hint="eastAsia"/>
            <w:lang w:eastAsia="zh-CN"/>
          </w:rPr>
          <w:t>(三)、文档存档与归档</w:t>
        </w:r>
        <w:r>
          <w:tab/>
        </w:r>
        <w:r>
          <w:fldChar w:fldCharType="begin"/>
        </w:r>
        <w:r>
          <w:instrText xml:space="preserve"> PAGEREF _Toc9542 \h </w:instrText>
        </w:r>
        <w:r>
          <w:fldChar w:fldCharType="separate"/>
        </w:r>
        <w:r>
          <w:t>13</w:t>
        </w:r>
        <w:r>
          <w:fldChar w:fldCharType="end"/>
        </w:r>
      </w:hyperlink>
    </w:p>
    <w:p>
      <w:pPr>
        <w:pStyle w:val="TOC1"/>
        <w:tabs>
          <w:tab w:val="right" w:leader="dot" w:pos="8306"/>
        </w:tabs>
      </w:pPr>
      <w:hyperlink w:anchor="_Toc9879" w:history="1">
        <w:r>
          <w:rPr>
            <w:rFonts w:ascii="仿宋" w:eastAsia="仿宋" w:hAnsi="仿宋" w:cs="仿宋" w:hint="eastAsia"/>
            <w:lang w:eastAsia="zh-CN"/>
          </w:rPr>
          <w:t>六、高铁广告项目绩效评估</w:t>
        </w:r>
        <w:r>
          <w:tab/>
        </w:r>
        <w:r>
          <w:fldChar w:fldCharType="begin"/>
        </w:r>
        <w:r>
          <w:instrText xml:space="preserve"> PAGEREF _Toc9879 \h </w:instrText>
        </w:r>
        <w:r>
          <w:fldChar w:fldCharType="separate"/>
        </w:r>
        <w:r>
          <w:t>15</w:t>
        </w:r>
        <w:r>
          <w:fldChar w:fldCharType="end"/>
        </w:r>
      </w:hyperlink>
    </w:p>
    <w:p>
      <w:pPr>
        <w:pStyle w:val="TOC2"/>
        <w:tabs>
          <w:tab w:val="right" w:leader="dot" w:pos="8306"/>
        </w:tabs>
      </w:pPr>
      <w:hyperlink w:anchor="_Toc20065" w:history="1">
        <w:r>
          <w:rPr>
            <w:rFonts w:ascii="仿宋" w:eastAsia="仿宋" w:hAnsi="仿宋" w:cs="仿宋" w:hint="eastAsia"/>
            <w:lang w:eastAsia="zh-CN"/>
          </w:rPr>
          <w:t>(一)、绩效评估指标</w:t>
        </w:r>
        <w:r>
          <w:tab/>
        </w:r>
        <w:r>
          <w:fldChar w:fldCharType="begin"/>
        </w:r>
        <w:r>
          <w:instrText xml:space="preserve"> PAGEREF _Toc20065 \h </w:instrText>
        </w:r>
        <w:r>
          <w:fldChar w:fldCharType="separate"/>
        </w:r>
        <w:r>
          <w:t>15</w:t>
        </w:r>
        <w:r>
          <w:fldChar w:fldCharType="end"/>
        </w:r>
      </w:hyperlink>
    </w:p>
    <w:p>
      <w:pPr>
        <w:pStyle w:val="TOC2"/>
        <w:tabs>
          <w:tab w:val="right" w:leader="dot" w:pos="8306"/>
        </w:tabs>
      </w:pPr>
      <w:hyperlink w:anchor="_Toc9344" w:history="1">
        <w:r>
          <w:rPr>
            <w:rFonts w:ascii="仿宋" w:eastAsia="仿宋" w:hAnsi="仿宋" w:cs="仿宋" w:hint="eastAsia"/>
            <w:lang w:eastAsia="zh-CN"/>
          </w:rPr>
          <w:t>(二)、绩效评估方法</w:t>
        </w:r>
        <w:r>
          <w:tab/>
        </w:r>
        <w:r>
          <w:fldChar w:fldCharType="begin"/>
        </w:r>
        <w:r>
          <w:instrText xml:space="preserve"> PAGEREF _Toc9344 \h </w:instrText>
        </w:r>
        <w:r>
          <w:fldChar w:fldCharType="separate"/>
        </w:r>
        <w:r>
          <w:t>16</w:t>
        </w:r>
        <w:r>
          <w:fldChar w:fldCharType="end"/>
        </w:r>
      </w:hyperlink>
    </w:p>
    <w:p>
      <w:pPr>
        <w:pStyle w:val="TOC2"/>
        <w:tabs>
          <w:tab w:val="right" w:leader="dot" w:pos="8306"/>
        </w:tabs>
      </w:pPr>
      <w:hyperlink w:anchor="_Toc1955" w:history="1">
        <w:r>
          <w:rPr>
            <w:rFonts w:ascii="仿宋" w:eastAsia="仿宋" w:hAnsi="仿宋" w:cs="仿宋" w:hint="eastAsia"/>
            <w:lang w:eastAsia="zh-CN"/>
          </w:rPr>
          <w:t>(三)、绩效评估周期</w:t>
        </w:r>
        <w:r>
          <w:tab/>
        </w:r>
        <w:r>
          <w:fldChar w:fldCharType="begin"/>
        </w:r>
        <w:r>
          <w:instrText xml:space="preserve"> PAGEREF _Toc1955 \h </w:instrText>
        </w:r>
        <w:r>
          <w:fldChar w:fldCharType="separate"/>
        </w:r>
        <w:r>
          <w:t>17</w:t>
        </w:r>
        <w:r>
          <w:fldChar w:fldCharType="end"/>
        </w:r>
      </w:hyperlink>
    </w:p>
    <w:p>
      <w:pPr>
        <w:pStyle w:val="TOC1"/>
        <w:tabs>
          <w:tab w:val="right" w:leader="dot" w:pos="8306"/>
        </w:tabs>
      </w:pPr>
      <w:hyperlink w:anchor="_Toc1002" w:history="1">
        <w:r>
          <w:rPr>
            <w:rFonts w:ascii="仿宋" w:eastAsia="仿宋" w:hAnsi="仿宋" w:cs="仿宋" w:hint="eastAsia"/>
            <w:lang w:eastAsia="zh-CN"/>
          </w:rPr>
          <w:t>七、高铁广告项目风险管理</w:t>
        </w:r>
        <w:r>
          <w:tab/>
        </w:r>
        <w:r>
          <w:fldChar w:fldCharType="begin"/>
        </w:r>
        <w:r>
          <w:instrText xml:space="preserve"> PAGEREF _Toc1002 \h </w:instrText>
        </w:r>
        <w:r>
          <w:fldChar w:fldCharType="separate"/>
        </w:r>
        <w:r>
          <w:t>18</w:t>
        </w:r>
        <w:r>
          <w:fldChar w:fldCharType="end"/>
        </w:r>
      </w:hyperlink>
    </w:p>
    <w:p>
      <w:pPr>
        <w:pStyle w:val="TOC2"/>
        <w:tabs>
          <w:tab w:val="right" w:leader="dot" w:pos="8306"/>
        </w:tabs>
      </w:pPr>
      <w:hyperlink w:anchor="_Toc23410" w:history="1">
        <w:r>
          <w:rPr>
            <w:rFonts w:ascii="仿宋" w:eastAsia="仿宋" w:hAnsi="仿宋" w:cs="仿宋" w:hint="eastAsia"/>
            <w:lang w:eastAsia="zh-CN"/>
          </w:rPr>
          <w:t>(一)、风险识别与评估</w:t>
        </w:r>
        <w:r>
          <w:tab/>
        </w:r>
        <w:r>
          <w:fldChar w:fldCharType="begin"/>
        </w:r>
        <w:r>
          <w:instrText xml:space="preserve"> PAGEREF _Toc23410 \h </w:instrText>
        </w:r>
        <w:r>
          <w:fldChar w:fldCharType="separate"/>
        </w:r>
        <w:r>
          <w:t>18</w:t>
        </w:r>
        <w:r>
          <w:fldChar w:fldCharType="end"/>
        </w:r>
      </w:hyperlink>
    </w:p>
    <w:p>
      <w:pPr>
        <w:pStyle w:val="TOC2"/>
        <w:tabs>
          <w:tab w:val="right" w:leader="dot" w:pos="8306"/>
        </w:tabs>
      </w:pPr>
      <w:hyperlink w:anchor="_Toc30575" w:history="1">
        <w:r>
          <w:rPr>
            <w:rFonts w:ascii="仿宋" w:eastAsia="仿宋" w:hAnsi="仿宋" w:cs="仿宋" w:hint="eastAsia"/>
            <w:lang w:eastAsia="zh-CN"/>
          </w:rPr>
          <w:t>(二)、风险应对策略</w:t>
        </w:r>
        <w:r>
          <w:tab/>
        </w:r>
        <w:r>
          <w:fldChar w:fldCharType="begin"/>
        </w:r>
        <w:r>
          <w:instrText xml:space="preserve"> PAGEREF _Toc30575 \h </w:instrText>
        </w:r>
        <w:r>
          <w:fldChar w:fldCharType="separate"/>
        </w:r>
        <w:r>
          <w:t>19</w:t>
        </w:r>
        <w:r>
          <w:fldChar w:fldCharType="end"/>
        </w:r>
      </w:hyperlink>
    </w:p>
    <w:p>
      <w:pPr>
        <w:pStyle w:val="TOC2"/>
        <w:tabs>
          <w:tab w:val="right" w:leader="dot" w:pos="8306"/>
        </w:tabs>
      </w:pPr>
      <w:hyperlink w:anchor="_Toc25769" w:history="1">
        <w:r>
          <w:rPr>
            <w:rFonts w:ascii="仿宋" w:eastAsia="仿宋" w:hAnsi="仿宋" w:cs="仿宋" w:hint="eastAsia"/>
            <w:lang w:eastAsia="zh-CN"/>
          </w:rPr>
          <w:t>(三)、风险监控与控制</w:t>
        </w:r>
        <w:r>
          <w:tab/>
        </w:r>
        <w:r>
          <w:fldChar w:fldCharType="begin"/>
        </w:r>
        <w:r>
          <w:instrText xml:space="preserve"> PAGEREF _Toc25769 \h </w:instrText>
        </w:r>
        <w:r>
          <w:fldChar w:fldCharType="separate"/>
        </w:r>
        <w:r>
          <w:t>21</w:t>
        </w:r>
        <w:r>
          <w:fldChar w:fldCharType="end"/>
        </w:r>
      </w:hyperlink>
    </w:p>
    <w:p>
      <w:pPr>
        <w:pStyle w:val="TOC1"/>
        <w:tabs>
          <w:tab w:val="right" w:leader="dot" w:pos="8306"/>
        </w:tabs>
      </w:pPr>
      <w:hyperlink w:anchor="_Toc7837" w:history="1">
        <w:r>
          <w:rPr>
            <w:rFonts w:ascii="仿宋" w:eastAsia="仿宋" w:hAnsi="仿宋" w:cs="仿宋" w:hint="eastAsia"/>
            <w:lang w:eastAsia="zh-CN"/>
          </w:rPr>
          <w:t>八、高铁广告项目人力资源培养与发展</w:t>
        </w:r>
        <w:r>
          <w:tab/>
        </w:r>
        <w:r>
          <w:fldChar w:fldCharType="begin"/>
        </w:r>
        <w:r>
          <w:instrText xml:space="preserve"> PAGEREF _Toc7837 \h </w:instrText>
        </w:r>
        <w:r>
          <w:fldChar w:fldCharType="separate"/>
        </w:r>
        <w:r>
          <w:t>22</w:t>
        </w:r>
        <w:r>
          <w:fldChar w:fldCharType="end"/>
        </w:r>
      </w:hyperlink>
    </w:p>
    <w:p>
      <w:pPr>
        <w:pStyle w:val="TOC2"/>
        <w:tabs>
          <w:tab w:val="right" w:leader="dot" w:pos="8306"/>
        </w:tabs>
      </w:pPr>
      <w:hyperlink w:anchor="_Toc23629" w:history="1">
        <w:r>
          <w:rPr>
            <w:rFonts w:ascii="仿宋" w:eastAsia="仿宋" w:hAnsi="仿宋" w:cs="仿宋" w:hint="eastAsia"/>
            <w:lang w:eastAsia="zh-CN"/>
          </w:rPr>
          <w:t>(一)、人才需求与规划</w:t>
        </w:r>
        <w:r>
          <w:tab/>
        </w:r>
        <w:r>
          <w:fldChar w:fldCharType="begin"/>
        </w:r>
        <w:r>
          <w:instrText xml:space="preserve"> PAGEREF _Toc23629 \h </w:instrText>
        </w:r>
        <w:r>
          <w:fldChar w:fldCharType="separate"/>
        </w:r>
        <w:r>
          <w:t>22</w:t>
        </w:r>
        <w:r>
          <w:fldChar w:fldCharType="end"/>
        </w:r>
      </w:hyperlink>
    </w:p>
    <w:p>
      <w:pPr>
        <w:pStyle w:val="TOC2"/>
        <w:tabs>
          <w:tab w:val="right" w:leader="dot" w:pos="8306"/>
        </w:tabs>
      </w:pPr>
      <w:hyperlink w:anchor="_Toc20295" w:history="1">
        <w:r>
          <w:rPr>
            <w:rFonts w:ascii="仿宋" w:eastAsia="仿宋" w:hAnsi="仿宋" w:cs="仿宋" w:hint="eastAsia"/>
            <w:lang w:eastAsia="zh-CN"/>
          </w:rPr>
          <w:t>(二)、培训与发展计划</w:t>
        </w:r>
        <w:r>
          <w:tab/>
        </w:r>
        <w:r>
          <w:fldChar w:fldCharType="begin"/>
        </w:r>
        <w:r>
          <w:instrText xml:space="preserve"> PAGEREF _Toc20295 \h </w:instrText>
        </w:r>
        <w:r>
          <w:fldChar w:fldCharType="separate"/>
        </w:r>
        <w:r>
          <w:t>22</w:t>
        </w:r>
        <w:r>
          <w:fldChar w:fldCharType="end"/>
        </w:r>
      </w:hyperlink>
    </w:p>
    <w:p>
      <w:pPr>
        <w:pStyle w:val="TOC1"/>
        <w:tabs>
          <w:tab w:val="right" w:leader="dot" w:pos="8306"/>
        </w:tabs>
      </w:pPr>
      <w:hyperlink w:anchor="_Toc26149" w:history="1">
        <w:r>
          <w:rPr>
            <w:rFonts w:ascii="仿宋" w:eastAsia="仿宋" w:hAnsi="仿宋" w:cs="仿宋" w:hint="eastAsia"/>
            <w:lang w:eastAsia="zh-CN"/>
          </w:rPr>
          <w:t>九、高铁广告项目技术管理</w:t>
        </w:r>
        <w:r>
          <w:tab/>
        </w:r>
        <w:r>
          <w:fldChar w:fldCharType="begin"/>
        </w:r>
        <w:r>
          <w:instrText xml:space="preserve"> PAGEREF _Toc26149 \h </w:instrText>
        </w:r>
        <w:r>
          <w:fldChar w:fldCharType="separate"/>
        </w:r>
        <w:r>
          <w:t>23</w:t>
        </w:r>
        <w:r>
          <w:fldChar w:fldCharType="end"/>
        </w:r>
      </w:hyperlink>
    </w:p>
    <w:p>
      <w:pPr>
        <w:pStyle w:val="TOC2"/>
        <w:tabs>
          <w:tab w:val="right" w:leader="dot" w:pos="8306"/>
        </w:tabs>
      </w:pPr>
      <w:hyperlink w:anchor="_Toc13915" w:history="1">
        <w:r>
          <w:rPr>
            <w:rFonts w:ascii="仿宋" w:eastAsia="仿宋" w:hAnsi="仿宋" w:cs="仿宋" w:hint="eastAsia"/>
            <w:lang w:eastAsia="zh-CN"/>
          </w:rPr>
          <w:t>(一)、技术方案选用方向</w:t>
        </w:r>
        <w:r>
          <w:tab/>
        </w:r>
        <w:r>
          <w:fldChar w:fldCharType="begin"/>
        </w:r>
        <w:r>
          <w:instrText xml:space="preserve"> PAGEREF _Toc13915 \h </w:instrText>
        </w:r>
        <w:r>
          <w:fldChar w:fldCharType="separate"/>
        </w:r>
        <w:r>
          <w:t>23</w:t>
        </w:r>
        <w:r>
          <w:fldChar w:fldCharType="end"/>
        </w:r>
      </w:hyperlink>
    </w:p>
    <w:p>
      <w:pPr>
        <w:pStyle w:val="TOC2"/>
        <w:tabs>
          <w:tab w:val="right" w:leader="dot" w:pos="8306"/>
        </w:tabs>
      </w:pPr>
      <w:hyperlink w:anchor="_Toc6846" w:history="1">
        <w:r>
          <w:rPr>
            <w:rFonts w:ascii="仿宋" w:eastAsia="仿宋" w:hAnsi="仿宋" w:cs="仿宋" w:hint="eastAsia"/>
            <w:lang w:eastAsia="zh-CN"/>
          </w:rPr>
          <w:t>(二)、工艺技术方案选用原则</w:t>
        </w:r>
        <w:r>
          <w:tab/>
        </w:r>
        <w:r>
          <w:fldChar w:fldCharType="begin"/>
        </w:r>
        <w:r>
          <w:instrText xml:space="preserve"> PAGEREF _Toc6846 \h </w:instrText>
        </w:r>
        <w:r>
          <w:fldChar w:fldCharType="separate"/>
        </w:r>
        <w:r>
          <w:t>24</w:t>
        </w:r>
        <w:r>
          <w:fldChar w:fldCharType="end"/>
        </w:r>
      </w:hyperlink>
    </w:p>
    <w:p>
      <w:pPr>
        <w:pStyle w:val="TOC2"/>
        <w:tabs>
          <w:tab w:val="right" w:leader="dot" w:pos="8306"/>
        </w:tabs>
      </w:pPr>
      <w:hyperlink w:anchor="_Toc29748" w:history="1">
        <w:r>
          <w:rPr>
            <w:rFonts w:ascii="仿宋" w:eastAsia="仿宋" w:hAnsi="仿宋" w:cs="仿宋" w:hint="eastAsia"/>
            <w:lang w:eastAsia="zh-CN"/>
          </w:rPr>
          <w:t>(三)、工艺技术方案要求</w:t>
        </w:r>
        <w:r>
          <w:tab/>
        </w:r>
        <w:r>
          <w:fldChar w:fldCharType="begin"/>
        </w:r>
        <w:r>
          <w:instrText xml:space="preserve"> PAGEREF _Toc29748 \h </w:instrText>
        </w:r>
        <w:r>
          <w:fldChar w:fldCharType="separate"/>
        </w:r>
        <w:r>
          <w:t>27</w:t>
        </w:r>
        <w:r>
          <w:fldChar w:fldCharType="end"/>
        </w:r>
      </w:hyperlink>
    </w:p>
    <w:p>
      <w:pPr>
        <w:pStyle w:val="TOC1"/>
        <w:tabs>
          <w:tab w:val="right" w:leader="dot" w:pos="8306"/>
        </w:tabs>
      </w:pPr>
      <w:hyperlink w:anchor="_Toc739" w:history="1">
        <w:r>
          <w:rPr>
            <w:rFonts w:ascii="仿宋" w:eastAsia="仿宋" w:hAnsi="仿宋" w:cs="仿宋" w:hint="eastAsia"/>
            <w:lang w:eastAsia="zh-CN"/>
          </w:rPr>
          <w:t>十、高铁广告项目创新与研发</w:t>
        </w:r>
        <w:r>
          <w:tab/>
        </w:r>
        <w:r>
          <w:fldChar w:fldCharType="begin"/>
        </w:r>
        <w:r>
          <w:instrText xml:space="preserve"> PAGEREF _Toc739 \h </w:instrText>
        </w:r>
        <w:r>
          <w:fldChar w:fldCharType="separate"/>
        </w:r>
        <w:r>
          <w:t>29</w:t>
        </w:r>
        <w:r>
          <w:fldChar w:fldCharType="end"/>
        </w:r>
      </w:hyperlink>
    </w:p>
    <w:p>
      <w:pPr>
        <w:pStyle w:val="TOC2"/>
        <w:tabs>
          <w:tab w:val="right" w:leader="dot" w:pos="8306"/>
        </w:tabs>
      </w:pPr>
      <w:hyperlink w:anchor="_Toc14541" w:history="1">
        <w:r>
          <w:rPr>
            <w:rFonts w:ascii="仿宋" w:eastAsia="仿宋" w:hAnsi="仿宋" w:cs="仿宋" w:hint="eastAsia"/>
            <w:lang w:eastAsia="zh-CN"/>
          </w:rPr>
          <w:t>(一)、创新策略与方向</w:t>
        </w:r>
        <w:r>
          <w:tab/>
        </w:r>
        <w:r>
          <w:fldChar w:fldCharType="begin"/>
        </w:r>
        <w:r>
          <w:instrText xml:space="preserve"> PAGEREF _Toc14541 \h </w:instrText>
        </w:r>
        <w:r>
          <w:fldChar w:fldCharType="separate"/>
        </w:r>
        <w:r>
          <w:t>29</w:t>
        </w:r>
        <w:r>
          <w:fldChar w:fldCharType="end"/>
        </w:r>
      </w:hyperlink>
    </w:p>
    <w:p>
      <w:pPr>
        <w:pStyle w:val="TOC2"/>
        <w:tabs>
          <w:tab w:val="right" w:leader="dot" w:pos="8306"/>
        </w:tabs>
      </w:pPr>
      <w:hyperlink w:anchor="_Toc6043" w:history="1">
        <w:r>
          <w:rPr>
            <w:rFonts w:ascii="仿宋" w:eastAsia="仿宋" w:hAnsi="仿宋" w:cs="仿宋" w:hint="eastAsia"/>
            <w:lang w:eastAsia="zh-CN"/>
          </w:rPr>
          <w:t>(二)、研发规划与投入</w:t>
        </w:r>
        <w:r>
          <w:tab/>
        </w:r>
        <w:r>
          <w:fldChar w:fldCharType="begin"/>
        </w:r>
        <w:r>
          <w:instrText xml:space="preserve"> PAGEREF _Toc6043 \h </w:instrText>
        </w:r>
        <w:r>
          <w:fldChar w:fldCharType="separate"/>
        </w:r>
        <w:r>
          <w:t>30</w:t>
        </w:r>
        <w:r>
          <w:fldChar w:fldCharType="end"/>
        </w:r>
      </w:hyperlink>
    </w:p>
    <w:p>
      <w:pPr>
        <w:pStyle w:val="TOC1"/>
        <w:tabs>
          <w:tab w:val="right" w:leader="dot" w:pos="8306"/>
        </w:tabs>
      </w:pPr>
      <w:hyperlink w:anchor="_Toc17984" w:history="1">
        <w:r>
          <w:rPr>
            <w:rFonts w:ascii="仿宋" w:eastAsia="仿宋" w:hAnsi="仿宋" w:cs="仿宋" w:hint="eastAsia"/>
            <w:lang w:eastAsia="zh-CN"/>
          </w:rPr>
          <w:t>十一、高铁广告项目社会影响</w:t>
        </w:r>
        <w:r>
          <w:tab/>
        </w:r>
        <w:r>
          <w:fldChar w:fldCharType="begin"/>
        </w:r>
        <w:r>
          <w:instrText xml:space="preserve"> PAGEREF _Toc17984 \h </w:instrText>
        </w:r>
        <w:r>
          <w:fldChar w:fldCharType="separate"/>
        </w:r>
        <w:r>
          <w:t>32</w:t>
        </w:r>
        <w:r>
          <w:fldChar w:fldCharType="end"/>
        </w:r>
      </w:hyperlink>
    </w:p>
    <w:p>
      <w:pPr>
        <w:pStyle w:val="TOC2"/>
        <w:tabs>
          <w:tab w:val="right" w:leader="dot" w:pos="8306"/>
        </w:tabs>
      </w:pPr>
      <w:hyperlink w:anchor="_Toc13079" w:history="1">
        <w:r>
          <w:rPr>
            <w:rFonts w:ascii="仿宋" w:eastAsia="仿宋" w:hAnsi="仿宋" w:cs="仿宋" w:hint="eastAsia"/>
            <w:lang w:eastAsia="zh-CN"/>
          </w:rPr>
          <w:t>(一)、社会责任与义务</w:t>
        </w:r>
        <w:r>
          <w:tab/>
        </w:r>
        <w:r>
          <w:fldChar w:fldCharType="begin"/>
        </w:r>
        <w:r>
          <w:instrText xml:space="preserve"> PAGEREF _Toc13079 \h </w:instrText>
        </w:r>
        <w:r>
          <w:fldChar w:fldCharType="separate"/>
        </w:r>
        <w:r>
          <w:t>32</w:t>
        </w:r>
        <w:r>
          <w:fldChar w:fldCharType="end"/>
        </w:r>
      </w:hyperlink>
    </w:p>
    <w:p>
      <w:pPr>
        <w:pStyle w:val="TOC2"/>
        <w:tabs>
          <w:tab w:val="right" w:leader="dot" w:pos="8306"/>
        </w:tabs>
      </w:pPr>
      <w:hyperlink w:anchor="_Toc13420" w:history="1">
        <w:r>
          <w:rPr>
            <w:rFonts w:ascii="仿宋" w:eastAsia="仿宋" w:hAnsi="仿宋" w:cs="仿宋" w:hint="eastAsia"/>
            <w:lang w:eastAsia="zh-CN"/>
          </w:rPr>
          <w:t>(二)、社会参与与沟通</w:t>
        </w:r>
        <w:r>
          <w:tab/>
        </w:r>
        <w:r>
          <w:fldChar w:fldCharType="begin"/>
        </w:r>
        <w:r>
          <w:instrText xml:space="preserve"> PAGEREF _Toc13420 \h </w:instrText>
        </w:r>
        <w:r>
          <w:fldChar w:fldCharType="separate"/>
        </w:r>
        <w:r>
          <w:t>33</w:t>
        </w:r>
        <w:r>
          <w:fldChar w:fldCharType="end"/>
        </w:r>
      </w:hyperlink>
    </w:p>
    <w:p>
      <w:pPr>
        <w:pStyle w:val="TOC1"/>
        <w:tabs>
          <w:tab w:val="right" w:leader="dot" w:pos="8306"/>
        </w:tabs>
      </w:pPr>
      <w:hyperlink w:anchor="_Toc587" w:history="1">
        <w:r>
          <w:rPr>
            <w:rFonts w:ascii="仿宋" w:eastAsia="仿宋" w:hAnsi="仿宋" w:cs="仿宋" w:hint="eastAsia"/>
            <w:lang w:eastAsia="zh-CN"/>
          </w:rPr>
          <w:t>十二、高铁广告项目人力资源管理</w:t>
        </w:r>
        <w:r>
          <w:tab/>
        </w:r>
        <w:r>
          <w:fldChar w:fldCharType="begin"/>
        </w:r>
        <w:r>
          <w:instrText xml:space="preserve"> PAGEREF _Toc587 \h </w:instrText>
        </w:r>
        <w:r>
          <w:fldChar w:fldCharType="separate"/>
        </w:r>
        <w:r>
          <w:t>34</w:t>
        </w:r>
        <w:r>
          <w:fldChar w:fldCharType="end"/>
        </w:r>
      </w:hyperlink>
    </w:p>
    <w:p>
      <w:pPr>
        <w:pStyle w:val="TOC2"/>
        <w:tabs>
          <w:tab w:val="right" w:leader="dot" w:pos="8306"/>
        </w:tabs>
      </w:pPr>
      <w:hyperlink w:anchor="_Toc26310" w:history="1">
        <w:r>
          <w:rPr>
            <w:rFonts w:ascii="仿宋" w:eastAsia="仿宋" w:hAnsi="仿宋" w:cs="仿宋" w:hint="eastAsia"/>
            <w:lang w:eastAsia="zh-CN"/>
          </w:rPr>
          <w:t>(一)、建立健全的预算管理制度</w:t>
        </w:r>
        <w:r>
          <w:tab/>
        </w:r>
        <w:r>
          <w:fldChar w:fldCharType="begin"/>
        </w:r>
        <w:r>
          <w:instrText xml:space="preserve"> PAGEREF _Toc26310 \h </w:instrText>
        </w:r>
        <w:r>
          <w:fldChar w:fldCharType="separate"/>
        </w:r>
        <w:r>
          <w:t>34</w:t>
        </w:r>
        <w:r>
          <w:fldChar w:fldCharType="end"/>
        </w:r>
      </w:hyperlink>
    </w:p>
    <w:p>
      <w:pPr>
        <w:pStyle w:val="TOC2"/>
        <w:tabs>
          <w:tab w:val="right" w:leader="dot" w:pos="8306"/>
        </w:tabs>
      </w:pPr>
      <w:hyperlink w:anchor="_Toc17405" w:history="1">
        <w:r>
          <w:rPr>
            <w:rFonts w:ascii="仿宋" w:eastAsia="仿宋" w:hAnsi="仿宋" w:cs="仿宋" w:hint="eastAsia"/>
            <w:lang w:eastAsia="zh-CN"/>
          </w:rPr>
          <w:t>(二)、加强资金流动监控</w:t>
        </w:r>
        <w:r>
          <w:tab/>
        </w:r>
        <w:r>
          <w:fldChar w:fldCharType="begin"/>
        </w:r>
        <w:r>
          <w:instrText xml:space="preserve"> PAGEREF _Toc17405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52" w:history="1">
        <w:r>
          <w:rPr>
            <w:rFonts w:ascii="仿宋" w:eastAsia="仿宋" w:hAnsi="仿宋" w:cs="仿宋" w:hint="eastAsia"/>
            <w:lang w:eastAsia="zh-CN"/>
          </w:rPr>
          <w:t>(三)、制定完善的风险控制机制</w:t>
        </w:r>
        <w:r>
          <w:tab/>
        </w:r>
        <w:r>
          <w:fldChar w:fldCharType="begin"/>
        </w:r>
        <w:r>
          <w:instrText xml:space="preserve"> PAGEREF _Toc28052 \h </w:instrText>
        </w:r>
        <w:r>
          <w:fldChar w:fldCharType="separate"/>
        </w:r>
        <w:r>
          <w:t>36</w:t>
        </w:r>
        <w:r>
          <w:fldChar w:fldCharType="end"/>
        </w:r>
      </w:hyperlink>
    </w:p>
    <w:p>
      <w:pPr>
        <w:pStyle w:val="TOC2"/>
        <w:tabs>
          <w:tab w:val="right" w:leader="dot" w:pos="8306"/>
        </w:tabs>
      </w:pPr>
      <w:hyperlink w:anchor="_Toc18825" w:history="1">
        <w:r>
          <w:rPr>
            <w:rFonts w:ascii="仿宋" w:eastAsia="仿宋" w:hAnsi="仿宋" w:cs="仿宋" w:hint="eastAsia"/>
            <w:lang w:eastAsia="zh-CN"/>
          </w:rPr>
          <w:t>(四)、优化成本管理</w:t>
        </w:r>
        <w:r>
          <w:tab/>
        </w:r>
        <w:r>
          <w:fldChar w:fldCharType="begin"/>
        </w:r>
        <w:r>
          <w:instrText xml:space="preserve"> PAGEREF _Toc18825 \h </w:instrText>
        </w:r>
        <w:r>
          <w:fldChar w:fldCharType="separate"/>
        </w:r>
        <w:r>
          <w:t>38</w:t>
        </w:r>
        <w:r>
          <w:fldChar w:fldCharType="end"/>
        </w:r>
      </w:hyperlink>
    </w:p>
    <w:p>
      <w:pPr>
        <w:pStyle w:val="TOC1"/>
        <w:tabs>
          <w:tab w:val="right" w:leader="dot" w:pos="8306"/>
        </w:tabs>
      </w:pPr>
      <w:hyperlink w:anchor="_Toc5673" w:history="1">
        <w:r>
          <w:rPr>
            <w:rFonts w:ascii="仿宋" w:eastAsia="仿宋" w:hAnsi="仿宋" w:cs="仿宋" w:hint="eastAsia"/>
            <w:lang w:eastAsia="zh-CN"/>
          </w:rPr>
          <w:t>十三、利益相关者分析与沟通计划</w:t>
        </w:r>
        <w:r>
          <w:tab/>
        </w:r>
        <w:r>
          <w:fldChar w:fldCharType="begin"/>
        </w:r>
        <w:r>
          <w:instrText xml:space="preserve"> PAGEREF _Toc5673 \h </w:instrText>
        </w:r>
        <w:r>
          <w:fldChar w:fldCharType="separate"/>
        </w:r>
        <w:r>
          <w:t>39</w:t>
        </w:r>
        <w:r>
          <w:fldChar w:fldCharType="end"/>
        </w:r>
      </w:hyperlink>
    </w:p>
    <w:p>
      <w:pPr>
        <w:pStyle w:val="TOC2"/>
        <w:tabs>
          <w:tab w:val="right" w:leader="dot" w:pos="8306"/>
        </w:tabs>
      </w:pPr>
      <w:hyperlink w:anchor="_Toc3773" w:history="1">
        <w:r>
          <w:rPr>
            <w:rFonts w:ascii="仿宋" w:eastAsia="仿宋" w:hAnsi="仿宋" w:cs="仿宋" w:hint="eastAsia"/>
            <w:lang w:eastAsia="zh-CN"/>
          </w:rPr>
          <w:t>(一)、利益相关者分析</w:t>
        </w:r>
        <w:r>
          <w:tab/>
        </w:r>
        <w:r>
          <w:fldChar w:fldCharType="begin"/>
        </w:r>
        <w:r>
          <w:instrText xml:space="preserve"> PAGEREF _Toc3773 \h </w:instrText>
        </w:r>
        <w:r>
          <w:fldChar w:fldCharType="separate"/>
        </w:r>
        <w:r>
          <w:t>39</w:t>
        </w:r>
        <w:r>
          <w:fldChar w:fldCharType="end"/>
        </w:r>
      </w:hyperlink>
    </w:p>
    <w:p>
      <w:pPr>
        <w:pStyle w:val="TOC2"/>
        <w:tabs>
          <w:tab w:val="right" w:leader="dot" w:pos="8306"/>
        </w:tabs>
      </w:pPr>
      <w:hyperlink w:anchor="_Toc18906" w:history="1">
        <w:r>
          <w:rPr>
            <w:rFonts w:ascii="仿宋" w:eastAsia="仿宋" w:hAnsi="仿宋" w:cs="仿宋" w:hint="eastAsia"/>
            <w:lang w:eastAsia="zh-CN"/>
          </w:rPr>
          <w:t>(二)、沟通计划</w:t>
        </w:r>
        <w:r>
          <w:tab/>
        </w:r>
        <w:r>
          <w:fldChar w:fldCharType="begin"/>
        </w:r>
        <w:r>
          <w:instrText xml:space="preserve"> PAGEREF _Toc18906 \h </w:instrText>
        </w:r>
        <w:r>
          <w:fldChar w:fldCharType="separate"/>
        </w:r>
        <w:r>
          <w:t>40</w:t>
        </w:r>
        <w:r>
          <w:fldChar w:fldCharType="end"/>
        </w:r>
      </w:hyperlink>
    </w:p>
    <w:p>
      <w:pPr>
        <w:pStyle w:val="TOC1"/>
        <w:tabs>
          <w:tab w:val="right" w:leader="dot" w:pos="8306"/>
        </w:tabs>
      </w:pPr>
      <w:hyperlink w:anchor="_Toc10598" w:history="1">
        <w:r>
          <w:rPr>
            <w:rFonts w:ascii="仿宋" w:eastAsia="仿宋" w:hAnsi="仿宋" w:cs="仿宋" w:hint="eastAsia"/>
            <w:lang w:eastAsia="zh-CN"/>
          </w:rPr>
          <w:t>十四、高铁广告项目工程方案分析</w:t>
        </w:r>
        <w:r>
          <w:tab/>
        </w:r>
        <w:r>
          <w:fldChar w:fldCharType="begin"/>
        </w:r>
        <w:r>
          <w:instrText xml:space="preserve"> PAGEREF _Toc10598 \h </w:instrText>
        </w:r>
        <w:r>
          <w:fldChar w:fldCharType="separate"/>
        </w:r>
        <w:r>
          <w:t>41</w:t>
        </w:r>
        <w:r>
          <w:fldChar w:fldCharType="end"/>
        </w:r>
      </w:hyperlink>
    </w:p>
    <w:p>
      <w:pPr>
        <w:pStyle w:val="TOC2"/>
        <w:tabs>
          <w:tab w:val="right" w:leader="dot" w:pos="8306"/>
        </w:tabs>
      </w:pPr>
      <w:hyperlink w:anchor="_Toc6597" w:history="1">
        <w:r>
          <w:rPr>
            <w:rFonts w:ascii="仿宋" w:eastAsia="仿宋" w:hAnsi="仿宋" w:cs="仿宋" w:hint="eastAsia"/>
            <w:lang w:eastAsia="zh-CN"/>
          </w:rPr>
          <w:t>(一)、建筑工程设计原则</w:t>
        </w:r>
        <w:r>
          <w:tab/>
        </w:r>
        <w:r>
          <w:fldChar w:fldCharType="begin"/>
        </w:r>
        <w:r>
          <w:instrText xml:space="preserve"> PAGEREF _Toc6597 \h </w:instrText>
        </w:r>
        <w:r>
          <w:fldChar w:fldCharType="separate"/>
        </w:r>
        <w:r>
          <w:t>41</w:t>
        </w:r>
        <w:r>
          <w:fldChar w:fldCharType="end"/>
        </w:r>
      </w:hyperlink>
    </w:p>
    <w:p>
      <w:pPr>
        <w:pStyle w:val="TOC2"/>
        <w:tabs>
          <w:tab w:val="right" w:leader="dot" w:pos="8306"/>
        </w:tabs>
      </w:pPr>
      <w:hyperlink w:anchor="_Toc5777" w:history="1">
        <w:r>
          <w:rPr>
            <w:rFonts w:ascii="仿宋" w:eastAsia="仿宋" w:hAnsi="仿宋" w:cs="仿宋" w:hint="eastAsia"/>
            <w:lang w:eastAsia="zh-CN"/>
          </w:rPr>
          <w:t>(二)、土建工程建设指标</w:t>
        </w:r>
        <w:r>
          <w:tab/>
        </w:r>
        <w:r>
          <w:fldChar w:fldCharType="begin"/>
        </w:r>
        <w:r>
          <w:instrText xml:space="preserve"> PAGEREF _Toc5777 \h </w:instrText>
        </w:r>
        <w:r>
          <w:fldChar w:fldCharType="separate"/>
        </w:r>
        <w:r>
          <w:t>45</w:t>
        </w:r>
        <w:r>
          <w:fldChar w:fldCharType="end"/>
        </w:r>
      </w:hyperlink>
    </w:p>
    <w:p>
      <w:pPr>
        <w:pStyle w:val="TOC1"/>
        <w:tabs>
          <w:tab w:val="right" w:leader="dot" w:pos="8306"/>
        </w:tabs>
      </w:pPr>
      <w:hyperlink w:anchor="_Toc1440" w:history="1">
        <w:r>
          <w:rPr>
            <w:rFonts w:ascii="仿宋" w:eastAsia="仿宋" w:hAnsi="仿宋" w:cs="仿宋" w:hint="eastAsia"/>
            <w:lang w:eastAsia="zh-CN"/>
          </w:rPr>
          <w:t>十五、高铁广告项目实施保障措施</w:t>
        </w:r>
        <w:r>
          <w:tab/>
        </w:r>
        <w:r>
          <w:fldChar w:fldCharType="begin"/>
        </w:r>
        <w:r>
          <w:instrText xml:space="preserve"> PAGEREF _Toc1440 \h </w:instrText>
        </w:r>
        <w:r>
          <w:fldChar w:fldCharType="separate"/>
        </w:r>
        <w:r>
          <w:t>46</w:t>
        </w:r>
        <w:r>
          <w:fldChar w:fldCharType="end"/>
        </w:r>
      </w:hyperlink>
    </w:p>
    <w:p>
      <w:pPr>
        <w:pStyle w:val="TOC2"/>
        <w:tabs>
          <w:tab w:val="right" w:leader="dot" w:pos="8306"/>
        </w:tabs>
      </w:pPr>
      <w:hyperlink w:anchor="_Toc23181" w:history="1">
        <w:r>
          <w:rPr>
            <w:rFonts w:ascii="仿宋" w:eastAsia="仿宋" w:hAnsi="仿宋" w:cs="仿宋" w:hint="eastAsia"/>
            <w:lang w:eastAsia="zh-CN"/>
          </w:rPr>
          <w:t>(一)、高铁广告项目实施保障机制</w:t>
        </w:r>
        <w:r>
          <w:tab/>
        </w:r>
        <w:r>
          <w:fldChar w:fldCharType="begin"/>
        </w:r>
        <w:r>
          <w:instrText xml:space="preserve"> PAGEREF _Toc23181 \h </w:instrText>
        </w:r>
        <w:r>
          <w:fldChar w:fldCharType="separate"/>
        </w:r>
        <w:r>
          <w:t>46</w:t>
        </w:r>
        <w:r>
          <w:fldChar w:fldCharType="end"/>
        </w:r>
      </w:hyperlink>
    </w:p>
    <w:p>
      <w:pPr>
        <w:pStyle w:val="TOC2"/>
        <w:tabs>
          <w:tab w:val="right" w:leader="dot" w:pos="8306"/>
        </w:tabs>
      </w:pPr>
      <w:hyperlink w:anchor="_Toc15910" w:history="1">
        <w:r>
          <w:rPr>
            <w:rFonts w:ascii="仿宋" w:eastAsia="仿宋" w:hAnsi="仿宋" w:cs="仿宋" w:hint="eastAsia"/>
            <w:lang w:eastAsia="zh-CN"/>
          </w:rPr>
          <w:t>(二)、高铁广告项目法律合规要求</w:t>
        </w:r>
        <w:r>
          <w:tab/>
        </w:r>
        <w:r>
          <w:fldChar w:fldCharType="begin"/>
        </w:r>
        <w:r>
          <w:instrText xml:space="preserve"> PAGEREF _Toc15910 \h </w:instrText>
        </w:r>
        <w:r>
          <w:fldChar w:fldCharType="separate"/>
        </w:r>
        <w:r>
          <w:t>50</w:t>
        </w:r>
        <w:r>
          <w:fldChar w:fldCharType="end"/>
        </w:r>
      </w:hyperlink>
    </w:p>
    <w:p>
      <w:pPr>
        <w:pStyle w:val="TOC2"/>
        <w:tabs>
          <w:tab w:val="right" w:leader="dot" w:pos="8306"/>
        </w:tabs>
      </w:pPr>
      <w:hyperlink w:anchor="_Toc21033" w:history="1">
        <w:r>
          <w:rPr>
            <w:rFonts w:ascii="仿宋" w:eastAsia="仿宋" w:hAnsi="仿宋" w:cs="仿宋" w:hint="eastAsia"/>
            <w:lang w:eastAsia="zh-CN"/>
          </w:rPr>
          <w:t>(三)、高铁广告项目合同管理与法律事务</w:t>
        </w:r>
        <w:r>
          <w:tab/>
        </w:r>
        <w:r>
          <w:fldChar w:fldCharType="begin"/>
        </w:r>
        <w:r>
          <w:instrText xml:space="preserve"> PAGEREF _Toc21033 \h </w:instrText>
        </w:r>
        <w:r>
          <w:fldChar w:fldCharType="separate"/>
        </w:r>
        <w:r>
          <w:t>54</w:t>
        </w:r>
        <w:r>
          <w:fldChar w:fldCharType="end"/>
        </w:r>
      </w:hyperlink>
    </w:p>
    <w:p>
      <w:pPr>
        <w:pStyle w:val="TOC2"/>
        <w:tabs>
          <w:tab w:val="right" w:leader="dot" w:pos="8306"/>
        </w:tabs>
      </w:pPr>
      <w:hyperlink w:anchor="_Toc26599" w:history="1">
        <w:r>
          <w:rPr>
            <w:rFonts w:ascii="仿宋" w:eastAsia="仿宋" w:hAnsi="仿宋" w:cs="仿宋" w:hint="eastAsia"/>
            <w:lang w:eastAsia="zh-CN"/>
          </w:rPr>
          <w:t>(四)、高铁广告项目知识产权保护策略</w:t>
        </w:r>
        <w:r>
          <w:tab/>
        </w:r>
        <w:r>
          <w:fldChar w:fldCharType="begin"/>
        </w:r>
        <w:r>
          <w:instrText xml:space="preserve"> PAGEREF _Toc26599 \h </w:instrText>
        </w:r>
        <w:r>
          <w:fldChar w:fldCharType="separate"/>
        </w:r>
        <w:r>
          <w:t>60</w:t>
        </w:r>
        <w:r>
          <w:fldChar w:fldCharType="end"/>
        </w:r>
      </w:hyperlink>
    </w:p>
    <w:p>
      <w:pPr>
        <w:pStyle w:val="TOC1"/>
        <w:tabs>
          <w:tab w:val="right" w:leader="dot" w:pos="8306"/>
        </w:tabs>
      </w:pPr>
      <w:hyperlink w:anchor="_Toc18123" w:history="1">
        <w:r>
          <w:rPr>
            <w:rFonts w:ascii="仿宋" w:eastAsia="仿宋" w:hAnsi="仿宋" w:cs="仿宋" w:hint="eastAsia"/>
            <w:lang w:eastAsia="zh-CN"/>
          </w:rPr>
          <w:t>十六、营销与推广策略</w:t>
        </w:r>
        <w:r>
          <w:tab/>
        </w:r>
        <w:r>
          <w:fldChar w:fldCharType="begin"/>
        </w:r>
        <w:r>
          <w:instrText xml:space="preserve"> PAGEREF _Toc18123 \h </w:instrText>
        </w:r>
        <w:r>
          <w:fldChar w:fldCharType="separate"/>
        </w:r>
        <w:r>
          <w:t>63</w:t>
        </w:r>
        <w:r>
          <w:fldChar w:fldCharType="end"/>
        </w:r>
      </w:hyperlink>
    </w:p>
    <w:p>
      <w:pPr>
        <w:pStyle w:val="TOC2"/>
        <w:tabs>
          <w:tab w:val="right" w:leader="dot" w:pos="8306"/>
        </w:tabs>
      </w:pPr>
      <w:hyperlink w:anchor="_Toc18808" w:history="1">
        <w:r>
          <w:rPr>
            <w:rFonts w:ascii="仿宋" w:eastAsia="仿宋" w:hAnsi="仿宋" w:cs="仿宋" w:hint="eastAsia"/>
            <w:lang w:eastAsia="zh-CN"/>
          </w:rPr>
          <w:t>(一)、产品/服务定位与特点</w:t>
        </w:r>
        <w:r>
          <w:tab/>
        </w:r>
        <w:r>
          <w:fldChar w:fldCharType="begin"/>
        </w:r>
        <w:r>
          <w:instrText xml:space="preserve"> PAGEREF _Toc18808 \h </w:instrText>
        </w:r>
        <w:r>
          <w:fldChar w:fldCharType="separate"/>
        </w:r>
        <w:r>
          <w:t>63</w:t>
        </w:r>
        <w:r>
          <w:fldChar w:fldCharType="end"/>
        </w:r>
      </w:hyperlink>
    </w:p>
    <w:p>
      <w:pPr>
        <w:pStyle w:val="TOC2"/>
        <w:tabs>
          <w:tab w:val="right" w:leader="dot" w:pos="8306"/>
        </w:tabs>
      </w:pPr>
      <w:hyperlink w:anchor="_Toc9295" w:history="1">
        <w:r>
          <w:rPr>
            <w:rFonts w:ascii="仿宋" w:eastAsia="仿宋" w:hAnsi="仿宋" w:cs="仿宋" w:hint="eastAsia"/>
            <w:lang w:eastAsia="zh-CN"/>
          </w:rPr>
          <w:t>(二)、市场定位与竞争分析</w:t>
        </w:r>
        <w:r>
          <w:tab/>
        </w:r>
        <w:r>
          <w:fldChar w:fldCharType="begin"/>
        </w:r>
        <w:r>
          <w:instrText xml:space="preserve"> PAGEREF _Toc9295 \h </w:instrText>
        </w:r>
        <w:r>
          <w:fldChar w:fldCharType="separate"/>
        </w:r>
        <w:r>
          <w:t>64</w:t>
        </w:r>
        <w:r>
          <w:fldChar w:fldCharType="end"/>
        </w:r>
      </w:hyperlink>
    </w:p>
    <w:p>
      <w:pPr>
        <w:pStyle w:val="TOC2"/>
        <w:tabs>
          <w:tab w:val="right" w:leader="dot" w:pos="8306"/>
        </w:tabs>
      </w:pPr>
      <w:hyperlink w:anchor="_Toc26724" w:history="1">
        <w:r>
          <w:rPr>
            <w:rFonts w:ascii="仿宋" w:eastAsia="仿宋" w:hAnsi="仿宋" w:cs="仿宋" w:hint="eastAsia"/>
            <w:lang w:eastAsia="zh-CN"/>
          </w:rPr>
          <w:t>(三)、营销渠道与策略</w:t>
        </w:r>
        <w:r>
          <w:tab/>
        </w:r>
        <w:r>
          <w:fldChar w:fldCharType="begin"/>
        </w:r>
        <w:r>
          <w:instrText xml:space="preserve"> PAGEREF _Toc26724 \h </w:instrText>
        </w:r>
        <w:r>
          <w:fldChar w:fldCharType="separate"/>
        </w:r>
        <w:r>
          <w:t>65</w:t>
        </w:r>
        <w:r>
          <w:fldChar w:fldCharType="end"/>
        </w:r>
      </w:hyperlink>
    </w:p>
    <w:p>
      <w:pPr>
        <w:pStyle w:val="TOC2"/>
        <w:tabs>
          <w:tab w:val="right" w:leader="dot" w:pos="8306"/>
        </w:tabs>
      </w:pPr>
      <w:hyperlink w:anchor="_Toc26319" w:history="1">
        <w:r>
          <w:rPr>
            <w:rFonts w:ascii="仿宋" w:eastAsia="仿宋" w:hAnsi="仿宋" w:cs="仿宋" w:hint="eastAsia"/>
            <w:lang w:eastAsia="zh-CN"/>
          </w:rPr>
          <w:t>(四)、推广与宣传活动</w:t>
        </w:r>
        <w:r>
          <w:tab/>
        </w:r>
        <w:r>
          <w:fldChar w:fldCharType="begin"/>
        </w:r>
        <w:r>
          <w:instrText xml:space="preserve"> PAGEREF _Toc26319 \h </w:instrText>
        </w:r>
        <w:r>
          <w:fldChar w:fldCharType="separate"/>
        </w:r>
        <w:r>
          <w:t>66</w:t>
        </w:r>
        <w:r>
          <w:fldChar w:fldCharType="end"/>
        </w:r>
      </w:hyperlink>
    </w:p>
    <w:p>
      <w:pPr>
        <w:pStyle w:val="TOC1"/>
        <w:tabs>
          <w:tab w:val="right" w:leader="dot" w:pos="8306"/>
        </w:tabs>
      </w:pPr>
      <w:hyperlink w:anchor="_Toc29247" w:history="1">
        <w:r>
          <w:rPr>
            <w:rFonts w:ascii="仿宋" w:eastAsia="仿宋" w:hAnsi="仿宋" w:cs="仿宋" w:hint="eastAsia"/>
            <w:lang w:eastAsia="zh-CN"/>
          </w:rPr>
          <w:t>十七、供应链管理</w:t>
        </w:r>
        <w:r>
          <w:tab/>
        </w:r>
        <w:r>
          <w:fldChar w:fldCharType="begin"/>
        </w:r>
        <w:r>
          <w:instrText xml:space="preserve"> PAGEREF _Toc29247 \h </w:instrText>
        </w:r>
        <w:r>
          <w:fldChar w:fldCharType="separate"/>
        </w:r>
        <w:r>
          <w:t>72</w:t>
        </w:r>
        <w:r>
          <w:fldChar w:fldCharType="end"/>
        </w:r>
      </w:hyperlink>
    </w:p>
    <w:p>
      <w:pPr>
        <w:pStyle w:val="TOC2"/>
        <w:tabs>
          <w:tab w:val="right" w:leader="dot" w:pos="8306"/>
        </w:tabs>
      </w:pPr>
      <w:hyperlink w:anchor="_Toc18375" w:history="1">
        <w:r>
          <w:rPr>
            <w:rFonts w:ascii="仿宋" w:eastAsia="仿宋" w:hAnsi="仿宋" w:cs="仿宋" w:hint="eastAsia"/>
            <w:lang w:eastAsia="zh-CN"/>
          </w:rPr>
          <w:t>(一)、供应链战略规划</w:t>
        </w:r>
        <w:r>
          <w:tab/>
        </w:r>
        <w:r>
          <w:fldChar w:fldCharType="begin"/>
        </w:r>
        <w:r>
          <w:instrText xml:space="preserve"> PAGEREF _Toc18375 \h </w:instrText>
        </w:r>
        <w:r>
          <w:fldChar w:fldCharType="separate"/>
        </w:r>
        <w:r>
          <w:t>72</w:t>
        </w:r>
        <w:r>
          <w:fldChar w:fldCharType="end"/>
        </w:r>
      </w:hyperlink>
    </w:p>
    <w:p>
      <w:pPr>
        <w:pStyle w:val="TOC2"/>
        <w:tabs>
          <w:tab w:val="right" w:leader="dot" w:pos="8306"/>
        </w:tabs>
      </w:pPr>
      <w:hyperlink w:anchor="_Toc31701" w:history="1">
        <w:r>
          <w:rPr>
            <w:rFonts w:ascii="仿宋" w:eastAsia="仿宋" w:hAnsi="仿宋" w:cs="仿宋" w:hint="eastAsia"/>
            <w:lang w:eastAsia="zh-CN"/>
          </w:rPr>
          <w:t>(二)、供应商选择与合作</w:t>
        </w:r>
        <w:r>
          <w:tab/>
        </w:r>
        <w:r>
          <w:fldChar w:fldCharType="begin"/>
        </w:r>
        <w:r>
          <w:instrText xml:space="preserve"> PAGEREF _Toc31701 \h </w:instrText>
        </w:r>
        <w:r>
          <w:fldChar w:fldCharType="separate"/>
        </w:r>
        <w:r>
          <w:t>73</w:t>
        </w:r>
        <w:r>
          <w:fldChar w:fldCharType="end"/>
        </w:r>
      </w:hyperlink>
    </w:p>
    <w:p>
      <w:pPr>
        <w:pStyle w:val="TOC2"/>
        <w:tabs>
          <w:tab w:val="right" w:leader="dot" w:pos="8306"/>
        </w:tabs>
      </w:pPr>
      <w:hyperlink w:anchor="_Toc11566" w:history="1">
        <w:r>
          <w:rPr>
            <w:rFonts w:ascii="仿宋" w:eastAsia="仿宋" w:hAnsi="仿宋" w:cs="仿宋" w:hint="eastAsia"/>
            <w:lang w:eastAsia="zh-CN"/>
          </w:rPr>
          <w:t>(三)、物流与库存管理</w:t>
        </w:r>
        <w:r>
          <w:tab/>
        </w:r>
        <w:r>
          <w:fldChar w:fldCharType="begin"/>
        </w:r>
        <w:r>
          <w:instrText xml:space="preserve"> PAGEREF _Toc11566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604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6286"/>
      <w:r>
        <w:rPr>
          <w:rFonts w:ascii="仿宋" w:eastAsia="仿宋" w:hAnsi="仿宋" w:cs="仿宋" w:hint="eastAsia"/>
          <w:lang w:eastAsia="zh-CN"/>
        </w:rPr>
        <w:t>(一)、高铁广告行业分析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行业一直以来都是市场的关注焦点。行业内的发展趋势、竞争态势以及潜在机会都对高铁广告项目的推进产生深远的影响。通过深入研究行业的整体概貌，我们将更好地理解行业的核心特征，为高铁广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行业，技术一直是推动创新和发展的关键因素。我们将对当前技术趋势进行详尽分析，包括但不限于人工智能、大数据应用、先进制造技术等。这有助于高铁广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铁广告项目成功的基础。我们将对主要竞争对手进行深入研究，包括其市场份额、产品特点、市场定位等。通过全面了解竞争对手的优势和劣势，高铁广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7545"/>
      <w:r>
        <w:rPr>
          <w:rFonts w:ascii="仿宋" w:eastAsia="仿宋" w:hAnsi="仿宋" w:cs="仿宋" w:hint="eastAsia"/>
          <w:sz w:val="28"/>
          <w:lang w:eastAsia="zh-CN"/>
        </w:rPr>
        <w:t>(二)、高铁广告市场分析预测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通过对市场规模的深入调研，我们将预测高铁广告市场未来的增长趋势。这包括市场的整体规模、各细分领域的发展趋势等。高铁广告项目可以根据市场的扩张速度和潜在机会，制定更符合市场需求的发展策略。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铁广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高铁广告项目实施过程中需要充分考虑的因素。我们将对市场风险进行全面评估，包括但不限于政策法规风险、市场竞争风险、技术变革风险等。通过对潜在风险的深入分析，高铁广告项目可以制定相应的风险缓解策略，降低不确定性对高铁广告项目的影响。</w:t>
      </w:r>
    </w:p>
    <w:p>
      <w:pPr>
        <w:pStyle w:val="Heading1"/>
        <w:ind w:firstLine="560" w:firstLineChars="200"/>
        <w:rPr>
          <w:rFonts w:ascii="仿宋" w:eastAsia="仿宋" w:hAnsi="仿宋" w:cs="仿宋" w:hint="eastAsia"/>
          <w:sz w:val="28"/>
          <w:lang w:eastAsia="zh-CN"/>
        </w:rPr>
      </w:pPr>
      <w:bookmarkStart w:id="5" w:name="_Toc3602"/>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060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高铁广告项目的主要产品是XXXX，预计年产值为XXX万元。这一产品在市场中占据着重要的地位，其广泛的应用范围使得该高铁广告项目的市场前景非常广阔。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铁广告项目的xxx产品作为重要的原材料之一，将在多个领域发挥关键作用。其在建筑、交通、能源等方面的广泛应用将为整个产业链提供强大的支持，形成产业协同效应。高铁广告项目的年产值XXX万XXX万XXX万万元不仅反映了其在市场上的巨大潜力，更预示着它对国民经济的积极贡献。这种关联度高、涉及面广的产业关系，使得该高铁广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23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总征地面积为XXXX平方米，相当于约XX.XX亩，其中净用地面积为XXXX平方米，红线范围内相当于约XX.XX亩。这一用地规模充分考虑了高铁广告项目的建设需求，保障了高铁广告项目在合适的空间内得以充分发展。高铁广告项目规划的总建筑面积为XXXX平方米，其中主体工程建设占XXXX平方米，计容建筑面积达XXXX平方米。预计建筑工程的投资将达到XXXX万元，为高铁广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计划购置的设备共计XXXX台（套），设备购置费用为XXXX万元。这一设备购置计划充分考虑到高铁广告项目的生产需求和技术要求，确保了高铁广告项目在生产运营中具备先进的技术装备和高效的生产能力。设备的合理配置将为高铁广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铁广告项目计划总投资为XXXX万元，预计年实现营业收入为XXXX万元。这一产能规模的设定旨在确保高铁广告项目能够在投资与回报之间取得平衡，实现长期可持续的发展。高铁广告项目的总投资充分考虑到各个方面的需求，包括用地建设、设备购置等多个环节，以确保高铁广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7670"/>
      <w:r>
        <w:rPr>
          <w:rFonts w:ascii="仿宋" w:eastAsia="仿宋" w:hAnsi="仿宋" w:cs="仿宋" w:hint="eastAsia"/>
          <w:sz w:val="28"/>
          <w:lang w:eastAsia="zh-CN"/>
        </w:rPr>
        <w:t>三、高铁广告项目建设背景及必要性分析</w:t>
      </w:r>
      <w:bookmarkEnd w:id="8"/>
    </w:p>
    <w:p>
      <w:pPr>
        <w:pStyle w:val="Heading2"/>
        <w:rPr>
          <w:rFonts w:ascii="仿宋" w:eastAsia="仿宋" w:hAnsi="仿宋" w:cs="仿宋" w:hint="eastAsia"/>
          <w:lang w:eastAsia="zh-CN"/>
        </w:rPr>
      </w:pPr>
      <w:bookmarkStart w:id="9" w:name="_Toc27337"/>
      <w:r>
        <w:rPr>
          <w:rFonts w:ascii="仿宋" w:eastAsia="仿宋" w:hAnsi="仿宋" w:cs="仿宋" w:hint="eastAsia"/>
          <w:lang w:eastAsia="zh-CN"/>
        </w:rPr>
        <w:t>(一)、高铁广告项目背景分析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铁广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铁广告项目在这个潮流中的定位。同时，我们将关注行业内涌现的新兴机遇，以便高铁广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铁广告项目提供了强大的发展动力。我们将聚焦于行业内最新的技术发展趋势，包括但不限于人工智能、大数据分析、物联网等领域。通过深度的技术研究，我们将确保高铁广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铁广告项目发展的源泉。我们将投入更多的精力对市场需求进行深入剖析，超越表面的需求，深入挖掘潜在的市场痛点和机遇。通过对市场需求的细致了解，高铁广告项目将更有针对性地设计解决方案，满足市场的多样化需求，从而更好地促进高铁广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铁广告项目战略至关重要。我们将对竞争态势进行更为深入的分析，包括但不限于市场份额、产品特点、客户满意度等多个维度。通过深度的竞争分析，高铁广告项目将能够更准确地把握市场脉搏，制定具有竞争力的高铁广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铁广告项目的发展具有直接的影响。我们将进行更为全面的法规和政策分析，了解行业发展中的潜在法律风险和合规挑战。通过充分了解和遵守相关法规，高铁广告项目将确保在法律框架内合法合规运营，为高铁广告项目的稳健发展提供有力支持。</w:t>
      </w:r>
    </w:p>
    <w:p>
      <w:pPr>
        <w:pStyle w:val="Heading2"/>
        <w:ind w:firstLine="560" w:firstLineChars="200"/>
        <w:rPr>
          <w:rFonts w:ascii="仿宋" w:eastAsia="仿宋" w:hAnsi="仿宋" w:cs="仿宋" w:hint="eastAsia"/>
          <w:sz w:val="28"/>
          <w:lang w:eastAsia="zh-CN"/>
        </w:rPr>
      </w:pPr>
      <w:bookmarkStart w:id="10" w:name="_Toc27159"/>
      <w:r>
        <w:rPr>
          <w:rFonts w:ascii="仿宋" w:eastAsia="仿宋" w:hAnsi="仿宋" w:cs="仿宋" w:hint="eastAsia"/>
          <w:sz w:val="28"/>
          <w:lang w:eastAsia="zh-CN"/>
        </w:rPr>
        <w:t>(二)、高铁广告项目建设必要性分析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高铁广告项目建设的迫切性源于对行业发展趋势的深刻洞察。我们正处于一个行业变革的时代，科技创新、数字化转型成为企业发展的关键动力。高铁广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建设不仅仅是为了跟上潮流，更是为了通过技术创新推动企业的持续发展。通过引入先进的技术和解决方案，高铁广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铁广告项目的建设成为必然选择，通过提高产品质量、拓展服务领域，从而在竞争中获得更多的机会。高铁广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铁广告项目建设的必要性体现在对客户需求更精准的满足。通过高铁广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铁广告项目建设的背后是对企业持续创新的追求。只有通过不断创新，企业才能在竞争中立于不败之地。高铁广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2585"/>
      <w:r>
        <w:rPr>
          <w:rFonts w:ascii="仿宋" w:eastAsia="仿宋" w:hAnsi="仿宋" w:cs="仿宋" w:hint="eastAsia"/>
          <w:sz w:val="28"/>
          <w:lang w:eastAsia="zh-CN"/>
        </w:rPr>
        <w:t>四、高铁广告项目可持续发展</w:t>
      </w:r>
      <w:bookmarkEnd w:id="11"/>
    </w:p>
    <w:p>
      <w:pPr>
        <w:pStyle w:val="Heading2"/>
        <w:rPr>
          <w:rFonts w:ascii="仿宋" w:eastAsia="仿宋" w:hAnsi="仿宋" w:cs="仿宋" w:hint="eastAsia"/>
          <w:lang w:eastAsia="zh-CN"/>
        </w:rPr>
      </w:pPr>
      <w:bookmarkStart w:id="12" w:name="_Toc3098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中，高铁广告项目团队着眼于未来，明确了可持续发展的战略方向。制定的具体可持续发展目标包括降低资源使用、采用环保技术、最大化社会效益等。这一步骤不仅有助于高铁广告项目在环保和社会责任方面达到最高标准，也为未来提供了明确的指引，确保高铁广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可持续实践的融入高铁广告项目管理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铁广告项目管理周期。从高铁广告项目规划开始，高铁广告项目团队就考虑了环境和社会的因素。在执行阶段，高铁广告项目团队积极推动绿色技术的应用，优化资源利用。此外，关注员工的社会责任，通过培训和沟通活动提高员工对可持续发展的认知，使他们能够在日常工作中践行可持续实践。这些举措不仅为高铁广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1834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扎根于高铁广告项目的可持续发展理念，我们深信环保与社会责任是高铁广告项目成功的关键支柱。在高铁广告项目的每一步，我们都致力于通过创新和实践，履行对环境和社会的坚定责任。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团队通过引入先进的环保技术、建立高效的废物处理系统以及推动能源节约措施，积极履行环保责任。定期的环保监测和评估确保高铁广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不仅致力于自身可持续发展，还注重对社会的回馈。通过支持社区高铁广告项目、参与慈善事业、提供培训机会等方式，高铁广告项目积极履行社会责任。与当地社区建立积极互动，关注员工的工作与生活平衡，以及员工的身心健康，是高铁广告项目在社会责任层面的关键举措。这样的实践不仅增强了高铁广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2385"/>
      <w:r>
        <w:rPr>
          <w:rFonts w:ascii="仿宋" w:eastAsia="仿宋" w:hAnsi="仿宋" w:cs="仿宋" w:hint="eastAsia"/>
          <w:sz w:val="28"/>
          <w:lang w:eastAsia="zh-CN"/>
        </w:rPr>
        <w:t>五、高铁广告项目文档管理</w:t>
      </w:r>
      <w:bookmarkEnd w:id="14"/>
    </w:p>
    <w:p>
      <w:pPr>
        <w:pStyle w:val="Heading2"/>
        <w:rPr>
          <w:rFonts w:ascii="仿宋" w:eastAsia="仿宋" w:hAnsi="仿宋" w:cs="仿宋" w:hint="eastAsia"/>
          <w:lang w:eastAsia="zh-CN"/>
        </w:rPr>
      </w:pPr>
      <w:bookmarkStart w:id="15" w:name="_Toc8212"/>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高铁广告项目高度重视文档的质量和准确性，以支持高铁广告项目的各项活动和决策。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文档的编制始于高铁广告项目计划的初期，我们制定了详细的文档编制计划，明确了每个文档的内容、格式和编写责任人。在高铁广告项目启动阶段，我们首先编制了高铁广告项目章程，明确定义了高铁广告项目的目标、范围、风险等关键要素。随后，高铁广告项目团队根据计划陆续编制了需求文档、设计文档、测试文档等各类文档，确保高铁广告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铁广告项目管理中的重要环节，旨在确保高铁广告项目文档符合质量标准和高铁广告项目需求。在高铁广告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除了内部审查，我们还进行了外部审查，邀请高铁广告项目相关利益方和专业领域的专家对文档进行独立审查。这有助于获取更全面、客观的反馈，确保高铁广告项目文档不仅符合内部标准，也满足外部需求。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高铁广告项目在文档编制与审查方面建立了严格的管理机制，通过规范的流程和多维度的审查，确保高铁广告项目文档的质量、准确性和可靠性，为高铁广告项目的顺利推进提供了有力支持。</w:t>
      </w:r>
    </w:p>
    <w:p>
      <w:pPr>
        <w:pStyle w:val="Heading2"/>
        <w:ind w:firstLine="560" w:firstLineChars="200"/>
        <w:rPr>
          <w:rFonts w:ascii="仿宋" w:eastAsia="仿宋" w:hAnsi="仿宋" w:cs="仿宋" w:hint="eastAsia"/>
          <w:sz w:val="28"/>
          <w:lang w:eastAsia="zh-CN"/>
        </w:rPr>
      </w:pPr>
      <w:bookmarkStart w:id="16" w:name="_Toc741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我们通过多渠道发布文档，包括电子邮件、高铁广告项目管理平台、内部网站等，以满足不同团队成员的偏好和需求。多渠道发布确保了信息的全面覆盖。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我们采用了精细的权限控制，确保只有授权人员可以访问敏感信息。这种安全措施保护了高铁广告项目文档的机密性，防止了未经授权的信息泄露。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954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文档存档与归档是高铁广告项目生命周期中一个至关重要的环节，直接关系到高铁广告项目信息的长期保存和历史记录的完整性。在高铁广告项目中，我们实施了一系列有效的文档存档与归档管理策略：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9879"/>
      <w:r>
        <w:rPr>
          <w:rFonts w:ascii="仿宋" w:eastAsia="仿宋" w:hAnsi="仿宋" w:cs="仿宋" w:hint="eastAsia"/>
          <w:sz w:val="28"/>
          <w:lang w:eastAsia="zh-CN"/>
        </w:rPr>
        <w:t>六、高铁广告项目绩效评估</w:t>
      </w:r>
      <w:bookmarkEnd w:id="18"/>
    </w:p>
    <w:p>
      <w:pPr>
        <w:pStyle w:val="Heading2"/>
        <w:rPr>
          <w:rFonts w:ascii="仿宋" w:eastAsia="仿宋" w:hAnsi="仿宋" w:cs="仿宋" w:hint="eastAsia"/>
          <w:lang w:eastAsia="zh-CN"/>
        </w:rPr>
      </w:pPr>
      <w:bookmarkStart w:id="19" w:name="_Toc20065"/>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高铁广告项目中，我们设计了一套全面的绩效评估指标，以确保高铁广告项目的可控和成功交付。这些指标跨足高铁广告项目目标、成本、进度和质量等多个维度，为我们提供了全面洞察高铁广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目标达成率是我们关注的首要指标。我们设定了明确的目标，并通过定期监测和评估，迅速发现并应对潜在的目标偏差。这为高铁广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成本绩效是另一个核心关注点。通过实际成本与预算成本的对比分析，我们深入了解成本差异的原因，及时调整资源分配，保持高铁广告项目在经济效益方面的合理水平。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铁广告项目进度作为关键的绩效指标之一，得到了精心的关注。我们制定了详细的高铁广告项目进度计划，并设立了进度符合度指标，确保实际进度与计划进度保持一致。这使我们能够快速发现和解决潜在的进度问题，保持高铁广告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铁广告项目绩效的不可或缺的一环。我们引入了一系列的质量标准和客户满意度指标，以确保高铁广告项目交付的成果在质量上达到或超越预期水平。通过持续监测这些指标，我们努力提升高铁广告项目整体质量水平，为高铁广告项目的成功交付提供有力保障。通过这些科学且全面的绩效评估，我们能够更好地引导高铁广告项目的持续改进，确保高铁广告项目目标的顺利达成。</w:t>
      </w:r>
    </w:p>
    <w:p>
      <w:pPr>
        <w:pStyle w:val="Heading2"/>
        <w:ind w:firstLine="560" w:firstLineChars="200"/>
        <w:rPr>
          <w:rFonts w:ascii="仿宋" w:eastAsia="仿宋" w:hAnsi="仿宋" w:cs="仿宋" w:hint="eastAsia"/>
          <w:sz w:val="28"/>
          <w:lang w:eastAsia="zh-CN"/>
        </w:rPr>
      </w:pPr>
      <w:bookmarkStart w:id="20" w:name="_Toc9344"/>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绩效评估是高铁广告项目中的关键环节，为确保高铁广告项目达到预期目标，我们采用了多层次、多维度的绩效评估方法。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铁广告项目的战略目标对齐，确保每个决策和行动都与高铁广告项目整体目标保持一致。团队会定期召开战略对齐会议，审视当前工作与高铁广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铁广告项目进度、质量、成本和风险等方面。这些指标通过数据收集和分析，为高铁广告项目管理团队提供了客观的评估依据。例如，我们通过高铁广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绩效评估不仅仅停留在高铁广告项目内部，还考虑了高铁广告项目对外部环境的影响。我们定期进行干系人满意度调查，以了解各利益相关方对高铁广告项目的期望和满意度，并及时做出调整。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https://d.book118.com/437031162016006035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高铁广告项目规划设计方案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6A508E"/>
    <w:rsid w:val="4C6A50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7031162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2024-01-27T04:26:00Z</dcterms:created>
  <dcterms:modified xsi:type="dcterms:W3CDTF">2024-01-27T04:27:12Z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562F214572B446AA84B525172E3F90AC_11</vt:lpwstr>
  </property>
  <property fmtid="{D5CDD505-2E9C-101B-9397-08002B2CF9AE}" pid="3" name="KSOProductBuildVer">
    <vt:lpwstr>2052-12.1.0.16120</vt:lpwstr>
  </property>
</Properties>
</file>