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清洁用品项目规划设计方案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26" w:history="1">
        <w:r>
          <w:rPr>
            <w:rFonts w:ascii="仿宋" w:eastAsia="仿宋" w:hAnsi="仿宋" w:cs="仿宋" w:hint="eastAsia"/>
            <w:lang w:eastAsia="zh-CN"/>
          </w:rPr>
          <w:t>前言</w:t>
        </w:r>
        <w:r>
          <w:tab/>
        </w:r>
        <w:r>
          <w:fldChar w:fldCharType="begin"/>
        </w:r>
        <w:r>
          <w:instrText xml:space="preserve"> PAGEREF _Toc20726 \h </w:instrText>
        </w:r>
        <w:r>
          <w:fldChar w:fldCharType="separate"/>
        </w:r>
        <w:r>
          <w:t>3</w:t>
        </w:r>
        <w:r>
          <w:fldChar w:fldCharType="end"/>
        </w:r>
      </w:hyperlink>
    </w:p>
    <w:p>
      <w:pPr>
        <w:pStyle w:val="TOC1"/>
        <w:tabs>
          <w:tab w:val="right" w:leader="dot" w:pos="8306"/>
        </w:tabs>
      </w:pPr>
      <w:hyperlink w:anchor="_Toc13534" w:history="1">
        <w:r>
          <w:rPr>
            <w:rFonts w:ascii="仿宋" w:eastAsia="仿宋" w:hAnsi="仿宋" w:cs="仿宋" w:hint="eastAsia"/>
            <w:lang w:eastAsia="zh-CN"/>
          </w:rPr>
          <w:t>一、清洁用品项目建设单位说明</w:t>
        </w:r>
        <w:r>
          <w:tab/>
        </w:r>
        <w:r>
          <w:fldChar w:fldCharType="begin"/>
        </w:r>
        <w:r>
          <w:instrText xml:space="preserve"> PAGEREF _Toc13534 \h </w:instrText>
        </w:r>
        <w:r>
          <w:fldChar w:fldCharType="separate"/>
        </w:r>
        <w:r>
          <w:t>3</w:t>
        </w:r>
        <w:r>
          <w:fldChar w:fldCharType="end"/>
        </w:r>
      </w:hyperlink>
    </w:p>
    <w:p>
      <w:pPr>
        <w:pStyle w:val="TOC2"/>
        <w:tabs>
          <w:tab w:val="right" w:leader="dot" w:pos="8306"/>
        </w:tabs>
      </w:pPr>
      <w:hyperlink w:anchor="_Toc18301" w:history="1">
        <w:r>
          <w:rPr>
            <w:rFonts w:ascii="仿宋" w:eastAsia="仿宋" w:hAnsi="仿宋" w:cs="仿宋" w:hint="eastAsia"/>
            <w:lang w:eastAsia="zh-CN"/>
          </w:rPr>
          <w:t>(一)、清洁用品项目承办单位基本情况</w:t>
        </w:r>
        <w:r>
          <w:tab/>
        </w:r>
        <w:r>
          <w:fldChar w:fldCharType="begin"/>
        </w:r>
        <w:r>
          <w:instrText xml:space="preserve"> PAGEREF _Toc18301 \h </w:instrText>
        </w:r>
        <w:r>
          <w:fldChar w:fldCharType="separate"/>
        </w:r>
        <w:r>
          <w:t>3</w:t>
        </w:r>
        <w:r>
          <w:fldChar w:fldCharType="end"/>
        </w:r>
      </w:hyperlink>
    </w:p>
    <w:p>
      <w:pPr>
        <w:pStyle w:val="TOC2"/>
        <w:tabs>
          <w:tab w:val="right" w:leader="dot" w:pos="8306"/>
        </w:tabs>
      </w:pPr>
      <w:hyperlink w:anchor="_Toc1419" w:history="1">
        <w:r>
          <w:rPr>
            <w:rFonts w:ascii="仿宋" w:eastAsia="仿宋" w:hAnsi="仿宋" w:cs="仿宋" w:hint="eastAsia"/>
            <w:lang w:eastAsia="zh-CN"/>
          </w:rPr>
          <w:t>(二)、公司经济效益分析</w:t>
        </w:r>
        <w:r>
          <w:tab/>
        </w:r>
        <w:r>
          <w:fldChar w:fldCharType="begin"/>
        </w:r>
        <w:r>
          <w:instrText xml:space="preserve"> PAGEREF _Toc1419 \h </w:instrText>
        </w:r>
        <w:r>
          <w:fldChar w:fldCharType="separate"/>
        </w:r>
        <w:r>
          <w:t>4</w:t>
        </w:r>
        <w:r>
          <w:fldChar w:fldCharType="end"/>
        </w:r>
      </w:hyperlink>
    </w:p>
    <w:p>
      <w:pPr>
        <w:pStyle w:val="TOC1"/>
        <w:tabs>
          <w:tab w:val="right" w:leader="dot" w:pos="8306"/>
        </w:tabs>
      </w:pPr>
      <w:hyperlink w:anchor="_Toc5844" w:history="1">
        <w:r>
          <w:rPr>
            <w:rFonts w:ascii="仿宋" w:eastAsia="仿宋" w:hAnsi="仿宋" w:cs="仿宋" w:hint="eastAsia"/>
            <w:lang w:eastAsia="zh-CN"/>
          </w:rPr>
          <w:t>二、清洁用品项目建设背景及必要性分析</w:t>
        </w:r>
        <w:r>
          <w:tab/>
        </w:r>
        <w:r>
          <w:fldChar w:fldCharType="begin"/>
        </w:r>
        <w:r>
          <w:instrText xml:space="preserve"> PAGEREF _Toc5844 \h </w:instrText>
        </w:r>
        <w:r>
          <w:fldChar w:fldCharType="separate"/>
        </w:r>
        <w:r>
          <w:t>5</w:t>
        </w:r>
        <w:r>
          <w:fldChar w:fldCharType="end"/>
        </w:r>
      </w:hyperlink>
    </w:p>
    <w:p>
      <w:pPr>
        <w:pStyle w:val="TOC2"/>
        <w:tabs>
          <w:tab w:val="right" w:leader="dot" w:pos="8306"/>
        </w:tabs>
      </w:pPr>
      <w:hyperlink w:anchor="_Toc14607" w:history="1">
        <w:r>
          <w:rPr>
            <w:rFonts w:ascii="仿宋" w:eastAsia="仿宋" w:hAnsi="仿宋" w:cs="仿宋" w:hint="eastAsia"/>
            <w:lang w:eastAsia="zh-CN"/>
          </w:rPr>
          <w:t>(一)、清洁用品项目背景分析</w:t>
        </w:r>
        <w:r>
          <w:tab/>
        </w:r>
        <w:r>
          <w:fldChar w:fldCharType="begin"/>
        </w:r>
        <w:r>
          <w:instrText xml:space="preserve"> PAGEREF _Toc14607 \h </w:instrText>
        </w:r>
        <w:r>
          <w:fldChar w:fldCharType="separate"/>
        </w:r>
        <w:r>
          <w:t>5</w:t>
        </w:r>
        <w:r>
          <w:fldChar w:fldCharType="end"/>
        </w:r>
      </w:hyperlink>
    </w:p>
    <w:p>
      <w:pPr>
        <w:pStyle w:val="TOC2"/>
        <w:tabs>
          <w:tab w:val="right" w:leader="dot" w:pos="8306"/>
        </w:tabs>
      </w:pPr>
      <w:hyperlink w:anchor="_Toc26315" w:history="1">
        <w:r>
          <w:rPr>
            <w:rFonts w:ascii="仿宋" w:eastAsia="仿宋" w:hAnsi="仿宋" w:cs="仿宋" w:hint="eastAsia"/>
            <w:lang w:eastAsia="zh-CN"/>
          </w:rPr>
          <w:t>(二)、清洁用品项目建设必要性分析</w:t>
        </w:r>
        <w:r>
          <w:tab/>
        </w:r>
        <w:r>
          <w:fldChar w:fldCharType="begin"/>
        </w:r>
        <w:r>
          <w:instrText xml:space="preserve"> PAGEREF _Toc26315 \h </w:instrText>
        </w:r>
        <w:r>
          <w:fldChar w:fldCharType="separate"/>
        </w:r>
        <w:r>
          <w:t>6</w:t>
        </w:r>
        <w:r>
          <w:fldChar w:fldCharType="end"/>
        </w:r>
      </w:hyperlink>
    </w:p>
    <w:p>
      <w:pPr>
        <w:pStyle w:val="TOC1"/>
        <w:tabs>
          <w:tab w:val="right" w:leader="dot" w:pos="8306"/>
        </w:tabs>
      </w:pPr>
      <w:hyperlink w:anchor="_Toc7229" w:history="1">
        <w:r>
          <w:rPr>
            <w:rFonts w:ascii="仿宋" w:eastAsia="仿宋" w:hAnsi="仿宋" w:cs="仿宋" w:hint="eastAsia"/>
            <w:lang w:eastAsia="zh-CN"/>
          </w:rPr>
          <w:t>三、工艺说明</w:t>
        </w:r>
        <w:r>
          <w:tab/>
        </w:r>
        <w:r>
          <w:fldChar w:fldCharType="begin"/>
        </w:r>
        <w:r>
          <w:instrText xml:space="preserve"> PAGEREF _Toc7229 \h </w:instrText>
        </w:r>
        <w:r>
          <w:fldChar w:fldCharType="separate"/>
        </w:r>
        <w:r>
          <w:t>8</w:t>
        </w:r>
        <w:r>
          <w:fldChar w:fldCharType="end"/>
        </w:r>
      </w:hyperlink>
    </w:p>
    <w:p>
      <w:pPr>
        <w:pStyle w:val="TOC2"/>
        <w:tabs>
          <w:tab w:val="right" w:leader="dot" w:pos="8306"/>
        </w:tabs>
      </w:pPr>
      <w:hyperlink w:anchor="_Toc3112" w:history="1">
        <w:r>
          <w:rPr>
            <w:rFonts w:ascii="仿宋" w:eastAsia="仿宋" w:hAnsi="仿宋" w:cs="仿宋" w:hint="eastAsia"/>
            <w:lang w:eastAsia="zh-CN"/>
          </w:rPr>
          <w:t>(一)、技术管理特点</w:t>
        </w:r>
        <w:r>
          <w:tab/>
        </w:r>
        <w:r>
          <w:fldChar w:fldCharType="begin"/>
        </w:r>
        <w:r>
          <w:instrText xml:space="preserve"> PAGEREF _Toc3112 \h </w:instrText>
        </w:r>
        <w:r>
          <w:fldChar w:fldCharType="separate"/>
        </w:r>
        <w:r>
          <w:t>8</w:t>
        </w:r>
        <w:r>
          <w:fldChar w:fldCharType="end"/>
        </w:r>
      </w:hyperlink>
    </w:p>
    <w:p>
      <w:pPr>
        <w:pStyle w:val="TOC2"/>
        <w:tabs>
          <w:tab w:val="right" w:leader="dot" w:pos="8306"/>
        </w:tabs>
      </w:pPr>
      <w:hyperlink w:anchor="_Toc26389" w:history="1">
        <w:r>
          <w:rPr>
            <w:rFonts w:ascii="仿宋" w:eastAsia="仿宋" w:hAnsi="仿宋" w:cs="仿宋" w:hint="eastAsia"/>
            <w:lang w:eastAsia="zh-CN"/>
          </w:rPr>
          <w:t>(二)、清洁用品项目工艺技术设计方案</w:t>
        </w:r>
        <w:r>
          <w:tab/>
        </w:r>
        <w:r>
          <w:fldChar w:fldCharType="begin"/>
        </w:r>
        <w:r>
          <w:instrText xml:space="preserve"> PAGEREF _Toc26389 \h </w:instrText>
        </w:r>
        <w:r>
          <w:fldChar w:fldCharType="separate"/>
        </w:r>
        <w:r>
          <w:t>9</w:t>
        </w:r>
        <w:r>
          <w:fldChar w:fldCharType="end"/>
        </w:r>
      </w:hyperlink>
    </w:p>
    <w:p>
      <w:pPr>
        <w:pStyle w:val="TOC2"/>
        <w:tabs>
          <w:tab w:val="right" w:leader="dot" w:pos="8306"/>
        </w:tabs>
      </w:pPr>
      <w:hyperlink w:anchor="_Toc1008" w:history="1">
        <w:r>
          <w:rPr>
            <w:rFonts w:ascii="仿宋" w:eastAsia="仿宋" w:hAnsi="仿宋" w:cs="仿宋" w:hint="eastAsia"/>
            <w:lang w:eastAsia="zh-CN"/>
          </w:rPr>
          <w:t>(三)、设备选型方案</w:t>
        </w:r>
        <w:r>
          <w:tab/>
        </w:r>
        <w:r>
          <w:fldChar w:fldCharType="begin"/>
        </w:r>
        <w:r>
          <w:instrText xml:space="preserve"> PAGEREF _Toc1008 \h </w:instrText>
        </w:r>
        <w:r>
          <w:fldChar w:fldCharType="separate"/>
        </w:r>
        <w:r>
          <w:t>10</w:t>
        </w:r>
        <w:r>
          <w:fldChar w:fldCharType="end"/>
        </w:r>
      </w:hyperlink>
    </w:p>
    <w:p>
      <w:pPr>
        <w:pStyle w:val="TOC1"/>
        <w:tabs>
          <w:tab w:val="right" w:leader="dot" w:pos="8306"/>
        </w:tabs>
      </w:pPr>
      <w:hyperlink w:anchor="_Toc23404" w:history="1">
        <w:r>
          <w:rPr>
            <w:rFonts w:ascii="仿宋" w:eastAsia="仿宋" w:hAnsi="仿宋" w:cs="仿宋" w:hint="eastAsia"/>
            <w:lang w:eastAsia="zh-CN"/>
          </w:rPr>
          <w:t>四、产品规划分析</w:t>
        </w:r>
        <w:r>
          <w:tab/>
        </w:r>
        <w:r>
          <w:fldChar w:fldCharType="begin"/>
        </w:r>
        <w:r>
          <w:instrText xml:space="preserve"> PAGEREF _Toc23404 \h </w:instrText>
        </w:r>
        <w:r>
          <w:fldChar w:fldCharType="separate"/>
        </w:r>
        <w:r>
          <w:t>11</w:t>
        </w:r>
        <w:r>
          <w:fldChar w:fldCharType="end"/>
        </w:r>
      </w:hyperlink>
    </w:p>
    <w:p>
      <w:pPr>
        <w:pStyle w:val="TOC2"/>
        <w:tabs>
          <w:tab w:val="right" w:leader="dot" w:pos="8306"/>
        </w:tabs>
      </w:pPr>
      <w:hyperlink w:anchor="_Toc26114" w:history="1">
        <w:r>
          <w:rPr>
            <w:rFonts w:ascii="仿宋" w:eastAsia="仿宋" w:hAnsi="仿宋" w:cs="仿宋" w:hint="eastAsia"/>
            <w:lang w:eastAsia="zh-CN"/>
          </w:rPr>
          <w:t>(一)、产品规划</w:t>
        </w:r>
        <w:r>
          <w:tab/>
        </w:r>
        <w:r>
          <w:fldChar w:fldCharType="begin"/>
        </w:r>
        <w:r>
          <w:instrText xml:space="preserve"> PAGEREF _Toc26114 \h </w:instrText>
        </w:r>
        <w:r>
          <w:fldChar w:fldCharType="separate"/>
        </w:r>
        <w:r>
          <w:t>11</w:t>
        </w:r>
        <w:r>
          <w:fldChar w:fldCharType="end"/>
        </w:r>
      </w:hyperlink>
    </w:p>
    <w:p>
      <w:pPr>
        <w:pStyle w:val="TOC2"/>
        <w:tabs>
          <w:tab w:val="right" w:leader="dot" w:pos="8306"/>
        </w:tabs>
      </w:pPr>
      <w:hyperlink w:anchor="_Toc405" w:history="1">
        <w:r>
          <w:rPr>
            <w:rFonts w:ascii="仿宋" w:eastAsia="仿宋" w:hAnsi="仿宋" w:cs="仿宋" w:hint="eastAsia"/>
            <w:lang w:eastAsia="zh-CN"/>
          </w:rPr>
          <w:t>(二)、建设规模</w:t>
        </w:r>
        <w:r>
          <w:tab/>
        </w:r>
        <w:r>
          <w:fldChar w:fldCharType="begin"/>
        </w:r>
        <w:r>
          <w:instrText xml:space="preserve"> PAGEREF _Toc405 \h </w:instrText>
        </w:r>
        <w:r>
          <w:fldChar w:fldCharType="separate"/>
        </w:r>
        <w:r>
          <w:t>12</w:t>
        </w:r>
        <w:r>
          <w:fldChar w:fldCharType="end"/>
        </w:r>
      </w:hyperlink>
    </w:p>
    <w:p>
      <w:pPr>
        <w:pStyle w:val="TOC1"/>
        <w:tabs>
          <w:tab w:val="right" w:leader="dot" w:pos="8306"/>
        </w:tabs>
      </w:pPr>
      <w:hyperlink w:anchor="_Toc29067" w:history="1">
        <w:r>
          <w:rPr>
            <w:rFonts w:ascii="仿宋" w:eastAsia="仿宋" w:hAnsi="仿宋" w:cs="仿宋" w:hint="eastAsia"/>
            <w:lang w:eastAsia="zh-CN"/>
          </w:rPr>
          <w:t>五、清洁用品项目概论</w:t>
        </w:r>
        <w:r>
          <w:tab/>
        </w:r>
        <w:r>
          <w:fldChar w:fldCharType="begin"/>
        </w:r>
        <w:r>
          <w:instrText xml:space="preserve"> PAGEREF _Toc29067 \h </w:instrText>
        </w:r>
        <w:r>
          <w:fldChar w:fldCharType="separate"/>
        </w:r>
        <w:r>
          <w:t>13</w:t>
        </w:r>
        <w:r>
          <w:fldChar w:fldCharType="end"/>
        </w:r>
      </w:hyperlink>
    </w:p>
    <w:p>
      <w:pPr>
        <w:pStyle w:val="TOC2"/>
        <w:tabs>
          <w:tab w:val="right" w:leader="dot" w:pos="8306"/>
        </w:tabs>
      </w:pPr>
      <w:hyperlink w:anchor="_Toc15240" w:history="1">
        <w:r>
          <w:rPr>
            <w:rFonts w:ascii="仿宋" w:eastAsia="仿宋" w:hAnsi="仿宋" w:cs="仿宋" w:hint="eastAsia"/>
            <w:lang w:eastAsia="zh-CN"/>
          </w:rPr>
          <w:t>(一)、清洁用品项目概况</w:t>
        </w:r>
        <w:r>
          <w:tab/>
        </w:r>
        <w:r>
          <w:fldChar w:fldCharType="begin"/>
        </w:r>
        <w:r>
          <w:instrText xml:space="preserve"> PAGEREF _Toc15240 \h </w:instrText>
        </w:r>
        <w:r>
          <w:fldChar w:fldCharType="separate"/>
        </w:r>
        <w:r>
          <w:t>13</w:t>
        </w:r>
        <w:r>
          <w:fldChar w:fldCharType="end"/>
        </w:r>
      </w:hyperlink>
    </w:p>
    <w:p>
      <w:pPr>
        <w:pStyle w:val="TOC2"/>
        <w:tabs>
          <w:tab w:val="right" w:leader="dot" w:pos="8306"/>
        </w:tabs>
      </w:pPr>
      <w:hyperlink w:anchor="_Toc10783" w:history="1">
        <w:r>
          <w:rPr>
            <w:rFonts w:ascii="仿宋" w:eastAsia="仿宋" w:hAnsi="仿宋" w:cs="仿宋" w:hint="eastAsia"/>
            <w:lang w:eastAsia="zh-CN"/>
          </w:rPr>
          <w:t>(二)、清洁用品项目目标</w:t>
        </w:r>
        <w:r>
          <w:tab/>
        </w:r>
        <w:r>
          <w:fldChar w:fldCharType="begin"/>
        </w:r>
        <w:r>
          <w:instrText xml:space="preserve"> PAGEREF _Toc10783 \h </w:instrText>
        </w:r>
        <w:r>
          <w:fldChar w:fldCharType="separate"/>
        </w:r>
        <w:r>
          <w:t>16</w:t>
        </w:r>
        <w:r>
          <w:fldChar w:fldCharType="end"/>
        </w:r>
      </w:hyperlink>
    </w:p>
    <w:p>
      <w:pPr>
        <w:pStyle w:val="TOC2"/>
        <w:tabs>
          <w:tab w:val="right" w:leader="dot" w:pos="8306"/>
        </w:tabs>
      </w:pPr>
      <w:hyperlink w:anchor="_Toc27172" w:history="1">
        <w:r>
          <w:rPr>
            <w:rFonts w:ascii="仿宋" w:eastAsia="仿宋" w:hAnsi="仿宋" w:cs="仿宋" w:hint="eastAsia"/>
            <w:lang w:eastAsia="zh-CN"/>
          </w:rPr>
          <w:t>(三)、清洁用品项目提出的理由</w:t>
        </w:r>
        <w:r>
          <w:tab/>
        </w:r>
        <w:r>
          <w:fldChar w:fldCharType="begin"/>
        </w:r>
        <w:r>
          <w:instrText xml:space="preserve"> PAGEREF _Toc27172 \h </w:instrText>
        </w:r>
        <w:r>
          <w:fldChar w:fldCharType="separate"/>
        </w:r>
        <w:r>
          <w:t>16</w:t>
        </w:r>
        <w:r>
          <w:fldChar w:fldCharType="end"/>
        </w:r>
      </w:hyperlink>
    </w:p>
    <w:p>
      <w:pPr>
        <w:pStyle w:val="TOC2"/>
        <w:tabs>
          <w:tab w:val="right" w:leader="dot" w:pos="8306"/>
        </w:tabs>
      </w:pPr>
      <w:hyperlink w:anchor="_Toc29295" w:history="1">
        <w:r>
          <w:rPr>
            <w:rFonts w:ascii="仿宋" w:eastAsia="仿宋" w:hAnsi="仿宋" w:cs="仿宋" w:hint="eastAsia"/>
            <w:lang w:eastAsia="zh-CN"/>
          </w:rPr>
          <w:t>(四)、清洁用品项目意义</w:t>
        </w:r>
        <w:r>
          <w:tab/>
        </w:r>
        <w:r>
          <w:fldChar w:fldCharType="begin"/>
        </w:r>
        <w:r>
          <w:instrText xml:space="preserve"> PAGEREF _Toc29295 \h </w:instrText>
        </w:r>
        <w:r>
          <w:fldChar w:fldCharType="separate"/>
        </w:r>
        <w:r>
          <w:t>18</w:t>
        </w:r>
        <w:r>
          <w:fldChar w:fldCharType="end"/>
        </w:r>
      </w:hyperlink>
    </w:p>
    <w:p>
      <w:pPr>
        <w:pStyle w:val="TOC2"/>
        <w:tabs>
          <w:tab w:val="right" w:leader="dot" w:pos="8306"/>
        </w:tabs>
      </w:pPr>
      <w:hyperlink w:anchor="_Toc32109" w:history="1">
        <w:r>
          <w:rPr>
            <w:rFonts w:ascii="仿宋" w:eastAsia="仿宋" w:hAnsi="仿宋" w:cs="仿宋" w:hint="eastAsia"/>
            <w:lang w:eastAsia="zh-CN"/>
          </w:rPr>
          <w:t>(五)、清洁用品项目背景</w:t>
        </w:r>
        <w:r>
          <w:tab/>
        </w:r>
        <w:r>
          <w:fldChar w:fldCharType="begin"/>
        </w:r>
        <w:r>
          <w:instrText xml:space="preserve"> PAGEREF _Toc32109 \h </w:instrText>
        </w:r>
        <w:r>
          <w:fldChar w:fldCharType="separate"/>
        </w:r>
        <w:r>
          <w:t>19</w:t>
        </w:r>
        <w:r>
          <w:fldChar w:fldCharType="end"/>
        </w:r>
      </w:hyperlink>
    </w:p>
    <w:p>
      <w:pPr>
        <w:pStyle w:val="TOC1"/>
        <w:tabs>
          <w:tab w:val="right" w:leader="dot" w:pos="8306"/>
        </w:tabs>
      </w:pPr>
      <w:hyperlink w:anchor="_Toc14849" w:history="1">
        <w:r>
          <w:rPr>
            <w:rFonts w:ascii="仿宋" w:eastAsia="仿宋" w:hAnsi="仿宋" w:cs="仿宋" w:hint="eastAsia"/>
            <w:lang w:eastAsia="zh-CN"/>
          </w:rPr>
          <w:t>六、清洁用品项目可持续发展</w:t>
        </w:r>
        <w:r>
          <w:tab/>
        </w:r>
        <w:r>
          <w:fldChar w:fldCharType="begin"/>
        </w:r>
        <w:r>
          <w:instrText xml:space="preserve"> PAGEREF _Toc14849 \h </w:instrText>
        </w:r>
        <w:r>
          <w:fldChar w:fldCharType="separate"/>
        </w:r>
        <w:r>
          <w:t>20</w:t>
        </w:r>
        <w:r>
          <w:fldChar w:fldCharType="end"/>
        </w:r>
      </w:hyperlink>
    </w:p>
    <w:p>
      <w:pPr>
        <w:pStyle w:val="TOC2"/>
        <w:tabs>
          <w:tab w:val="right" w:leader="dot" w:pos="8306"/>
        </w:tabs>
      </w:pPr>
      <w:hyperlink w:anchor="_Toc20489" w:history="1">
        <w:r>
          <w:rPr>
            <w:rFonts w:ascii="仿宋" w:eastAsia="仿宋" w:hAnsi="仿宋" w:cs="仿宋" w:hint="eastAsia"/>
            <w:lang w:eastAsia="zh-CN"/>
          </w:rPr>
          <w:t>(一)、可持续战略与实践</w:t>
        </w:r>
        <w:r>
          <w:tab/>
        </w:r>
        <w:r>
          <w:fldChar w:fldCharType="begin"/>
        </w:r>
        <w:r>
          <w:instrText xml:space="preserve"> PAGEREF _Toc20489 \h </w:instrText>
        </w:r>
        <w:r>
          <w:fldChar w:fldCharType="separate"/>
        </w:r>
        <w:r>
          <w:t>20</w:t>
        </w:r>
        <w:r>
          <w:fldChar w:fldCharType="end"/>
        </w:r>
      </w:hyperlink>
    </w:p>
    <w:p>
      <w:pPr>
        <w:pStyle w:val="TOC2"/>
        <w:tabs>
          <w:tab w:val="right" w:leader="dot" w:pos="8306"/>
        </w:tabs>
      </w:pPr>
      <w:hyperlink w:anchor="_Toc15700" w:history="1">
        <w:r>
          <w:rPr>
            <w:rFonts w:ascii="仿宋" w:eastAsia="仿宋" w:hAnsi="仿宋" w:cs="仿宋" w:hint="eastAsia"/>
            <w:lang w:eastAsia="zh-CN"/>
          </w:rPr>
          <w:t>(二)、环保与社会责任</w:t>
        </w:r>
        <w:r>
          <w:tab/>
        </w:r>
        <w:r>
          <w:fldChar w:fldCharType="begin"/>
        </w:r>
        <w:r>
          <w:instrText xml:space="preserve"> PAGEREF _Toc15700 \h </w:instrText>
        </w:r>
        <w:r>
          <w:fldChar w:fldCharType="separate"/>
        </w:r>
        <w:r>
          <w:t>20</w:t>
        </w:r>
        <w:r>
          <w:fldChar w:fldCharType="end"/>
        </w:r>
      </w:hyperlink>
    </w:p>
    <w:p>
      <w:pPr>
        <w:pStyle w:val="TOC1"/>
        <w:tabs>
          <w:tab w:val="right" w:leader="dot" w:pos="8306"/>
        </w:tabs>
      </w:pPr>
      <w:hyperlink w:anchor="_Toc28480" w:history="1">
        <w:r>
          <w:rPr>
            <w:rFonts w:ascii="仿宋" w:eastAsia="仿宋" w:hAnsi="仿宋" w:cs="仿宋" w:hint="eastAsia"/>
            <w:lang w:eastAsia="zh-CN"/>
          </w:rPr>
          <w:t>七、清洁用品项目投资规划</w:t>
        </w:r>
        <w:r>
          <w:tab/>
        </w:r>
        <w:r>
          <w:fldChar w:fldCharType="begin"/>
        </w:r>
        <w:r>
          <w:instrText xml:space="preserve"> PAGEREF _Toc28480 \h </w:instrText>
        </w:r>
        <w:r>
          <w:fldChar w:fldCharType="separate"/>
        </w:r>
        <w:r>
          <w:t>21</w:t>
        </w:r>
        <w:r>
          <w:fldChar w:fldCharType="end"/>
        </w:r>
      </w:hyperlink>
    </w:p>
    <w:p>
      <w:pPr>
        <w:pStyle w:val="TOC2"/>
        <w:tabs>
          <w:tab w:val="right" w:leader="dot" w:pos="8306"/>
        </w:tabs>
      </w:pPr>
      <w:hyperlink w:anchor="_Toc5189" w:history="1">
        <w:r>
          <w:rPr>
            <w:rFonts w:ascii="仿宋" w:eastAsia="仿宋" w:hAnsi="仿宋" w:cs="仿宋" w:hint="eastAsia"/>
            <w:lang w:eastAsia="zh-CN"/>
          </w:rPr>
          <w:t>(一)、清洁用品项目总投资估算</w:t>
        </w:r>
        <w:r>
          <w:tab/>
        </w:r>
        <w:r>
          <w:fldChar w:fldCharType="begin"/>
        </w:r>
        <w:r>
          <w:instrText xml:space="preserve"> PAGEREF _Toc5189 \h </w:instrText>
        </w:r>
        <w:r>
          <w:fldChar w:fldCharType="separate"/>
        </w:r>
        <w:r>
          <w:t>21</w:t>
        </w:r>
        <w:r>
          <w:fldChar w:fldCharType="end"/>
        </w:r>
      </w:hyperlink>
    </w:p>
    <w:p>
      <w:pPr>
        <w:pStyle w:val="TOC2"/>
        <w:tabs>
          <w:tab w:val="right" w:leader="dot" w:pos="8306"/>
        </w:tabs>
      </w:pPr>
      <w:hyperlink w:anchor="_Toc15428" w:history="1">
        <w:r>
          <w:rPr>
            <w:rFonts w:ascii="仿宋" w:eastAsia="仿宋" w:hAnsi="仿宋" w:cs="仿宋" w:hint="eastAsia"/>
            <w:lang w:eastAsia="zh-CN"/>
          </w:rPr>
          <w:t>(二)、资金筹措</w:t>
        </w:r>
        <w:r>
          <w:tab/>
        </w:r>
        <w:r>
          <w:fldChar w:fldCharType="begin"/>
        </w:r>
        <w:r>
          <w:instrText xml:space="preserve"> PAGEREF _Toc15428 \h </w:instrText>
        </w:r>
        <w:r>
          <w:fldChar w:fldCharType="separate"/>
        </w:r>
        <w:r>
          <w:t>23</w:t>
        </w:r>
        <w:r>
          <w:fldChar w:fldCharType="end"/>
        </w:r>
      </w:hyperlink>
    </w:p>
    <w:p>
      <w:pPr>
        <w:pStyle w:val="TOC1"/>
        <w:tabs>
          <w:tab w:val="right" w:leader="dot" w:pos="8306"/>
        </w:tabs>
      </w:pPr>
      <w:hyperlink w:anchor="_Toc26828" w:history="1">
        <w:r>
          <w:rPr>
            <w:rFonts w:ascii="仿宋" w:eastAsia="仿宋" w:hAnsi="仿宋" w:cs="仿宋" w:hint="eastAsia"/>
            <w:lang w:eastAsia="zh-CN"/>
          </w:rPr>
          <w:t>八、清洁用品项目社会影响</w:t>
        </w:r>
        <w:r>
          <w:tab/>
        </w:r>
        <w:r>
          <w:fldChar w:fldCharType="begin"/>
        </w:r>
        <w:r>
          <w:instrText xml:space="preserve"> PAGEREF _Toc26828 \h </w:instrText>
        </w:r>
        <w:r>
          <w:fldChar w:fldCharType="separate"/>
        </w:r>
        <w:r>
          <w:t>23</w:t>
        </w:r>
        <w:r>
          <w:fldChar w:fldCharType="end"/>
        </w:r>
      </w:hyperlink>
    </w:p>
    <w:p>
      <w:pPr>
        <w:pStyle w:val="TOC2"/>
        <w:tabs>
          <w:tab w:val="right" w:leader="dot" w:pos="8306"/>
        </w:tabs>
      </w:pPr>
      <w:hyperlink w:anchor="_Toc30874" w:history="1">
        <w:r>
          <w:rPr>
            <w:rFonts w:ascii="仿宋" w:eastAsia="仿宋" w:hAnsi="仿宋" w:cs="仿宋" w:hint="eastAsia"/>
            <w:lang w:eastAsia="zh-CN"/>
          </w:rPr>
          <w:t>(一)、社会责任与义务</w:t>
        </w:r>
        <w:r>
          <w:tab/>
        </w:r>
        <w:r>
          <w:fldChar w:fldCharType="begin"/>
        </w:r>
        <w:r>
          <w:instrText xml:space="preserve"> PAGEREF _Toc30874 \h </w:instrText>
        </w:r>
        <w:r>
          <w:fldChar w:fldCharType="separate"/>
        </w:r>
        <w:r>
          <w:t>23</w:t>
        </w:r>
        <w:r>
          <w:fldChar w:fldCharType="end"/>
        </w:r>
      </w:hyperlink>
    </w:p>
    <w:p>
      <w:pPr>
        <w:pStyle w:val="TOC2"/>
        <w:tabs>
          <w:tab w:val="right" w:leader="dot" w:pos="8306"/>
        </w:tabs>
      </w:pPr>
      <w:hyperlink w:anchor="_Toc16434" w:history="1">
        <w:r>
          <w:rPr>
            <w:rFonts w:ascii="仿宋" w:eastAsia="仿宋" w:hAnsi="仿宋" w:cs="仿宋" w:hint="eastAsia"/>
            <w:lang w:eastAsia="zh-CN"/>
          </w:rPr>
          <w:t>(二)、社会参与与沟通</w:t>
        </w:r>
        <w:r>
          <w:tab/>
        </w:r>
        <w:r>
          <w:fldChar w:fldCharType="begin"/>
        </w:r>
        <w:r>
          <w:instrText xml:space="preserve"> PAGEREF _Toc16434 \h </w:instrText>
        </w:r>
        <w:r>
          <w:fldChar w:fldCharType="separate"/>
        </w:r>
        <w:r>
          <w:t>24</w:t>
        </w:r>
        <w:r>
          <w:fldChar w:fldCharType="end"/>
        </w:r>
      </w:hyperlink>
    </w:p>
    <w:p>
      <w:pPr>
        <w:pStyle w:val="TOC1"/>
        <w:tabs>
          <w:tab w:val="right" w:leader="dot" w:pos="8306"/>
        </w:tabs>
      </w:pPr>
      <w:hyperlink w:anchor="_Toc7888" w:history="1">
        <w:r>
          <w:rPr>
            <w:rFonts w:ascii="仿宋" w:eastAsia="仿宋" w:hAnsi="仿宋" w:cs="仿宋" w:hint="eastAsia"/>
            <w:lang w:eastAsia="zh-CN"/>
          </w:rPr>
          <w:t>九、清洁用品项目风险管理</w:t>
        </w:r>
        <w:r>
          <w:tab/>
        </w:r>
        <w:r>
          <w:fldChar w:fldCharType="begin"/>
        </w:r>
        <w:r>
          <w:instrText xml:space="preserve"> PAGEREF _Toc7888 \h </w:instrText>
        </w:r>
        <w:r>
          <w:fldChar w:fldCharType="separate"/>
        </w:r>
        <w:r>
          <w:t>25</w:t>
        </w:r>
        <w:r>
          <w:fldChar w:fldCharType="end"/>
        </w:r>
      </w:hyperlink>
    </w:p>
    <w:p>
      <w:pPr>
        <w:pStyle w:val="TOC2"/>
        <w:tabs>
          <w:tab w:val="right" w:leader="dot" w:pos="8306"/>
        </w:tabs>
      </w:pPr>
      <w:hyperlink w:anchor="_Toc21368" w:history="1">
        <w:r>
          <w:rPr>
            <w:rFonts w:ascii="仿宋" w:eastAsia="仿宋" w:hAnsi="仿宋" w:cs="仿宋" w:hint="eastAsia"/>
            <w:lang w:eastAsia="zh-CN"/>
          </w:rPr>
          <w:t>(一)、风险识别与评估</w:t>
        </w:r>
        <w:r>
          <w:tab/>
        </w:r>
        <w:r>
          <w:fldChar w:fldCharType="begin"/>
        </w:r>
        <w:r>
          <w:instrText xml:space="preserve"> PAGEREF _Toc21368 \h </w:instrText>
        </w:r>
        <w:r>
          <w:fldChar w:fldCharType="separate"/>
        </w:r>
        <w:r>
          <w:t>25</w:t>
        </w:r>
        <w:r>
          <w:fldChar w:fldCharType="end"/>
        </w:r>
      </w:hyperlink>
    </w:p>
    <w:p>
      <w:pPr>
        <w:pStyle w:val="TOC2"/>
        <w:tabs>
          <w:tab w:val="right" w:leader="dot" w:pos="8306"/>
        </w:tabs>
      </w:pPr>
      <w:hyperlink w:anchor="_Toc12777" w:history="1">
        <w:r>
          <w:rPr>
            <w:rFonts w:ascii="仿宋" w:eastAsia="仿宋" w:hAnsi="仿宋" w:cs="仿宋" w:hint="eastAsia"/>
            <w:lang w:eastAsia="zh-CN"/>
          </w:rPr>
          <w:t>(二)、风险应对策略</w:t>
        </w:r>
        <w:r>
          <w:tab/>
        </w:r>
        <w:r>
          <w:fldChar w:fldCharType="begin"/>
        </w:r>
        <w:r>
          <w:instrText xml:space="preserve"> PAGEREF _Toc12777 \h </w:instrText>
        </w:r>
        <w:r>
          <w:fldChar w:fldCharType="separate"/>
        </w:r>
        <w:r>
          <w:t>26</w:t>
        </w:r>
        <w:r>
          <w:fldChar w:fldCharType="end"/>
        </w:r>
      </w:hyperlink>
    </w:p>
    <w:p>
      <w:pPr>
        <w:pStyle w:val="TOC2"/>
        <w:tabs>
          <w:tab w:val="right" w:leader="dot" w:pos="8306"/>
        </w:tabs>
      </w:pPr>
      <w:hyperlink w:anchor="_Toc6030" w:history="1">
        <w:r>
          <w:rPr>
            <w:rFonts w:ascii="仿宋" w:eastAsia="仿宋" w:hAnsi="仿宋" w:cs="仿宋" w:hint="eastAsia"/>
            <w:lang w:eastAsia="zh-CN"/>
          </w:rPr>
          <w:t>(三)、风险监控与控制</w:t>
        </w:r>
        <w:r>
          <w:tab/>
        </w:r>
        <w:r>
          <w:fldChar w:fldCharType="begin"/>
        </w:r>
        <w:r>
          <w:instrText xml:space="preserve"> PAGEREF _Toc6030 \h </w:instrText>
        </w:r>
        <w:r>
          <w:fldChar w:fldCharType="separate"/>
        </w:r>
        <w:r>
          <w:t>28</w:t>
        </w:r>
        <w:r>
          <w:fldChar w:fldCharType="end"/>
        </w:r>
      </w:hyperlink>
    </w:p>
    <w:p>
      <w:pPr>
        <w:pStyle w:val="TOC1"/>
        <w:tabs>
          <w:tab w:val="right" w:leader="dot" w:pos="8306"/>
        </w:tabs>
      </w:pPr>
      <w:hyperlink w:anchor="_Toc16678" w:history="1">
        <w:r>
          <w:rPr>
            <w:rFonts w:ascii="仿宋" w:eastAsia="仿宋" w:hAnsi="仿宋" w:cs="仿宋" w:hint="eastAsia"/>
            <w:lang w:eastAsia="zh-CN"/>
          </w:rPr>
          <w:t>十、清洁用品项目经营效益</w:t>
        </w:r>
        <w:r>
          <w:tab/>
        </w:r>
        <w:r>
          <w:fldChar w:fldCharType="begin"/>
        </w:r>
        <w:r>
          <w:instrText xml:space="preserve"> PAGEREF _Toc16678 \h </w:instrText>
        </w:r>
        <w:r>
          <w:fldChar w:fldCharType="separate"/>
        </w:r>
        <w:r>
          <w:t>29</w:t>
        </w:r>
        <w:r>
          <w:fldChar w:fldCharType="end"/>
        </w:r>
      </w:hyperlink>
    </w:p>
    <w:p>
      <w:pPr>
        <w:pStyle w:val="TOC2"/>
        <w:tabs>
          <w:tab w:val="right" w:leader="dot" w:pos="8306"/>
        </w:tabs>
      </w:pPr>
      <w:hyperlink w:anchor="_Toc23675" w:history="1">
        <w:r>
          <w:rPr>
            <w:rFonts w:ascii="仿宋" w:eastAsia="仿宋" w:hAnsi="仿宋" w:cs="仿宋" w:hint="eastAsia"/>
            <w:lang w:eastAsia="zh-CN"/>
          </w:rPr>
          <w:t>(一)、经济评价财务测算</w:t>
        </w:r>
        <w:r>
          <w:tab/>
        </w:r>
        <w:r>
          <w:fldChar w:fldCharType="begin"/>
        </w:r>
        <w:r>
          <w:instrText xml:space="preserve"> PAGEREF _Toc23675 \h </w:instrText>
        </w:r>
        <w:r>
          <w:fldChar w:fldCharType="separate"/>
        </w:r>
        <w:r>
          <w:t>29</w:t>
        </w:r>
        <w:r>
          <w:fldChar w:fldCharType="end"/>
        </w:r>
      </w:hyperlink>
    </w:p>
    <w:p>
      <w:pPr>
        <w:pStyle w:val="TOC2"/>
        <w:tabs>
          <w:tab w:val="right" w:leader="dot" w:pos="8306"/>
        </w:tabs>
      </w:pPr>
      <w:hyperlink w:anchor="_Toc2835" w:history="1">
        <w:r>
          <w:rPr>
            <w:rFonts w:ascii="仿宋" w:eastAsia="仿宋" w:hAnsi="仿宋" w:cs="仿宋" w:hint="eastAsia"/>
            <w:lang w:eastAsia="zh-CN"/>
          </w:rPr>
          <w:t>(二)、清洁用品项目盈利能力分析</w:t>
        </w:r>
        <w:r>
          <w:tab/>
        </w:r>
        <w:r>
          <w:fldChar w:fldCharType="begin"/>
        </w:r>
        <w:r>
          <w:instrText xml:space="preserve"> PAGEREF _Toc2835 \h </w:instrText>
        </w:r>
        <w:r>
          <w:fldChar w:fldCharType="separate"/>
        </w:r>
        <w:r>
          <w:t>30</w:t>
        </w:r>
        <w:r>
          <w:fldChar w:fldCharType="end"/>
        </w:r>
      </w:hyperlink>
    </w:p>
    <w:p>
      <w:pPr>
        <w:pStyle w:val="TOC1"/>
        <w:tabs>
          <w:tab w:val="right" w:leader="dot" w:pos="8306"/>
        </w:tabs>
      </w:pPr>
      <w:hyperlink w:anchor="_Toc25269" w:history="1">
        <w:r>
          <w:rPr>
            <w:rFonts w:ascii="仿宋" w:eastAsia="仿宋" w:hAnsi="仿宋" w:cs="仿宋" w:hint="eastAsia"/>
            <w:lang w:eastAsia="zh-CN"/>
          </w:rPr>
          <w:t>十一、生产安全保护</w:t>
        </w:r>
        <w:r>
          <w:tab/>
        </w:r>
        <w:r>
          <w:fldChar w:fldCharType="begin"/>
        </w:r>
        <w:r>
          <w:instrText xml:space="preserve"> PAGEREF _Toc25269 \h </w:instrText>
        </w:r>
        <w:r>
          <w:fldChar w:fldCharType="separate"/>
        </w:r>
        <w:r>
          <w:t>31</w:t>
        </w:r>
        <w:r>
          <w:fldChar w:fldCharType="end"/>
        </w:r>
      </w:hyperlink>
    </w:p>
    <w:p>
      <w:pPr>
        <w:pStyle w:val="TOC2"/>
        <w:tabs>
          <w:tab w:val="right" w:leader="dot" w:pos="8306"/>
        </w:tabs>
      </w:pPr>
      <w:hyperlink w:anchor="_Toc16898" w:history="1">
        <w:r>
          <w:rPr>
            <w:rFonts w:ascii="仿宋" w:eastAsia="仿宋" w:hAnsi="仿宋" w:cs="仿宋" w:hint="eastAsia"/>
            <w:lang w:eastAsia="zh-CN"/>
          </w:rPr>
          <w:t>(一)、消防安全</w:t>
        </w:r>
        <w:r>
          <w:tab/>
        </w:r>
        <w:r>
          <w:fldChar w:fldCharType="begin"/>
        </w:r>
        <w:r>
          <w:instrText xml:space="preserve"> PAGEREF _Toc16898 \h </w:instrText>
        </w:r>
        <w:r>
          <w:fldChar w:fldCharType="separate"/>
        </w:r>
        <w:r>
          <w:t>31</w:t>
        </w:r>
        <w:r>
          <w:fldChar w:fldCharType="end"/>
        </w:r>
      </w:hyperlink>
    </w:p>
    <w:p>
      <w:pPr>
        <w:pStyle w:val="TOC2"/>
        <w:tabs>
          <w:tab w:val="right" w:leader="dot" w:pos="8306"/>
        </w:tabs>
      </w:pPr>
      <w:hyperlink w:anchor="_Toc47" w:history="1">
        <w:r>
          <w:rPr>
            <w:rFonts w:ascii="仿宋" w:eastAsia="仿宋" w:hAnsi="仿宋" w:cs="仿宋" w:hint="eastAsia"/>
            <w:lang w:eastAsia="zh-CN"/>
          </w:rPr>
          <w:t>(二)、防火防爆总图布置措施</w:t>
        </w:r>
        <w:r>
          <w:tab/>
        </w:r>
        <w:r>
          <w:fldChar w:fldCharType="begin"/>
        </w:r>
        <w:r>
          <w:instrText xml:space="preserve"> PAGEREF _Toc47 \h </w:instrText>
        </w:r>
        <w:r>
          <w:fldChar w:fldCharType="separate"/>
        </w:r>
        <w:r>
          <w:t>32</w:t>
        </w:r>
        <w:r>
          <w:fldChar w:fldCharType="end"/>
        </w:r>
      </w:hyperlink>
    </w:p>
    <w:p>
      <w:pPr>
        <w:pStyle w:val="TOC2"/>
        <w:tabs>
          <w:tab w:val="right" w:leader="dot" w:pos="8306"/>
        </w:tabs>
      </w:pPr>
      <w:hyperlink w:anchor="_Toc17756" w:history="1">
        <w:r>
          <w:rPr>
            <w:rFonts w:ascii="仿宋" w:eastAsia="仿宋" w:hAnsi="仿宋" w:cs="仿宋" w:hint="eastAsia"/>
            <w:lang w:eastAsia="zh-CN"/>
          </w:rPr>
          <w:t>(三)、自然灾害防范措施</w:t>
        </w:r>
        <w:r>
          <w:tab/>
        </w:r>
        <w:r>
          <w:fldChar w:fldCharType="begin"/>
        </w:r>
        <w:r>
          <w:instrText xml:space="preserve"> PAGEREF _Toc17756 \h </w:instrText>
        </w:r>
        <w:r>
          <w:fldChar w:fldCharType="separate"/>
        </w:r>
        <w:r>
          <w:t>33</w:t>
        </w:r>
        <w:r>
          <w:fldChar w:fldCharType="end"/>
        </w:r>
      </w:hyperlink>
    </w:p>
    <w:p>
      <w:pPr>
        <w:pStyle w:val="TOC2"/>
        <w:tabs>
          <w:tab w:val="right" w:leader="dot" w:pos="8306"/>
        </w:tabs>
      </w:pPr>
      <w:hyperlink w:anchor="_Toc31468" w:history="1">
        <w:r>
          <w:rPr>
            <w:rFonts w:ascii="仿宋" w:eastAsia="仿宋" w:hAnsi="仿宋" w:cs="仿宋" w:hint="eastAsia"/>
            <w:lang w:eastAsia="zh-CN"/>
          </w:rPr>
          <w:t>(四)、安全色及安全标志使用要求</w:t>
        </w:r>
        <w:r>
          <w:tab/>
        </w:r>
        <w:r>
          <w:fldChar w:fldCharType="begin"/>
        </w:r>
        <w:r>
          <w:instrText xml:space="preserve"> PAGEREF _Toc31468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61" w:history="1">
        <w:r>
          <w:rPr>
            <w:rFonts w:ascii="仿宋" w:eastAsia="仿宋" w:hAnsi="仿宋" w:cs="仿宋" w:hint="eastAsia"/>
            <w:lang w:eastAsia="zh-CN"/>
          </w:rPr>
          <w:t>(五)、防尘防毒措施</w:t>
        </w:r>
        <w:r>
          <w:tab/>
        </w:r>
        <w:r>
          <w:fldChar w:fldCharType="begin"/>
        </w:r>
        <w:r>
          <w:instrText xml:space="preserve"> PAGEREF _Toc32361 \h </w:instrText>
        </w:r>
        <w:r>
          <w:fldChar w:fldCharType="separate"/>
        </w:r>
        <w:r>
          <w:t>35</w:t>
        </w:r>
        <w:r>
          <w:fldChar w:fldCharType="end"/>
        </w:r>
      </w:hyperlink>
    </w:p>
    <w:p>
      <w:pPr>
        <w:pStyle w:val="TOC2"/>
        <w:tabs>
          <w:tab w:val="right" w:leader="dot" w:pos="8306"/>
        </w:tabs>
      </w:pPr>
      <w:hyperlink w:anchor="_Toc11543" w:history="1">
        <w:r>
          <w:rPr>
            <w:rFonts w:ascii="仿宋" w:eastAsia="仿宋" w:hAnsi="仿宋" w:cs="仿宋" w:hint="eastAsia"/>
            <w:lang w:eastAsia="zh-CN"/>
          </w:rPr>
          <w:t>(六)、防静电、触电防护及防雷措施</w:t>
        </w:r>
        <w:r>
          <w:tab/>
        </w:r>
        <w:r>
          <w:fldChar w:fldCharType="begin"/>
        </w:r>
        <w:r>
          <w:instrText xml:space="preserve"> PAGEREF _Toc11543 \h </w:instrText>
        </w:r>
        <w:r>
          <w:fldChar w:fldCharType="separate"/>
        </w:r>
        <w:r>
          <w:t>36</w:t>
        </w:r>
        <w:r>
          <w:fldChar w:fldCharType="end"/>
        </w:r>
      </w:hyperlink>
    </w:p>
    <w:p>
      <w:pPr>
        <w:pStyle w:val="TOC2"/>
        <w:tabs>
          <w:tab w:val="right" w:leader="dot" w:pos="8306"/>
        </w:tabs>
      </w:pPr>
      <w:hyperlink w:anchor="_Toc17545" w:history="1">
        <w:r>
          <w:rPr>
            <w:rFonts w:ascii="仿宋" w:eastAsia="仿宋" w:hAnsi="仿宋" w:cs="仿宋" w:hint="eastAsia"/>
            <w:lang w:eastAsia="zh-CN"/>
          </w:rPr>
          <w:t>(七)、机械设备安全保障措施</w:t>
        </w:r>
        <w:r>
          <w:tab/>
        </w:r>
        <w:r>
          <w:fldChar w:fldCharType="begin"/>
        </w:r>
        <w:r>
          <w:instrText xml:space="preserve"> PAGEREF _Toc17545 \h </w:instrText>
        </w:r>
        <w:r>
          <w:fldChar w:fldCharType="separate"/>
        </w:r>
        <w:r>
          <w:t>37</w:t>
        </w:r>
        <w:r>
          <w:fldChar w:fldCharType="end"/>
        </w:r>
      </w:hyperlink>
    </w:p>
    <w:p>
      <w:pPr>
        <w:pStyle w:val="TOC1"/>
        <w:tabs>
          <w:tab w:val="right" w:leader="dot" w:pos="8306"/>
        </w:tabs>
      </w:pPr>
      <w:hyperlink w:anchor="_Toc26354" w:history="1">
        <w:r>
          <w:rPr>
            <w:rFonts w:ascii="仿宋" w:eastAsia="仿宋" w:hAnsi="仿宋" w:cs="仿宋" w:hint="eastAsia"/>
            <w:lang w:eastAsia="zh-CN"/>
          </w:rPr>
          <w:t>十二、清洁用品项目技术管理</w:t>
        </w:r>
        <w:r>
          <w:tab/>
        </w:r>
        <w:r>
          <w:fldChar w:fldCharType="begin"/>
        </w:r>
        <w:r>
          <w:instrText xml:space="preserve"> PAGEREF _Toc26354 \h </w:instrText>
        </w:r>
        <w:r>
          <w:fldChar w:fldCharType="separate"/>
        </w:r>
        <w:r>
          <w:t>39</w:t>
        </w:r>
        <w:r>
          <w:fldChar w:fldCharType="end"/>
        </w:r>
      </w:hyperlink>
    </w:p>
    <w:p>
      <w:pPr>
        <w:pStyle w:val="TOC2"/>
        <w:tabs>
          <w:tab w:val="right" w:leader="dot" w:pos="8306"/>
        </w:tabs>
      </w:pPr>
      <w:hyperlink w:anchor="_Toc3051" w:history="1">
        <w:r>
          <w:rPr>
            <w:rFonts w:ascii="仿宋" w:eastAsia="仿宋" w:hAnsi="仿宋" w:cs="仿宋" w:hint="eastAsia"/>
            <w:lang w:eastAsia="zh-CN"/>
          </w:rPr>
          <w:t>(一)、技术方案选用方向</w:t>
        </w:r>
        <w:r>
          <w:tab/>
        </w:r>
        <w:r>
          <w:fldChar w:fldCharType="begin"/>
        </w:r>
        <w:r>
          <w:instrText xml:space="preserve"> PAGEREF _Toc3051 \h </w:instrText>
        </w:r>
        <w:r>
          <w:fldChar w:fldCharType="separate"/>
        </w:r>
        <w:r>
          <w:t>39</w:t>
        </w:r>
        <w:r>
          <w:fldChar w:fldCharType="end"/>
        </w:r>
      </w:hyperlink>
    </w:p>
    <w:p>
      <w:pPr>
        <w:pStyle w:val="TOC2"/>
        <w:tabs>
          <w:tab w:val="right" w:leader="dot" w:pos="8306"/>
        </w:tabs>
      </w:pPr>
      <w:hyperlink w:anchor="_Toc25877" w:history="1">
        <w:r>
          <w:rPr>
            <w:rFonts w:ascii="仿宋" w:eastAsia="仿宋" w:hAnsi="仿宋" w:cs="仿宋" w:hint="eastAsia"/>
            <w:lang w:eastAsia="zh-CN"/>
          </w:rPr>
          <w:t>(二)、工艺技术方案选用原则</w:t>
        </w:r>
        <w:r>
          <w:tab/>
        </w:r>
        <w:r>
          <w:fldChar w:fldCharType="begin"/>
        </w:r>
        <w:r>
          <w:instrText xml:space="preserve"> PAGEREF _Toc25877 \h </w:instrText>
        </w:r>
        <w:r>
          <w:fldChar w:fldCharType="separate"/>
        </w:r>
        <w:r>
          <w:t>40</w:t>
        </w:r>
        <w:r>
          <w:fldChar w:fldCharType="end"/>
        </w:r>
      </w:hyperlink>
    </w:p>
    <w:p>
      <w:pPr>
        <w:pStyle w:val="TOC2"/>
        <w:tabs>
          <w:tab w:val="right" w:leader="dot" w:pos="8306"/>
        </w:tabs>
      </w:pPr>
      <w:hyperlink w:anchor="_Toc31557" w:history="1">
        <w:r>
          <w:rPr>
            <w:rFonts w:ascii="仿宋" w:eastAsia="仿宋" w:hAnsi="仿宋" w:cs="仿宋" w:hint="eastAsia"/>
            <w:lang w:eastAsia="zh-CN"/>
          </w:rPr>
          <w:t>(三)、工艺技术方案要求</w:t>
        </w:r>
        <w:r>
          <w:tab/>
        </w:r>
        <w:r>
          <w:fldChar w:fldCharType="begin"/>
        </w:r>
        <w:r>
          <w:instrText xml:space="preserve"> PAGEREF _Toc31557 \h </w:instrText>
        </w:r>
        <w:r>
          <w:fldChar w:fldCharType="separate"/>
        </w:r>
        <w:r>
          <w:t>42</w:t>
        </w:r>
        <w:r>
          <w:fldChar w:fldCharType="end"/>
        </w:r>
      </w:hyperlink>
    </w:p>
    <w:p>
      <w:pPr>
        <w:pStyle w:val="TOC1"/>
        <w:tabs>
          <w:tab w:val="right" w:leader="dot" w:pos="8306"/>
        </w:tabs>
      </w:pPr>
      <w:hyperlink w:anchor="_Toc9688" w:history="1">
        <w:r>
          <w:rPr>
            <w:rFonts w:ascii="仿宋" w:eastAsia="仿宋" w:hAnsi="仿宋" w:cs="仿宋" w:hint="eastAsia"/>
            <w:lang w:eastAsia="zh-CN"/>
          </w:rPr>
          <w:t>十三、清洁用品项目变更管理</w:t>
        </w:r>
        <w:r>
          <w:tab/>
        </w:r>
        <w:r>
          <w:fldChar w:fldCharType="begin"/>
        </w:r>
        <w:r>
          <w:instrText xml:space="preserve"> PAGEREF _Toc9688 \h </w:instrText>
        </w:r>
        <w:r>
          <w:fldChar w:fldCharType="separate"/>
        </w:r>
        <w:r>
          <w:t>45</w:t>
        </w:r>
        <w:r>
          <w:fldChar w:fldCharType="end"/>
        </w:r>
      </w:hyperlink>
    </w:p>
    <w:p>
      <w:pPr>
        <w:pStyle w:val="TOC2"/>
        <w:tabs>
          <w:tab w:val="right" w:leader="dot" w:pos="8306"/>
        </w:tabs>
      </w:pPr>
      <w:hyperlink w:anchor="_Toc10278" w:history="1">
        <w:r>
          <w:rPr>
            <w:rFonts w:ascii="仿宋" w:eastAsia="仿宋" w:hAnsi="仿宋" w:cs="仿宋" w:hint="eastAsia"/>
            <w:lang w:eastAsia="zh-CN"/>
          </w:rPr>
          <w:t>(一)、变更申请与评估</w:t>
        </w:r>
        <w:r>
          <w:tab/>
        </w:r>
        <w:r>
          <w:fldChar w:fldCharType="begin"/>
        </w:r>
        <w:r>
          <w:instrText xml:space="preserve"> PAGEREF _Toc10278 \h </w:instrText>
        </w:r>
        <w:r>
          <w:fldChar w:fldCharType="separate"/>
        </w:r>
        <w:r>
          <w:t>45</w:t>
        </w:r>
        <w:r>
          <w:fldChar w:fldCharType="end"/>
        </w:r>
      </w:hyperlink>
    </w:p>
    <w:p>
      <w:pPr>
        <w:pStyle w:val="TOC2"/>
        <w:tabs>
          <w:tab w:val="right" w:leader="dot" w:pos="8306"/>
        </w:tabs>
      </w:pPr>
      <w:hyperlink w:anchor="_Toc32477" w:history="1">
        <w:r>
          <w:rPr>
            <w:rFonts w:ascii="仿宋" w:eastAsia="仿宋" w:hAnsi="仿宋" w:cs="仿宋" w:hint="eastAsia"/>
            <w:lang w:eastAsia="zh-CN"/>
          </w:rPr>
          <w:t>(二)、变更实施与控制</w:t>
        </w:r>
        <w:r>
          <w:tab/>
        </w:r>
        <w:r>
          <w:fldChar w:fldCharType="begin"/>
        </w:r>
        <w:r>
          <w:instrText xml:space="preserve"> PAGEREF _Toc32477 \h </w:instrText>
        </w:r>
        <w:r>
          <w:fldChar w:fldCharType="separate"/>
        </w:r>
        <w:r>
          <w:t>45</w:t>
        </w:r>
        <w:r>
          <w:fldChar w:fldCharType="end"/>
        </w:r>
      </w:hyperlink>
    </w:p>
    <w:p>
      <w:pPr>
        <w:pStyle w:val="TOC1"/>
        <w:tabs>
          <w:tab w:val="right" w:leader="dot" w:pos="8306"/>
        </w:tabs>
      </w:pPr>
      <w:hyperlink w:anchor="_Toc30405" w:history="1">
        <w:r>
          <w:rPr>
            <w:rFonts w:ascii="仿宋" w:eastAsia="仿宋" w:hAnsi="仿宋" w:cs="仿宋" w:hint="eastAsia"/>
            <w:lang w:eastAsia="zh-CN"/>
          </w:rPr>
          <w:t>十四、营销与推广策略</w:t>
        </w:r>
        <w:r>
          <w:tab/>
        </w:r>
        <w:r>
          <w:fldChar w:fldCharType="begin"/>
        </w:r>
        <w:r>
          <w:instrText xml:space="preserve"> PAGEREF _Toc30405 \h </w:instrText>
        </w:r>
        <w:r>
          <w:fldChar w:fldCharType="separate"/>
        </w:r>
        <w:r>
          <w:t>46</w:t>
        </w:r>
        <w:r>
          <w:fldChar w:fldCharType="end"/>
        </w:r>
      </w:hyperlink>
    </w:p>
    <w:p>
      <w:pPr>
        <w:pStyle w:val="TOC2"/>
        <w:tabs>
          <w:tab w:val="right" w:leader="dot" w:pos="8306"/>
        </w:tabs>
      </w:pPr>
      <w:hyperlink w:anchor="_Toc7187" w:history="1">
        <w:r>
          <w:rPr>
            <w:rFonts w:ascii="仿宋" w:eastAsia="仿宋" w:hAnsi="仿宋" w:cs="仿宋" w:hint="eastAsia"/>
            <w:lang w:eastAsia="zh-CN"/>
          </w:rPr>
          <w:t>(一)、产品/服务定位与特点</w:t>
        </w:r>
        <w:r>
          <w:tab/>
        </w:r>
        <w:r>
          <w:fldChar w:fldCharType="begin"/>
        </w:r>
        <w:r>
          <w:instrText xml:space="preserve"> PAGEREF _Toc7187 \h </w:instrText>
        </w:r>
        <w:r>
          <w:fldChar w:fldCharType="separate"/>
        </w:r>
        <w:r>
          <w:t>46</w:t>
        </w:r>
        <w:r>
          <w:fldChar w:fldCharType="end"/>
        </w:r>
      </w:hyperlink>
    </w:p>
    <w:p>
      <w:pPr>
        <w:pStyle w:val="TOC2"/>
        <w:tabs>
          <w:tab w:val="right" w:leader="dot" w:pos="8306"/>
        </w:tabs>
      </w:pPr>
      <w:hyperlink w:anchor="_Toc16779" w:history="1">
        <w:r>
          <w:rPr>
            <w:rFonts w:ascii="仿宋" w:eastAsia="仿宋" w:hAnsi="仿宋" w:cs="仿宋" w:hint="eastAsia"/>
            <w:lang w:eastAsia="zh-CN"/>
          </w:rPr>
          <w:t>(二)、市场定位与竞争分析</w:t>
        </w:r>
        <w:r>
          <w:tab/>
        </w:r>
        <w:r>
          <w:fldChar w:fldCharType="begin"/>
        </w:r>
        <w:r>
          <w:instrText xml:space="preserve"> PAGEREF _Toc16779 \h </w:instrText>
        </w:r>
        <w:r>
          <w:fldChar w:fldCharType="separate"/>
        </w:r>
        <w:r>
          <w:t>47</w:t>
        </w:r>
        <w:r>
          <w:fldChar w:fldCharType="end"/>
        </w:r>
      </w:hyperlink>
    </w:p>
    <w:p>
      <w:pPr>
        <w:pStyle w:val="TOC2"/>
        <w:tabs>
          <w:tab w:val="right" w:leader="dot" w:pos="8306"/>
        </w:tabs>
      </w:pPr>
      <w:hyperlink w:anchor="_Toc7082" w:history="1">
        <w:r>
          <w:rPr>
            <w:rFonts w:ascii="仿宋" w:eastAsia="仿宋" w:hAnsi="仿宋" w:cs="仿宋" w:hint="eastAsia"/>
            <w:lang w:eastAsia="zh-CN"/>
          </w:rPr>
          <w:t>(三)、营销渠道与策略</w:t>
        </w:r>
        <w:r>
          <w:tab/>
        </w:r>
        <w:r>
          <w:fldChar w:fldCharType="begin"/>
        </w:r>
        <w:r>
          <w:instrText xml:space="preserve"> PAGEREF _Toc7082 \h </w:instrText>
        </w:r>
        <w:r>
          <w:fldChar w:fldCharType="separate"/>
        </w:r>
        <w:r>
          <w:t>49</w:t>
        </w:r>
        <w:r>
          <w:fldChar w:fldCharType="end"/>
        </w:r>
      </w:hyperlink>
    </w:p>
    <w:p>
      <w:pPr>
        <w:pStyle w:val="TOC2"/>
        <w:tabs>
          <w:tab w:val="right" w:leader="dot" w:pos="8306"/>
        </w:tabs>
      </w:pPr>
      <w:hyperlink w:anchor="_Toc19880" w:history="1">
        <w:r>
          <w:rPr>
            <w:rFonts w:ascii="仿宋" w:eastAsia="仿宋" w:hAnsi="仿宋" w:cs="仿宋" w:hint="eastAsia"/>
            <w:lang w:eastAsia="zh-CN"/>
          </w:rPr>
          <w:t>(四)、推广与宣传活动</w:t>
        </w:r>
        <w:r>
          <w:tab/>
        </w:r>
        <w:r>
          <w:fldChar w:fldCharType="begin"/>
        </w:r>
        <w:r>
          <w:instrText xml:space="preserve"> PAGEREF _Toc19880 \h </w:instrText>
        </w:r>
        <w:r>
          <w:fldChar w:fldCharType="separate"/>
        </w:r>
        <w:r>
          <w:t>50</w:t>
        </w:r>
        <w:r>
          <w:fldChar w:fldCharType="end"/>
        </w:r>
      </w:hyperlink>
    </w:p>
    <w:p>
      <w:pPr>
        <w:pStyle w:val="TOC1"/>
        <w:tabs>
          <w:tab w:val="right" w:leader="dot" w:pos="8306"/>
        </w:tabs>
      </w:pPr>
      <w:hyperlink w:anchor="_Toc22224" w:history="1">
        <w:r>
          <w:rPr>
            <w:rFonts w:ascii="仿宋" w:eastAsia="仿宋" w:hAnsi="仿宋" w:cs="仿宋" w:hint="eastAsia"/>
            <w:lang w:eastAsia="zh-CN"/>
          </w:rPr>
          <w:t>十五、清洁用品项目治理与监督</w:t>
        </w:r>
        <w:r>
          <w:tab/>
        </w:r>
        <w:r>
          <w:fldChar w:fldCharType="begin"/>
        </w:r>
        <w:r>
          <w:instrText xml:space="preserve"> PAGEREF _Toc22224 \h </w:instrText>
        </w:r>
        <w:r>
          <w:fldChar w:fldCharType="separate"/>
        </w:r>
        <w:r>
          <w:t>55</w:t>
        </w:r>
        <w:r>
          <w:fldChar w:fldCharType="end"/>
        </w:r>
      </w:hyperlink>
    </w:p>
    <w:p>
      <w:pPr>
        <w:pStyle w:val="TOC2"/>
        <w:tabs>
          <w:tab w:val="right" w:leader="dot" w:pos="8306"/>
        </w:tabs>
      </w:pPr>
      <w:hyperlink w:anchor="_Toc32101" w:history="1">
        <w:r>
          <w:rPr>
            <w:rFonts w:ascii="仿宋" w:eastAsia="仿宋" w:hAnsi="仿宋" w:cs="仿宋" w:hint="eastAsia"/>
            <w:lang w:eastAsia="zh-CN"/>
          </w:rPr>
          <w:t>(一)、清洁用品项目治理结构</w:t>
        </w:r>
        <w:r>
          <w:tab/>
        </w:r>
        <w:r>
          <w:fldChar w:fldCharType="begin"/>
        </w:r>
        <w:r>
          <w:instrText xml:space="preserve"> PAGEREF _Toc32101 \h </w:instrText>
        </w:r>
        <w:r>
          <w:fldChar w:fldCharType="separate"/>
        </w:r>
        <w:r>
          <w:t>55</w:t>
        </w:r>
        <w:r>
          <w:fldChar w:fldCharType="end"/>
        </w:r>
      </w:hyperlink>
    </w:p>
    <w:p>
      <w:pPr>
        <w:pStyle w:val="TOC2"/>
        <w:tabs>
          <w:tab w:val="right" w:leader="dot" w:pos="8306"/>
        </w:tabs>
      </w:pPr>
      <w:hyperlink w:anchor="_Toc9520" w:history="1">
        <w:r>
          <w:rPr>
            <w:rFonts w:ascii="仿宋" w:eastAsia="仿宋" w:hAnsi="仿宋" w:cs="仿宋" w:hint="eastAsia"/>
            <w:lang w:eastAsia="zh-CN"/>
          </w:rPr>
          <w:t>(二)、监督与审计</w:t>
        </w:r>
        <w:r>
          <w:tab/>
        </w:r>
        <w:r>
          <w:fldChar w:fldCharType="begin"/>
        </w:r>
        <w:r>
          <w:instrText xml:space="preserve"> PAGEREF _Toc9520 \h </w:instrText>
        </w:r>
        <w:r>
          <w:fldChar w:fldCharType="separate"/>
        </w:r>
        <w:r>
          <w:t>56</w:t>
        </w:r>
        <w:r>
          <w:fldChar w:fldCharType="end"/>
        </w:r>
      </w:hyperlink>
    </w:p>
    <w:p>
      <w:pPr>
        <w:pStyle w:val="TOC1"/>
        <w:tabs>
          <w:tab w:val="right" w:leader="dot" w:pos="8306"/>
        </w:tabs>
      </w:pPr>
      <w:hyperlink w:anchor="_Toc30241" w:history="1">
        <w:r>
          <w:rPr>
            <w:rFonts w:ascii="仿宋" w:eastAsia="仿宋" w:hAnsi="仿宋" w:cs="仿宋" w:hint="eastAsia"/>
            <w:lang w:eastAsia="zh-CN"/>
          </w:rPr>
          <w:t>十六、供应链管理</w:t>
        </w:r>
        <w:r>
          <w:tab/>
        </w:r>
        <w:r>
          <w:fldChar w:fldCharType="begin"/>
        </w:r>
        <w:r>
          <w:instrText xml:space="preserve"> PAGEREF _Toc30241 \h </w:instrText>
        </w:r>
        <w:r>
          <w:fldChar w:fldCharType="separate"/>
        </w:r>
        <w:r>
          <w:t>58</w:t>
        </w:r>
        <w:r>
          <w:fldChar w:fldCharType="end"/>
        </w:r>
      </w:hyperlink>
    </w:p>
    <w:p>
      <w:pPr>
        <w:pStyle w:val="TOC2"/>
        <w:tabs>
          <w:tab w:val="right" w:leader="dot" w:pos="8306"/>
        </w:tabs>
      </w:pPr>
      <w:hyperlink w:anchor="_Toc6535" w:history="1">
        <w:r>
          <w:rPr>
            <w:rFonts w:ascii="仿宋" w:eastAsia="仿宋" w:hAnsi="仿宋" w:cs="仿宋" w:hint="eastAsia"/>
            <w:lang w:eastAsia="zh-CN"/>
          </w:rPr>
          <w:t>(一)、供应链战略规划</w:t>
        </w:r>
        <w:r>
          <w:tab/>
        </w:r>
        <w:r>
          <w:fldChar w:fldCharType="begin"/>
        </w:r>
        <w:r>
          <w:instrText xml:space="preserve"> PAGEREF _Toc6535 \h </w:instrText>
        </w:r>
        <w:r>
          <w:fldChar w:fldCharType="separate"/>
        </w:r>
        <w:r>
          <w:t>58</w:t>
        </w:r>
        <w:r>
          <w:fldChar w:fldCharType="end"/>
        </w:r>
      </w:hyperlink>
    </w:p>
    <w:p>
      <w:pPr>
        <w:pStyle w:val="TOC2"/>
        <w:tabs>
          <w:tab w:val="right" w:leader="dot" w:pos="8306"/>
        </w:tabs>
      </w:pPr>
      <w:hyperlink w:anchor="_Toc24342" w:history="1">
        <w:r>
          <w:rPr>
            <w:rFonts w:ascii="仿宋" w:eastAsia="仿宋" w:hAnsi="仿宋" w:cs="仿宋" w:hint="eastAsia"/>
            <w:lang w:eastAsia="zh-CN"/>
          </w:rPr>
          <w:t>(二)、供应商选择与合作</w:t>
        </w:r>
        <w:r>
          <w:tab/>
        </w:r>
        <w:r>
          <w:fldChar w:fldCharType="begin"/>
        </w:r>
        <w:r>
          <w:instrText xml:space="preserve"> PAGEREF _Toc24342 \h </w:instrText>
        </w:r>
        <w:r>
          <w:fldChar w:fldCharType="separate"/>
        </w:r>
        <w:r>
          <w:t>59</w:t>
        </w:r>
        <w:r>
          <w:fldChar w:fldCharType="end"/>
        </w:r>
      </w:hyperlink>
    </w:p>
    <w:p>
      <w:pPr>
        <w:pStyle w:val="TOC2"/>
        <w:tabs>
          <w:tab w:val="right" w:leader="dot" w:pos="8306"/>
        </w:tabs>
      </w:pPr>
      <w:hyperlink w:anchor="_Toc26577" w:history="1">
        <w:r>
          <w:rPr>
            <w:rFonts w:ascii="仿宋" w:eastAsia="仿宋" w:hAnsi="仿宋" w:cs="仿宋" w:hint="eastAsia"/>
            <w:lang w:eastAsia="zh-CN"/>
          </w:rPr>
          <w:t>(三)、物流与库存管理</w:t>
        </w:r>
        <w:r>
          <w:tab/>
        </w:r>
        <w:r>
          <w:fldChar w:fldCharType="begin"/>
        </w:r>
        <w:r>
          <w:instrText xml:space="preserve"> PAGEREF _Toc26577 \h </w:instrText>
        </w:r>
        <w:r>
          <w:fldChar w:fldCharType="separate"/>
        </w:r>
        <w:r>
          <w:t>60</w:t>
        </w:r>
        <w:r>
          <w:fldChar w:fldCharType="end"/>
        </w:r>
      </w:hyperlink>
    </w:p>
    <w:p>
      <w:pPr>
        <w:pStyle w:val="TOC1"/>
        <w:tabs>
          <w:tab w:val="right" w:leader="dot" w:pos="8306"/>
        </w:tabs>
      </w:pPr>
      <w:hyperlink w:anchor="_Toc18263" w:history="1">
        <w:r>
          <w:rPr>
            <w:rFonts w:ascii="仿宋" w:eastAsia="仿宋" w:hAnsi="仿宋" w:cs="仿宋" w:hint="eastAsia"/>
            <w:lang w:eastAsia="zh-CN"/>
          </w:rPr>
          <w:t>十七、质量管理体系</w:t>
        </w:r>
        <w:r>
          <w:tab/>
        </w:r>
        <w:r>
          <w:fldChar w:fldCharType="begin"/>
        </w:r>
        <w:r>
          <w:instrText xml:space="preserve"> PAGEREF _Toc18263 \h </w:instrText>
        </w:r>
        <w:r>
          <w:fldChar w:fldCharType="separate"/>
        </w:r>
        <w:r>
          <w:t>62</w:t>
        </w:r>
        <w:r>
          <w:fldChar w:fldCharType="end"/>
        </w:r>
      </w:hyperlink>
    </w:p>
    <w:p>
      <w:pPr>
        <w:pStyle w:val="TOC2"/>
        <w:tabs>
          <w:tab w:val="right" w:leader="dot" w:pos="8306"/>
        </w:tabs>
      </w:pPr>
      <w:hyperlink w:anchor="_Toc27091" w:history="1">
        <w:r>
          <w:rPr>
            <w:rFonts w:ascii="仿宋" w:eastAsia="仿宋" w:hAnsi="仿宋" w:cs="仿宋" w:hint="eastAsia"/>
            <w:lang w:eastAsia="zh-CN"/>
          </w:rPr>
          <w:t>(一)、质量目标与方针</w:t>
        </w:r>
        <w:r>
          <w:tab/>
        </w:r>
        <w:r>
          <w:fldChar w:fldCharType="begin"/>
        </w:r>
        <w:r>
          <w:instrText xml:space="preserve"> PAGEREF _Toc27091 \h </w:instrText>
        </w:r>
        <w:r>
          <w:fldChar w:fldCharType="separate"/>
        </w:r>
        <w:r>
          <w:t>62</w:t>
        </w:r>
        <w:r>
          <w:fldChar w:fldCharType="end"/>
        </w:r>
      </w:hyperlink>
    </w:p>
    <w:p>
      <w:pPr>
        <w:pStyle w:val="TOC2"/>
        <w:tabs>
          <w:tab w:val="right" w:leader="dot" w:pos="8306"/>
        </w:tabs>
      </w:pPr>
      <w:hyperlink w:anchor="_Toc29860" w:history="1">
        <w:r>
          <w:rPr>
            <w:rFonts w:ascii="仿宋" w:eastAsia="仿宋" w:hAnsi="仿宋" w:cs="仿宋" w:hint="eastAsia"/>
            <w:lang w:eastAsia="zh-CN"/>
          </w:rPr>
          <w:t>(二)、质量管理责任</w:t>
        </w:r>
        <w:r>
          <w:tab/>
        </w:r>
        <w:r>
          <w:fldChar w:fldCharType="begin"/>
        </w:r>
        <w:r>
          <w:instrText xml:space="preserve"> PAGEREF _Toc29860 \h </w:instrText>
        </w:r>
        <w:r>
          <w:fldChar w:fldCharType="separate"/>
        </w:r>
        <w:r>
          <w:t>63</w:t>
        </w:r>
        <w:r>
          <w:fldChar w:fldCharType="end"/>
        </w:r>
      </w:hyperlink>
    </w:p>
    <w:p>
      <w:pPr>
        <w:pStyle w:val="TOC2"/>
        <w:tabs>
          <w:tab w:val="right" w:leader="dot" w:pos="8306"/>
        </w:tabs>
      </w:pPr>
      <w:hyperlink w:anchor="_Toc7443" w:history="1">
        <w:r>
          <w:rPr>
            <w:rFonts w:ascii="仿宋" w:eastAsia="仿宋" w:hAnsi="仿宋" w:cs="仿宋" w:hint="eastAsia"/>
            <w:lang w:eastAsia="zh-CN"/>
          </w:rPr>
          <w:t>(三)、质量管理体系文件</w:t>
        </w:r>
        <w:r>
          <w:tab/>
        </w:r>
        <w:r>
          <w:fldChar w:fldCharType="begin"/>
        </w:r>
        <w:r>
          <w:instrText xml:space="preserve"> PAGEREF _Toc7443 \h </w:instrText>
        </w:r>
        <w:r>
          <w:fldChar w:fldCharType="separate"/>
        </w:r>
        <w:r>
          <w:t>64</w:t>
        </w:r>
        <w:r>
          <w:fldChar w:fldCharType="end"/>
        </w:r>
      </w:hyperlink>
    </w:p>
    <w:p>
      <w:pPr>
        <w:pStyle w:val="TOC2"/>
        <w:tabs>
          <w:tab w:val="right" w:leader="dot" w:pos="8306"/>
        </w:tabs>
      </w:pPr>
      <w:hyperlink w:anchor="_Toc10764" w:history="1">
        <w:r>
          <w:rPr>
            <w:rFonts w:ascii="仿宋" w:eastAsia="仿宋" w:hAnsi="仿宋" w:cs="仿宋" w:hint="eastAsia"/>
            <w:lang w:eastAsia="zh-CN"/>
          </w:rPr>
          <w:t>(四)、质量培训与教育</w:t>
        </w:r>
        <w:r>
          <w:tab/>
        </w:r>
        <w:r>
          <w:fldChar w:fldCharType="begin"/>
        </w:r>
        <w:r>
          <w:instrText xml:space="preserve"> PAGEREF _Toc10764 \h </w:instrText>
        </w:r>
        <w:r>
          <w:fldChar w:fldCharType="separate"/>
        </w:r>
        <w:r>
          <w:t>66</w:t>
        </w:r>
        <w:r>
          <w:fldChar w:fldCharType="end"/>
        </w:r>
      </w:hyperlink>
    </w:p>
    <w:p>
      <w:pPr>
        <w:pStyle w:val="TOC2"/>
        <w:tabs>
          <w:tab w:val="right" w:leader="dot" w:pos="8306"/>
        </w:tabs>
      </w:pPr>
      <w:hyperlink w:anchor="_Toc3457" w:history="1">
        <w:r>
          <w:rPr>
            <w:rFonts w:ascii="仿宋" w:eastAsia="仿宋" w:hAnsi="仿宋" w:cs="仿宋" w:hint="eastAsia"/>
            <w:lang w:eastAsia="zh-CN"/>
          </w:rPr>
          <w:t>(五)、质量审核与评价</w:t>
        </w:r>
        <w:r>
          <w:tab/>
        </w:r>
        <w:r>
          <w:fldChar w:fldCharType="begin"/>
        </w:r>
        <w:r>
          <w:instrText xml:space="preserve"> PAGEREF _Toc3457 \h </w:instrText>
        </w:r>
        <w:r>
          <w:fldChar w:fldCharType="separate"/>
        </w:r>
        <w:r>
          <w:t>67</w:t>
        </w:r>
        <w:r>
          <w:fldChar w:fldCharType="end"/>
        </w:r>
      </w:hyperlink>
    </w:p>
    <w:p>
      <w:pPr>
        <w:pStyle w:val="TOC2"/>
        <w:tabs>
          <w:tab w:val="right" w:leader="dot" w:pos="8306"/>
        </w:tabs>
      </w:pPr>
      <w:hyperlink w:anchor="_Toc11381" w:history="1">
        <w:r>
          <w:rPr>
            <w:rFonts w:ascii="仿宋" w:eastAsia="仿宋" w:hAnsi="仿宋" w:cs="仿宋" w:hint="eastAsia"/>
            <w:lang w:eastAsia="zh-CN"/>
          </w:rPr>
          <w:t>(六)、不符合与纠正措施</w:t>
        </w:r>
        <w:r>
          <w:tab/>
        </w:r>
        <w:r>
          <w:fldChar w:fldCharType="begin"/>
        </w:r>
        <w:r>
          <w:instrText xml:space="preserve"> PAGEREF _Toc11381 \h </w:instrText>
        </w:r>
        <w:r>
          <w:fldChar w:fldCharType="separate"/>
        </w:r>
        <w:r>
          <w:t>68</w:t>
        </w:r>
        <w:r>
          <w:fldChar w:fldCharType="end"/>
        </w:r>
      </w:hyperlink>
    </w:p>
    <w:p>
      <w:pPr>
        <w:pStyle w:val="TOC1"/>
        <w:tabs>
          <w:tab w:val="right" w:leader="dot" w:pos="8306"/>
        </w:tabs>
      </w:pPr>
      <w:hyperlink w:anchor="_Toc31314" w:history="1">
        <w:r>
          <w:rPr>
            <w:rFonts w:ascii="仿宋" w:eastAsia="仿宋" w:hAnsi="仿宋" w:cs="仿宋" w:hint="eastAsia"/>
            <w:lang w:eastAsia="zh-CN"/>
          </w:rPr>
          <w:t>十八、清洁用品项目工程方案分析</w:t>
        </w:r>
        <w:r>
          <w:tab/>
        </w:r>
        <w:r>
          <w:fldChar w:fldCharType="begin"/>
        </w:r>
        <w:r>
          <w:instrText xml:space="preserve"> PAGEREF _Toc31314 \h </w:instrText>
        </w:r>
        <w:r>
          <w:fldChar w:fldCharType="separate"/>
        </w:r>
        <w:r>
          <w:t>70</w:t>
        </w:r>
        <w:r>
          <w:fldChar w:fldCharType="end"/>
        </w:r>
      </w:hyperlink>
    </w:p>
    <w:p>
      <w:pPr>
        <w:pStyle w:val="TOC2"/>
        <w:tabs>
          <w:tab w:val="right" w:leader="dot" w:pos="8306"/>
        </w:tabs>
      </w:pPr>
      <w:hyperlink w:anchor="_Toc15485" w:history="1">
        <w:r>
          <w:rPr>
            <w:rFonts w:ascii="仿宋" w:eastAsia="仿宋" w:hAnsi="仿宋" w:cs="仿宋" w:hint="eastAsia"/>
            <w:lang w:eastAsia="zh-CN"/>
          </w:rPr>
          <w:t>(一)、建筑工程设计原则</w:t>
        </w:r>
        <w:r>
          <w:tab/>
        </w:r>
        <w:r>
          <w:fldChar w:fldCharType="begin"/>
        </w:r>
        <w:r>
          <w:instrText xml:space="preserve"> PAGEREF _Toc15485 \h </w:instrText>
        </w:r>
        <w:r>
          <w:fldChar w:fldCharType="separate"/>
        </w:r>
        <w:r>
          <w:t>70</w:t>
        </w:r>
        <w:r>
          <w:fldChar w:fldCharType="end"/>
        </w:r>
      </w:hyperlink>
    </w:p>
    <w:p>
      <w:pPr>
        <w:pStyle w:val="TOC2"/>
        <w:tabs>
          <w:tab w:val="right" w:leader="dot" w:pos="8306"/>
        </w:tabs>
      </w:pPr>
      <w:hyperlink w:anchor="_Toc12006" w:history="1">
        <w:r>
          <w:rPr>
            <w:rFonts w:ascii="仿宋" w:eastAsia="仿宋" w:hAnsi="仿宋" w:cs="仿宋" w:hint="eastAsia"/>
            <w:lang w:eastAsia="zh-CN"/>
          </w:rPr>
          <w:t>(二)、土建工程建设指标</w:t>
        </w:r>
        <w:r>
          <w:tab/>
        </w:r>
        <w:r>
          <w:fldChar w:fldCharType="begin"/>
        </w:r>
        <w:r>
          <w:instrText xml:space="preserve"> PAGEREF _Toc12006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534"/>
      <w:r>
        <w:rPr>
          <w:rFonts w:ascii="仿宋" w:eastAsia="仿宋" w:hAnsi="仿宋" w:cs="仿宋" w:hint="eastAsia"/>
          <w:sz w:val="28"/>
          <w:lang w:eastAsia="zh-CN"/>
        </w:rPr>
        <w:t>一、清洁用品项目建设单位说明</w:t>
      </w:r>
      <w:bookmarkEnd w:id="2"/>
    </w:p>
    <w:p>
      <w:pPr>
        <w:pStyle w:val="Heading2"/>
        <w:rPr>
          <w:rFonts w:ascii="仿宋" w:eastAsia="仿宋" w:hAnsi="仿宋" w:cs="仿宋" w:hint="eastAsia"/>
          <w:lang w:eastAsia="zh-CN"/>
        </w:rPr>
      </w:pPr>
      <w:bookmarkStart w:id="3" w:name="_Toc18301"/>
      <w:r>
        <w:rPr>
          <w:rFonts w:ascii="仿宋" w:eastAsia="仿宋" w:hAnsi="仿宋" w:cs="仿宋" w:hint="eastAsia"/>
          <w:lang w:eastAsia="zh-CN"/>
        </w:rPr>
        <w:t>(一)、清洁用品项目承办单位基本情况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1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清洁用品项目承办单位的XXXX，我们着眼于实现可持续的经济效益。通过技术创新和解决方案的提供，公司预计在清洁用品项目执行期间将获得可观的收入增长。这一收入来源主要包括清洁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同时，我们注重成本控制和效率提升，以确保清洁用品项目的可持续盈利。透过精细的管理和资源优化，公司期望实现清洁用品项目利润最大化。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清洁用品项目实施进行全面的投资评估，包括清洁用品项目启动阶段的资金投入和后续运营成本。通过对清洁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清洁用品项目实施过程中具备足够的资金流动性，公司将进行详尽的现金流分析。这包括资金需求的合理预测、清洁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844"/>
      <w:r>
        <w:rPr>
          <w:rFonts w:ascii="仿宋" w:eastAsia="仿宋" w:hAnsi="仿宋" w:cs="仿宋" w:hint="eastAsia"/>
          <w:sz w:val="28"/>
          <w:lang w:eastAsia="zh-CN"/>
        </w:rPr>
        <w:t>二、清洁用品项目建设背景及必要性分析</w:t>
      </w:r>
      <w:bookmarkEnd w:id="5"/>
    </w:p>
    <w:p>
      <w:pPr>
        <w:pStyle w:val="Heading2"/>
        <w:rPr>
          <w:rFonts w:ascii="仿宋" w:eastAsia="仿宋" w:hAnsi="仿宋" w:cs="仿宋" w:hint="eastAsia"/>
          <w:lang w:eastAsia="zh-CN"/>
        </w:rPr>
      </w:pPr>
      <w:bookmarkStart w:id="6" w:name="_Toc14607"/>
      <w:r>
        <w:rPr>
          <w:rFonts w:ascii="仿宋" w:eastAsia="仿宋" w:hAnsi="仿宋" w:cs="仿宋" w:hint="eastAsia"/>
          <w:lang w:eastAsia="zh-CN"/>
        </w:rPr>
        <w:t>(一)、清洁用品项目背景分析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清洁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清洁用品项目在这个潮流中的定位。同时，我们将关注行业内涌现的新兴机遇，以便清洁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清洁用品项目提供了强大的发展动力。我们将聚焦于行业内最新的技术发展趋势，包括但不限于人工智能、大数据分析、物联网等领域。通过深度的技术研究，我们将确保清洁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清洁用品项目发展的源泉。我们将投入更多的精力对市场需求进行深入剖析，超越表面的需求，深入挖掘潜在的市场痛点和机遇。通过对市场需求的细致了解，清洁用品项目将更有针对性地设计解决方案，满足市场的多样化需求，从而更好地促进清洁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清洁用品项目战略至关重要。我们将对竞争态势进行更为深入的分析，包括但不限于市场份额、产品特点、客户满意度等多个维度。通过深度的竞争分析，清洁用品项目将能够更准确地把握市场脉搏，制定具有竞争力的清洁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清洁用品项目的发展具有直接的影响。我们将进行更为全面的法规和政策分析，了解行业发展中的潜在法律风险和合规挑战。通过充分了解和遵守相关法规，清洁用品项目将确保在法律框架内合法合规运营，为清洁用品项目的稳健发展提供有力支持。</w:t>
      </w:r>
    </w:p>
    <w:p>
      <w:pPr>
        <w:pStyle w:val="Heading2"/>
        <w:ind w:firstLine="560" w:firstLineChars="200"/>
        <w:rPr>
          <w:rFonts w:ascii="仿宋" w:eastAsia="仿宋" w:hAnsi="仿宋" w:cs="仿宋" w:hint="eastAsia"/>
          <w:sz w:val="28"/>
          <w:lang w:eastAsia="zh-CN"/>
        </w:rPr>
      </w:pPr>
      <w:bookmarkStart w:id="7" w:name="_Toc26315"/>
      <w:r>
        <w:rPr>
          <w:rFonts w:ascii="仿宋" w:eastAsia="仿宋" w:hAnsi="仿宋" w:cs="仿宋" w:hint="eastAsia"/>
          <w:sz w:val="28"/>
          <w:lang w:eastAsia="zh-CN"/>
        </w:rPr>
        <w:t>(二)、清洁用品项目建设必要性分析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清洁用品项目建设的迫切性源于对行业发展趋势的深刻洞察。我们正处于一个行业变革的时代，科技创新、数字化转型成为企业发展的关键动力。清洁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建设不仅仅是为了跟上潮流，更是为了通过技术创新推动企业的持续发展。通过引入先进的技术和解决方案，清洁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清洁用品项目的建设成为必然选择，通过提高产品质量、拓展服务领域，从而在竞争中获得更多的机会。清洁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清洁用品项目建设的必要性体现在对客户需求更精准的满足。通过清洁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清洁用品项目建设的背后是对企业持续创新的追求。只有通过不断创新，企业才能在竞争中立于不败之地。清洁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22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11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的技术管理特点体现在其创新导向。通过引入最先进的技术趋势和解决方案，清洁用品项目致力于提升科技含量、提高质量和效率水平。这意味着我们将采用最新的工具和方法，确保清洁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清洁用品项目技术管理的显著特征。通过整合不同领域的技术资源，我们实现了跨学科的协同工作。这有助于优化技术架构，提高整体效能。此外，整合性策略还促进了不同技术团队之间的紧密沟通和高效合作，确保清洁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清洁用品项目所采用的技术。通过不断优化技术方案，清洁用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清洁用品项目团队将在清洁用品项目初期识别可能的技术风险，并采取相应的预防和应对措施。通过建立健全的风险评估机制，清洁用品项目能够在实施过程中及时发现并解决潜在的技术问题，保障清洁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清洁用品项目中，技术将成为清洁用品项目成功的有力支持。这一深度剖析揭示了技术管理在清洁用品项目实施中的关键作用，为清洁用品项目的技术基础奠定了坚实的基础。</w:t>
      </w:r>
    </w:p>
    <w:p>
      <w:pPr>
        <w:pStyle w:val="Heading2"/>
        <w:ind w:firstLine="560" w:firstLineChars="200"/>
        <w:rPr>
          <w:rFonts w:ascii="仿宋" w:eastAsia="仿宋" w:hAnsi="仿宋" w:cs="仿宋" w:hint="eastAsia"/>
          <w:sz w:val="28"/>
          <w:lang w:eastAsia="zh-CN"/>
        </w:rPr>
      </w:pPr>
      <w:bookmarkStart w:id="10" w:name="_Toc26389"/>
      <w:r>
        <w:rPr>
          <w:rFonts w:ascii="仿宋" w:eastAsia="仿宋" w:hAnsi="仿宋" w:cs="仿宋" w:hint="eastAsia"/>
          <w:sz w:val="28"/>
          <w:lang w:eastAsia="zh-CN"/>
        </w:rPr>
        <w:t>(二)、清洁用品项目工艺技术设计方案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清洁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清洁用品项目将严格按照相关行业规范要求进行组织。通过有效控制产品质量，清洁用品项目将致力于为顾客提供优质的清洁用品项目产品和良好的服务。这体现了清洁用品项目对于生产活动合规性和质量标准的高度重视，为清洁用品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清洁用品项目注重生态效益和清洁生产原则。清洁用品项目建设将紧密结合地方特色经济发展，与社会经济发展规划和区域环境保护规划方案相协调一致。通过与当地区域自然生态系统的结合，清洁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清洁用品项目产品具有多样化的客户需求和个性化的特点。因此，清洁用品项目产品规格品种多样，且单批生产数量较小。为满足这一特点，清洁用品项目承办单位将建设先进的柔性制造生产线。通过广泛应用柔性制造技术，清洁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清洁用品项目采用的技术具有较高的技术含量和自动化水平，处于国内先进水平。这一技术选用不仅体现了对生产效率、质量和环境友好性的高标准要求，同时为清洁用品项目的可持续发展奠定了坚实的基础。</w:t>
      </w:r>
    </w:p>
    <w:p>
      <w:pPr>
        <w:pStyle w:val="Heading2"/>
        <w:ind w:firstLine="560" w:firstLineChars="200"/>
        <w:rPr>
          <w:rFonts w:ascii="仿宋" w:eastAsia="仿宋" w:hAnsi="仿宋" w:cs="仿宋" w:hint="eastAsia"/>
          <w:sz w:val="28"/>
          <w:lang w:eastAsia="zh-CN"/>
        </w:rPr>
      </w:pPr>
      <w:bookmarkStart w:id="11" w:name="_Toc100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为确保清洁用品项目的高效生产和技术实施，我们制定了一套精心设计的设备选型方案，以满足清洁用品项目生产、质量和环保的要求。该方案的主要特点如下：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清洁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针对清洁用品项目产品的多样性和小批量生产的特点，我们将建设柔性制造生产线。通过在设备选型中考虑柔性制造技术，可以灵活应对不同产品规格和生产需求，实现生产线的高度灵活性和适应性。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40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611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清洁用品项目的主要产品是XXXX，预计年产值为XXX万元。这一产品在市场中占据着重要的地位，其广泛的应用范围使得该清洁用品项目的市场前景非常广阔。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清洁用品项目的xxx产品作为重要的原材料之一，将在多个领域发挥关键作用。其在建筑、交通、能源等方面的广泛应用将为整个产业链提供强大的支持，形成产业协同效应。清洁用品项目的年产值XXX万XXX万XXX万万元不仅反映了其在市场上的巨大潜力，更预示着它对国民经济的积极贡献。这种关联度高、涉及面广的产业关系，使得该清洁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40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清洁用品项目总征地面积为XXXX平方米，相当于约XX.XX亩，其中净用地面积为XXXX平方米，红线范围内相当于约XX.XX亩。这一用地规模充分考虑了清洁用品项目的建设需求，保障了清洁用品项目在合适的空间内得以充分发展。清洁用品项目规划的总建筑面积为XXXX平方米，其中主体工程建设占XXXX平方米，计容建筑面积达XXXX平方米。预计建筑工程的投资将达到XXXX万元，为清洁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计划购置的设备共计XXXX台（套），设备购置费用为XXXX万元。这一设备购置计划充分考虑到清洁用品项目的生产需求和技术要求，确保了清洁用品项目在生产运营中具备先进的技术装备和高效的生产能力。设备的合理配置将为清洁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计划总投资为XXXX万元，预计年实现营业收入为XXXX万元。这一产能规模的设定旨在确保清洁用品项目能够在投资与回报之间取得平衡，实现长期可持续的发展。清洁用品项目的总投资充分考虑到各个方面的需求，包括用地建设、设备购置等多个环节，以确保清洁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9067"/>
      <w:r>
        <w:rPr>
          <w:rFonts w:ascii="仿宋" w:eastAsia="仿宋" w:hAnsi="仿宋" w:cs="仿宋" w:hint="eastAsia"/>
          <w:sz w:val="28"/>
          <w:lang w:eastAsia="zh-CN"/>
        </w:rPr>
        <w:t>五、清洁用品项目概论</w:t>
      </w:r>
      <w:bookmarkEnd w:id="15"/>
    </w:p>
    <w:p>
      <w:pPr>
        <w:pStyle w:val="Heading2"/>
        <w:rPr>
          <w:rFonts w:ascii="仿宋" w:eastAsia="仿宋" w:hAnsi="仿宋" w:cs="仿宋" w:hint="eastAsia"/>
          <w:lang w:eastAsia="zh-CN"/>
        </w:rPr>
      </w:pPr>
      <w:bookmarkStart w:id="16" w:name="_Toc15240"/>
      <w:r>
        <w:rPr>
          <w:rFonts w:ascii="仿宋" w:eastAsia="仿宋" w:hAnsi="仿宋" w:cs="仿宋" w:hint="eastAsia"/>
          <w:lang w:eastAsia="zh-CN"/>
        </w:rPr>
        <w:t>(一)、清洁用品项目概况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的起源追溯至对市场的深入洞察。市场的不断演变与变革为清洁用品项目提供了难得的机遇。当前市场存在的需求缺口和变革的大环境共同构成了清洁用品项目的背景。这个清洁用品项目旨在充分利用市场机遇，填补行业中尚未满足的需求，为客户提供全新的解决方案。市场的变革和需求的增长使得这个清洁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清洁用品项目名称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正式命名为清洁用品。这个名称不仅仅是一个标识，更代表了清洁用品项目的核心理念和愿景。它蕴含着清洁用品项目所要解决问题的关键字，具有强烈的表达和辨识度，为清洁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清洁用品项目目标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的核心目标是提供一种全新、高效的解决方案，满足客户日益增长的需求。清洁用品项目追求的不仅仅是满足市场需求，更是在市场中获得卓越的竞争优势。通过不断提升产品或服务的质量和创新水平，清洁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清洁用品项目范围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全面涵盖了产品研发、制造、市场推广和售后服务，确保从产品设计到最终用户体验的全方位关注。这一全面的清洁用品项目范围是为了确保清洁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清洁用品项目时间表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清洁用品项目计划在未来18个月内完成，包括研发、测试、市场试点和正式推出等不同阶段。这个时间表的合理设计是为了确保清洁用品项目各个阶段的顺利推进，以便按时交付高质量的成果。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清洁用品项目预算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清洁用品项目总预算估算为XX百万美元，主要分配在研发、市场推广、人员培训和运营等方面。这一充足的预算为清洁用品项目提供了充足的资源，确保清洁用品项目在各个方面都能取得优异的表现。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清洁用品项目风险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清洁用品项目可能面临的风险包括市场接受度低、技术难题、竞争激烈等。清洁用品项目团队已经制定了相应的风险应对计划，通过前瞻性的风险管理，确保清洁用品项目在面对不确定性时能够迅速做出应对。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清洁用品项目团队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清洁用品项目汇聚了一支经验丰富、多领域专业素养的核心团队，确保清洁用品项目在各个方面都能拥有高水平的执行力。团队的协同作战是清洁用品项目成功的关键因素之一。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清洁用品项目背景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清洁用品项目的背景根植于市场对更高效、创新产品的渴望，同时也受到科技发展对行业格局的深刻改变的影响。这为清洁用品项目提供了广阔的发展空间和市场需求。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清洁用品项目现状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截至目前，清洁用品项目已完成市场调研和技术验证，取得了初步的成功。这为清洁用品项目在未来的发展奠定了坚实的基础，为更远大的目标打下了坚实的基石。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0783"/>
      <w:r>
        <w:rPr>
          <w:rFonts w:ascii="仿宋" w:eastAsia="仿宋" w:hAnsi="仿宋" w:cs="仿宋" w:hint="eastAsia"/>
          <w:sz w:val="28"/>
          <w:lang w:eastAsia="zh-CN"/>
        </w:rPr>
        <w:t>(二)、清洁用品项目目标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keyword》清洁用品项目首要业务目标是在市场中占据有利地位，实现产品/服务的成功推广和销售。通过不断提升产品质量、创新性，清洁用品项目追求成为行业中的领导者，赢得更多客户的青睐。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在科技迅速发展的时代，清洁用品项目着眼于技术创新。通过持续的研发和技术升级，清洁用品项目旨在推出更具创新性的产品或服务，以满足市场对新鲜、先进解决方案的需求。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为了建立可持续的客户关系，清洁用品项目设定了客户满意度目标。通过提供卓越的产品质量和优质的客户服务，清洁用品项目追求赢得客户的信任和忠诚度，确保他们的满意度达到行业领先水平。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清洁用品项目注重社会责任和可持续发展。通过实施环保、社会责任清洁用品项目，清洁用品项目致力于在经济发展的同时保护环境，促进社会公平，实现可持续经营。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清洁用品项目的团队是实现目标的核心驱动力。因此，清洁用品项目设定了团队发展目标，包括提升团队成员的专业技能、培养领导力，以及搭建协同高效的团队工作氛围。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7172"/>
      <w:r>
        <w:rPr>
          <w:rFonts w:ascii="仿宋" w:eastAsia="仿宋" w:hAnsi="仿宋" w:cs="仿宋" w:hint="eastAsia"/>
          <w:sz w:val="28"/>
          <w:lang w:eastAsia="zh-CN"/>
        </w:rPr>
        <w:t>(三)、清洁用品项目提出的理由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清洁用品项目提出的理由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https://d.book118.com/437032163036006033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631BF6"/>
    <w:rsid w:val="1D631B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03216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2024-01-20T13:29:00Z</dcterms:created>
  <dcterms:modified xsi:type="dcterms:W3CDTF">2024-01-20T13:29:31Z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511E7608A0374A268FCDF3D48104E9D1_11</vt:lpwstr>
  </property>
  <property fmtid="{D5CDD505-2E9C-101B-9397-08002B2CF9AE}" pid="3" name="KSOProductBuildVer">
    <vt:lpwstr>2052-12.1.0.16120</vt:lpwstr>
  </property>
</Properties>
</file>