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汽车诊断仪项目规划设计方案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8" w:history="1">
        <w:r>
          <w:rPr>
            <w:rFonts w:ascii="仿宋" w:eastAsia="仿宋" w:hAnsi="仿宋" w:cs="仿宋" w:hint="eastAsia"/>
            <w:lang w:eastAsia="zh-CN"/>
          </w:rPr>
          <w:t>序言</w:t>
        </w:r>
        <w:r>
          <w:tab/>
        </w:r>
        <w:r>
          <w:fldChar w:fldCharType="begin"/>
        </w:r>
        <w:r>
          <w:instrText xml:space="preserve"> PAGEREF _Toc5928 \h </w:instrText>
        </w:r>
        <w:r>
          <w:fldChar w:fldCharType="separate"/>
        </w:r>
        <w:r>
          <w:t>3</w:t>
        </w:r>
        <w:r>
          <w:fldChar w:fldCharType="end"/>
        </w:r>
      </w:hyperlink>
    </w:p>
    <w:p>
      <w:pPr>
        <w:pStyle w:val="TOC1"/>
        <w:tabs>
          <w:tab w:val="right" w:leader="dot" w:pos="8306"/>
        </w:tabs>
      </w:pPr>
      <w:hyperlink w:anchor="_Toc31508" w:history="1">
        <w:r>
          <w:rPr>
            <w:rFonts w:ascii="仿宋" w:eastAsia="仿宋" w:hAnsi="仿宋" w:cs="仿宋" w:hint="eastAsia"/>
            <w:lang w:eastAsia="zh-CN"/>
          </w:rPr>
          <w:t>一、汽车诊断仪项目土建工程</w:t>
        </w:r>
        <w:r>
          <w:tab/>
        </w:r>
        <w:r>
          <w:fldChar w:fldCharType="begin"/>
        </w:r>
        <w:r>
          <w:instrText xml:space="preserve"> PAGEREF _Toc31508 \h </w:instrText>
        </w:r>
        <w:r>
          <w:fldChar w:fldCharType="separate"/>
        </w:r>
        <w:r>
          <w:t>3</w:t>
        </w:r>
        <w:r>
          <w:fldChar w:fldCharType="end"/>
        </w:r>
      </w:hyperlink>
    </w:p>
    <w:p>
      <w:pPr>
        <w:pStyle w:val="TOC2"/>
        <w:tabs>
          <w:tab w:val="right" w:leader="dot" w:pos="8306"/>
        </w:tabs>
      </w:pPr>
      <w:hyperlink w:anchor="_Toc25173" w:history="1">
        <w:r>
          <w:rPr>
            <w:rFonts w:ascii="仿宋" w:eastAsia="仿宋" w:hAnsi="仿宋" w:cs="仿宋" w:hint="eastAsia"/>
            <w:lang w:eastAsia="zh-CN"/>
          </w:rPr>
          <w:t>(一)、建筑工程设计原则</w:t>
        </w:r>
        <w:r>
          <w:tab/>
        </w:r>
        <w:r>
          <w:fldChar w:fldCharType="begin"/>
        </w:r>
        <w:r>
          <w:instrText xml:space="preserve"> PAGEREF _Toc25173 \h </w:instrText>
        </w:r>
        <w:r>
          <w:fldChar w:fldCharType="separate"/>
        </w:r>
        <w:r>
          <w:t>3</w:t>
        </w:r>
        <w:r>
          <w:fldChar w:fldCharType="end"/>
        </w:r>
      </w:hyperlink>
    </w:p>
    <w:p>
      <w:pPr>
        <w:pStyle w:val="TOC2"/>
        <w:tabs>
          <w:tab w:val="right" w:leader="dot" w:pos="8306"/>
        </w:tabs>
      </w:pPr>
      <w:hyperlink w:anchor="_Toc17651" w:history="1">
        <w:r>
          <w:rPr>
            <w:rFonts w:ascii="仿宋" w:eastAsia="仿宋" w:hAnsi="仿宋" w:cs="仿宋" w:hint="eastAsia"/>
            <w:lang w:eastAsia="zh-CN"/>
          </w:rPr>
          <w:t>(二)、土建工程设计年限及安全等级</w:t>
        </w:r>
        <w:r>
          <w:tab/>
        </w:r>
        <w:r>
          <w:fldChar w:fldCharType="begin"/>
        </w:r>
        <w:r>
          <w:instrText xml:space="preserve"> PAGEREF _Toc17651 \h </w:instrText>
        </w:r>
        <w:r>
          <w:fldChar w:fldCharType="separate"/>
        </w:r>
        <w:r>
          <w:t>4</w:t>
        </w:r>
        <w:r>
          <w:fldChar w:fldCharType="end"/>
        </w:r>
      </w:hyperlink>
    </w:p>
    <w:p>
      <w:pPr>
        <w:pStyle w:val="TOC2"/>
        <w:tabs>
          <w:tab w:val="right" w:leader="dot" w:pos="8306"/>
        </w:tabs>
      </w:pPr>
      <w:hyperlink w:anchor="_Toc8107" w:history="1">
        <w:r>
          <w:rPr>
            <w:rFonts w:ascii="仿宋" w:eastAsia="仿宋" w:hAnsi="仿宋" w:cs="仿宋" w:hint="eastAsia"/>
            <w:lang w:eastAsia="zh-CN"/>
          </w:rPr>
          <w:t>(三)、建筑工程设计总体要求</w:t>
        </w:r>
        <w:r>
          <w:tab/>
        </w:r>
        <w:r>
          <w:fldChar w:fldCharType="begin"/>
        </w:r>
        <w:r>
          <w:instrText xml:space="preserve"> PAGEREF _Toc8107 \h </w:instrText>
        </w:r>
        <w:r>
          <w:fldChar w:fldCharType="separate"/>
        </w:r>
        <w:r>
          <w:t>5</w:t>
        </w:r>
        <w:r>
          <w:fldChar w:fldCharType="end"/>
        </w:r>
      </w:hyperlink>
    </w:p>
    <w:p>
      <w:pPr>
        <w:pStyle w:val="TOC2"/>
        <w:tabs>
          <w:tab w:val="right" w:leader="dot" w:pos="8306"/>
        </w:tabs>
      </w:pPr>
      <w:hyperlink w:anchor="_Toc25787" w:history="1">
        <w:r>
          <w:rPr>
            <w:rFonts w:ascii="仿宋" w:eastAsia="仿宋" w:hAnsi="仿宋" w:cs="仿宋" w:hint="eastAsia"/>
            <w:lang w:eastAsia="zh-CN"/>
          </w:rPr>
          <w:t>(四)、土建工程建设指标</w:t>
        </w:r>
        <w:r>
          <w:tab/>
        </w:r>
        <w:r>
          <w:fldChar w:fldCharType="begin"/>
        </w:r>
        <w:r>
          <w:instrText xml:space="preserve"> PAGEREF _Toc25787 \h </w:instrText>
        </w:r>
        <w:r>
          <w:fldChar w:fldCharType="separate"/>
        </w:r>
        <w:r>
          <w:t>6</w:t>
        </w:r>
        <w:r>
          <w:fldChar w:fldCharType="end"/>
        </w:r>
      </w:hyperlink>
    </w:p>
    <w:p>
      <w:pPr>
        <w:pStyle w:val="TOC1"/>
        <w:tabs>
          <w:tab w:val="right" w:leader="dot" w:pos="8306"/>
        </w:tabs>
      </w:pPr>
      <w:hyperlink w:anchor="_Toc16144" w:history="1">
        <w:r>
          <w:rPr>
            <w:rFonts w:ascii="仿宋" w:eastAsia="仿宋" w:hAnsi="仿宋" w:cs="仿宋" w:hint="eastAsia"/>
            <w:lang w:eastAsia="zh-CN"/>
          </w:rPr>
          <w:t>二、汽车诊断仪项目概论</w:t>
        </w:r>
        <w:r>
          <w:tab/>
        </w:r>
        <w:r>
          <w:fldChar w:fldCharType="begin"/>
        </w:r>
        <w:r>
          <w:instrText xml:space="preserve"> PAGEREF _Toc16144 \h </w:instrText>
        </w:r>
        <w:r>
          <w:fldChar w:fldCharType="separate"/>
        </w:r>
        <w:r>
          <w:t>6</w:t>
        </w:r>
        <w:r>
          <w:fldChar w:fldCharType="end"/>
        </w:r>
      </w:hyperlink>
    </w:p>
    <w:p>
      <w:pPr>
        <w:pStyle w:val="TOC2"/>
        <w:tabs>
          <w:tab w:val="right" w:leader="dot" w:pos="8306"/>
        </w:tabs>
      </w:pPr>
      <w:hyperlink w:anchor="_Toc30703" w:history="1">
        <w:r>
          <w:rPr>
            <w:rFonts w:ascii="仿宋" w:eastAsia="仿宋" w:hAnsi="仿宋" w:cs="仿宋" w:hint="eastAsia"/>
            <w:lang w:eastAsia="zh-CN"/>
          </w:rPr>
          <w:t>(一)、汽车诊断仪项目概况</w:t>
        </w:r>
        <w:r>
          <w:tab/>
        </w:r>
        <w:r>
          <w:fldChar w:fldCharType="begin"/>
        </w:r>
        <w:r>
          <w:instrText xml:space="preserve"> PAGEREF _Toc30703 \h </w:instrText>
        </w:r>
        <w:r>
          <w:fldChar w:fldCharType="separate"/>
        </w:r>
        <w:r>
          <w:t>6</w:t>
        </w:r>
        <w:r>
          <w:fldChar w:fldCharType="end"/>
        </w:r>
      </w:hyperlink>
    </w:p>
    <w:p>
      <w:pPr>
        <w:pStyle w:val="TOC2"/>
        <w:tabs>
          <w:tab w:val="right" w:leader="dot" w:pos="8306"/>
        </w:tabs>
      </w:pPr>
      <w:hyperlink w:anchor="_Toc26731" w:history="1">
        <w:r>
          <w:rPr>
            <w:rFonts w:ascii="仿宋" w:eastAsia="仿宋" w:hAnsi="仿宋" w:cs="仿宋" w:hint="eastAsia"/>
            <w:lang w:eastAsia="zh-CN"/>
          </w:rPr>
          <w:t>(二)、汽车诊断仪项目目标</w:t>
        </w:r>
        <w:r>
          <w:tab/>
        </w:r>
        <w:r>
          <w:fldChar w:fldCharType="begin"/>
        </w:r>
        <w:r>
          <w:instrText xml:space="preserve"> PAGEREF _Toc26731 \h </w:instrText>
        </w:r>
        <w:r>
          <w:fldChar w:fldCharType="separate"/>
        </w:r>
        <w:r>
          <w:t>8</w:t>
        </w:r>
        <w:r>
          <w:fldChar w:fldCharType="end"/>
        </w:r>
      </w:hyperlink>
    </w:p>
    <w:p>
      <w:pPr>
        <w:pStyle w:val="TOC2"/>
        <w:tabs>
          <w:tab w:val="right" w:leader="dot" w:pos="8306"/>
        </w:tabs>
      </w:pPr>
      <w:hyperlink w:anchor="_Toc11676" w:history="1">
        <w:r>
          <w:rPr>
            <w:rFonts w:ascii="仿宋" w:eastAsia="仿宋" w:hAnsi="仿宋" w:cs="仿宋" w:hint="eastAsia"/>
            <w:lang w:eastAsia="zh-CN"/>
          </w:rPr>
          <w:t>(三)、汽车诊断仪项目提出的理由</w:t>
        </w:r>
        <w:r>
          <w:tab/>
        </w:r>
        <w:r>
          <w:fldChar w:fldCharType="begin"/>
        </w:r>
        <w:r>
          <w:instrText xml:space="preserve"> PAGEREF _Toc11676 \h </w:instrText>
        </w:r>
        <w:r>
          <w:fldChar w:fldCharType="separate"/>
        </w:r>
        <w:r>
          <w:t>9</w:t>
        </w:r>
        <w:r>
          <w:fldChar w:fldCharType="end"/>
        </w:r>
      </w:hyperlink>
    </w:p>
    <w:p>
      <w:pPr>
        <w:pStyle w:val="TOC2"/>
        <w:tabs>
          <w:tab w:val="right" w:leader="dot" w:pos="8306"/>
        </w:tabs>
      </w:pPr>
      <w:hyperlink w:anchor="_Toc8781" w:history="1">
        <w:r>
          <w:rPr>
            <w:rFonts w:ascii="仿宋" w:eastAsia="仿宋" w:hAnsi="仿宋" w:cs="仿宋" w:hint="eastAsia"/>
            <w:lang w:eastAsia="zh-CN"/>
          </w:rPr>
          <w:t>(四)、汽车诊断仪项目意义</w:t>
        </w:r>
        <w:r>
          <w:tab/>
        </w:r>
        <w:r>
          <w:fldChar w:fldCharType="begin"/>
        </w:r>
        <w:r>
          <w:instrText xml:space="preserve"> PAGEREF _Toc8781 \h </w:instrText>
        </w:r>
        <w:r>
          <w:fldChar w:fldCharType="separate"/>
        </w:r>
        <w:r>
          <w:t>11</w:t>
        </w:r>
        <w:r>
          <w:fldChar w:fldCharType="end"/>
        </w:r>
      </w:hyperlink>
    </w:p>
    <w:p>
      <w:pPr>
        <w:pStyle w:val="TOC2"/>
        <w:tabs>
          <w:tab w:val="right" w:leader="dot" w:pos="8306"/>
        </w:tabs>
      </w:pPr>
      <w:hyperlink w:anchor="_Toc7904" w:history="1">
        <w:r>
          <w:rPr>
            <w:rFonts w:ascii="仿宋" w:eastAsia="仿宋" w:hAnsi="仿宋" w:cs="仿宋" w:hint="eastAsia"/>
            <w:lang w:eastAsia="zh-CN"/>
          </w:rPr>
          <w:t>(五)、汽车诊断仪项目背景</w:t>
        </w:r>
        <w:r>
          <w:tab/>
        </w:r>
        <w:r>
          <w:fldChar w:fldCharType="begin"/>
        </w:r>
        <w:r>
          <w:instrText xml:space="preserve"> PAGEREF _Toc7904 \h </w:instrText>
        </w:r>
        <w:r>
          <w:fldChar w:fldCharType="separate"/>
        </w:r>
        <w:r>
          <w:t>12</w:t>
        </w:r>
        <w:r>
          <w:fldChar w:fldCharType="end"/>
        </w:r>
      </w:hyperlink>
    </w:p>
    <w:p>
      <w:pPr>
        <w:pStyle w:val="TOC1"/>
        <w:tabs>
          <w:tab w:val="right" w:leader="dot" w:pos="8306"/>
        </w:tabs>
      </w:pPr>
      <w:hyperlink w:anchor="_Toc25315" w:history="1">
        <w:r>
          <w:rPr>
            <w:rFonts w:ascii="仿宋" w:eastAsia="仿宋" w:hAnsi="仿宋" w:cs="仿宋" w:hint="eastAsia"/>
            <w:lang w:eastAsia="zh-CN"/>
          </w:rPr>
          <w:t>三、汽车诊断仪项目建设背景及必要性分析</w:t>
        </w:r>
        <w:r>
          <w:tab/>
        </w:r>
        <w:r>
          <w:fldChar w:fldCharType="begin"/>
        </w:r>
        <w:r>
          <w:instrText xml:space="preserve"> PAGEREF _Toc25315 \h </w:instrText>
        </w:r>
        <w:r>
          <w:fldChar w:fldCharType="separate"/>
        </w:r>
        <w:r>
          <w:t>13</w:t>
        </w:r>
        <w:r>
          <w:fldChar w:fldCharType="end"/>
        </w:r>
      </w:hyperlink>
    </w:p>
    <w:p>
      <w:pPr>
        <w:pStyle w:val="TOC2"/>
        <w:tabs>
          <w:tab w:val="right" w:leader="dot" w:pos="8306"/>
        </w:tabs>
      </w:pPr>
      <w:hyperlink w:anchor="_Toc19605" w:history="1">
        <w:r>
          <w:rPr>
            <w:rFonts w:ascii="仿宋" w:eastAsia="仿宋" w:hAnsi="仿宋" w:cs="仿宋" w:hint="eastAsia"/>
            <w:lang w:eastAsia="zh-CN"/>
          </w:rPr>
          <w:t>(一)、汽车诊断仪项目背景分析</w:t>
        </w:r>
        <w:r>
          <w:tab/>
        </w:r>
        <w:r>
          <w:fldChar w:fldCharType="begin"/>
        </w:r>
        <w:r>
          <w:instrText xml:space="preserve"> PAGEREF _Toc19605 \h </w:instrText>
        </w:r>
        <w:r>
          <w:fldChar w:fldCharType="separate"/>
        </w:r>
        <w:r>
          <w:t>13</w:t>
        </w:r>
        <w:r>
          <w:fldChar w:fldCharType="end"/>
        </w:r>
      </w:hyperlink>
    </w:p>
    <w:p>
      <w:pPr>
        <w:pStyle w:val="TOC2"/>
        <w:tabs>
          <w:tab w:val="right" w:leader="dot" w:pos="8306"/>
        </w:tabs>
      </w:pPr>
      <w:hyperlink w:anchor="_Toc1403" w:history="1">
        <w:r>
          <w:rPr>
            <w:rFonts w:ascii="仿宋" w:eastAsia="仿宋" w:hAnsi="仿宋" w:cs="仿宋" w:hint="eastAsia"/>
            <w:lang w:eastAsia="zh-CN"/>
          </w:rPr>
          <w:t>(二)、汽车诊断仪项目建设必要性分析</w:t>
        </w:r>
        <w:r>
          <w:tab/>
        </w:r>
        <w:r>
          <w:fldChar w:fldCharType="begin"/>
        </w:r>
        <w:r>
          <w:instrText xml:space="preserve"> PAGEREF _Toc1403 \h </w:instrText>
        </w:r>
        <w:r>
          <w:fldChar w:fldCharType="separate"/>
        </w:r>
        <w:r>
          <w:t>14</w:t>
        </w:r>
        <w:r>
          <w:fldChar w:fldCharType="end"/>
        </w:r>
      </w:hyperlink>
    </w:p>
    <w:p>
      <w:pPr>
        <w:pStyle w:val="TOC1"/>
        <w:tabs>
          <w:tab w:val="right" w:leader="dot" w:pos="8306"/>
        </w:tabs>
      </w:pPr>
      <w:hyperlink w:anchor="_Toc29511" w:history="1">
        <w:r>
          <w:rPr>
            <w:rFonts w:ascii="仿宋" w:eastAsia="仿宋" w:hAnsi="仿宋" w:cs="仿宋" w:hint="eastAsia"/>
            <w:lang w:eastAsia="zh-CN"/>
          </w:rPr>
          <w:t>四、汽车诊断仪项目文档管理</w:t>
        </w:r>
        <w:r>
          <w:tab/>
        </w:r>
        <w:r>
          <w:fldChar w:fldCharType="begin"/>
        </w:r>
        <w:r>
          <w:instrText xml:space="preserve"> PAGEREF _Toc29511 \h </w:instrText>
        </w:r>
        <w:r>
          <w:fldChar w:fldCharType="separate"/>
        </w:r>
        <w:r>
          <w:t>16</w:t>
        </w:r>
        <w:r>
          <w:fldChar w:fldCharType="end"/>
        </w:r>
      </w:hyperlink>
    </w:p>
    <w:p>
      <w:pPr>
        <w:pStyle w:val="TOC2"/>
        <w:tabs>
          <w:tab w:val="right" w:leader="dot" w:pos="8306"/>
        </w:tabs>
      </w:pPr>
      <w:hyperlink w:anchor="_Toc12572" w:history="1">
        <w:r>
          <w:rPr>
            <w:rFonts w:ascii="仿宋" w:eastAsia="仿宋" w:hAnsi="仿宋" w:cs="仿宋" w:hint="eastAsia"/>
            <w:lang w:eastAsia="zh-CN"/>
          </w:rPr>
          <w:t>(一)、文档编制与审查</w:t>
        </w:r>
        <w:r>
          <w:tab/>
        </w:r>
        <w:r>
          <w:fldChar w:fldCharType="begin"/>
        </w:r>
        <w:r>
          <w:instrText xml:space="preserve"> PAGEREF _Toc12572 \h </w:instrText>
        </w:r>
        <w:r>
          <w:fldChar w:fldCharType="separate"/>
        </w:r>
        <w:r>
          <w:t>16</w:t>
        </w:r>
        <w:r>
          <w:fldChar w:fldCharType="end"/>
        </w:r>
      </w:hyperlink>
    </w:p>
    <w:p>
      <w:pPr>
        <w:pStyle w:val="TOC2"/>
        <w:tabs>
          <w:tab w:val="right" w:leader="dot" w:pos="8306"/>
        </w:tabs>
      </w:pPr>
      <w:hyperlink w:anchor="_Toc12254" w:history="1">
        <w:r>
          <w:rPr>
            <w:rFonts w:ascii="仿宋" w:eastAsia="仿宋" w:hAnsi="仿宋" w:cs="仿宋" w:hint="eastAsia"/>
            <w:lang w:eastAsia="zh-CN"/>
          </w:rPr>
          <w:t>(二)、文档发布与分发</w:t>
        </w:r>
        <w:r>
          <w:tab/>
        </w:r>
        <w:r>
          <w:fldChar w:fldCharType="begin"/>
        </w:r>
        <w:r>
          <w:instrText xml:space="preserve"> PAGEREF _Toc12254 \h </w:instrText>
        </w:r>
        <w:r>
          <w:fldChar w:fldCharType="separate"/>
        </w:r>
        <w:r>
          <w:t>17</w:t>
        </w:r>
        <w:r>
          <w:fldChar w:fldCharType="end"/>
        </w:r>
      </w:hyperlink>
    </w:p>
    <w:p>
      <w:pPr>
        <w:pStyle w:val="TOC2"/>
        <w:tabs>
          <w:tab w:val="right" w:leader="dot" w:pos="8306"/>
        </w:tabs>
      </w:pPr>
      <w:hyperlink w:anchor="_Toc24840" w:history="1">
        <w:r>
          <w:rPr>
            <w:rFonts w:ascii="仿宋" w:eastAsia="仿宋" w:hAnsi="仿宋" w:cs="仿宋" w:hint="eastAsia"/>
            <w:lang w:eastAsia="zh-CN"/>
          </w:rPr>
          <w:t>(三)、文档存档与归档</w:t>
        </w:r>
        <w:r>
          <w:tab/>
        </w:r>
        <w:r>
          <w:fldChar w:fldCharType="begin"/>
        </w:r>
        <w:r>
          <w:instrText xml:space="preserve"> PAGEREF _Toc24840 \h </w:instrText>
        </w:r>
        <w:r>
          <w:fldChar w:fldCharType="separate"/>
        </w:r>
        <w:r>
          <w:t>18</w:t>
        </w:r>
        <w:r>
          <w:fldChar w:fldCharType="end"/>
        </w:r>
      </w:hyperlink>
    </w:p>
    <w:p>
      <w:pPr>
        <w:pStyle w:val="TOC1"/>
        <w:tabs>
          <w:tab w:val="right" w:leader="dot" w:pos="8306"/>
        </w:tabs>
      </w:pPr>
      <w:hyperlink w:anchor="_Toc679" w:history="1">
        <w:r>
          <w:rPr>
            <w:rFonts w:ascii="仿宋" w:eastAsia="仿宋" w:hAnsi="仿宋" w:cs="仿宋" w:hint="eastAsia"/>
            <w:lang w:eastAsia="zh-CN"/>
          </w:rPr>
          <w:t>五、市场分析、调研</w:t>
        </w:r>
        <w:r>
          <w:tab/>
        </w:r>
        <w:r>
          <w:fldChar w:fldCharType="begin"/>
        </w:r>
        <w:r>
          <w:instrText xml:space="preserve"> PAGEREF _Toc679 \h </w:instrText>
        </w:r>
        <w:r>
          <w:fldChar w:fldCharType="separate"/>
        </w:r>
        <w:r>
          <w:t>19</w:t>
        </w:r>
        <w:r>
          <w:fldChar w:fldCharType="end"/>
        </w:r>
      </w:hyperlink>
    </w:p>
    <w:p>
      <w:pPr>
        <w:pStyle w:val="TOC2"/>
        <w:tabs>
          <w:tab w:val="right" w:leader="dot" w:pos="8306"/>
        </w:tabs>
      </w:pPr>
      <w:hyperlink w:anchor="_Toc1568" w:history="1">
        <w:r>
          <w:rPr>
            <w:rFonts w:ascii="仿宋" w:eastAsia="仿宋" w:hAnsi="仿宋" w:cs="仿宋" w:hint="eastAsia"/>
            <w:lang w:eastAsia="zh-CN"/>
          </w:rPr>
          <w:t>(一)、汽车诊断仪行业分析</w:t>
        </w:r>
        <w:r>
          <w:tab/>
        </w:r>
        <w:r>
          <w:fldChar w:fldCharType="begin"/>
        </w:r>
        <w:r>
          <w:instrText xml:space="preserve"> PAGEREF _Toc1568 \h </w:instrText>
        </w:r>
        <w:r>
          <w:fldChar w:fldCharType="separate"/>
        </w:r>
        <w:r>
          <w:t>19</w:t>
        </w:r>
        <w:r>
          <w:fldChar w:fldCharType="end"/>
        </w:r>
      </w:hyperlink>
    </w:p>
    <w:p>
      <w:pPr>
        <w:pStyle w:val="TOC2"/>
        <w:tabs>
          <w:tab w:val="right" w:leader="dot" w:pos="8306"/>
        </w:tabs>
      </w:pPr>
      <w:hyperlink w:anchor="_Toc27556" w:history="1">
        <w:r>
          <w:rPr>
            <w:rFonts w:ascii="仿宋" w:eastAsia="仿宋" w:hAnsi="仿宋" w:cs="仿宋" w:hint="eastAsia"/>
            <w:lang w:eastAsia="zh-CN"/>
          </w:rPr>
          <w:t>(二)、汽车诊断仪市场分析预测</w:t>
        </w:r>
        <w:r>
          <w:tab/>
        </w:r>
        <w:r>
          <w:fldChar w:fldCharType="begin"/>
        </w:r>
        <w:r>
          <w:instrText xml:space="preserve"> PAGEREF _Toc27556 \h </w:instrText>
        </w:r>
        <w:r>
          <w:fldChar w:fldCharType="separate"/>
        </w:r>
        <w:r>
          <w:t>20</w:t>
        </w:r>
        <w:r>
          <w:fldChar w:fldCharType="end"/>
        </w:r>
      </w:hyperlink>
    </w:p>
    <w:p>
      <w:pPr>
        <w:pStyle w:val="TOC1"/>
        <w:tabs>
          <w:tab w:val="right" w:leader="dot" w:pos="8306"/>
        </w:tabs>
      </w:pPr>
      <w:hyperlink w:anchor="_Toc12410" w:history="1">
        <w:r>
          <w:rPr>
            <w:rFonts w:ascii="仿宋" w:eastAsia="仿宋" w:hAnsi="仿宋" w:cs="仿宋" w:hint="eastAsia"/>
            <w:lang w:eastAsia="zh-CN"/>
          </w:rPr>
          <w:t>六、汽车诊断仪项目建设单位说明</w:t>
        </w:r>
        <w:r>
          <w:tab/>
        </w:r>
        <w:r>
          <w:fldChar w:fldCharType="begin"/>
        </w:r>
        <w:r>
          <w:instrText xml:space="preserve"> PAGEREF _Toc12410 \h </w:instrText>
        </w:r>
        <w:r>
          <w:fldChar w:fldCharType="separate"/>
        </w:r>
        <w:r>
          <w:t>21</w:t>
        </w:r>
        <w:r>
          <w:fldChar w:fldCharType="end"/>
        </w:r>
      </w:hyperlink>
    </w:p>
    <w:p>
      <w:pPr>
        <w:pStyle w:val="TOC2"/>
        <w:tabs>
          <w:tab w:val="right" w:leader="dot" w:pos="8306"/>
        </w:tabs>
      </w:pPr>
      <w:hyperlink w:anchor="_Toc29252" w:history="1">
        <w:r>
          <w:rPr>
            <w:rFonts w:ascii="仿宋" w:eastAsia="仿宋" w:hAnsi="仿宋" w:cs="仿宋" w:hint="eastAsia"/>
            <w:lang w:eastAsia="zh-CN"/>
          </w:rPr>
          <w:t>(一)、汽车诊断仪项目承办单位基本情况</w:t>
        </w:r>
        <w:r>
          <w:tab/>
        </w:r>
        <w:r>
          <w:fldChar w:fldCharType="begin"/>
        </w:r>
        <w:r>
          <w:instrText xml:space="preserve"> PAGEREF _Toc29252 \h </w:instrText>
        </w:r>
        <w:r>
          <w:fldChar w:fldCharType="separate"/>
        </w:r>
        <w:r>
          <w:t>21</w:t>
        </w:r>
        <w:r>
          <w:fldChar w:fldCharType="end"/>
        </w:r>
      </w:hyperlink>
    </w:p>
    <w:p>
      <w:pPr>
        <w:pStyle w:val="TOC2"/>
        <w:tabs>
          <w:tab w:val="right" w:leader="dot" w:pos="8306"/>
        </w:tabs>
      </w:pPr>
      <w:hyperlink w:anchor="_Toc27314" w:history="1">
        <w:r>
          <w:rPr>
            <w:rFonts w:ascii="仿宋" w:eastAsia="仿宋" w:hAnsi="仿宋" w:cs="仿宋" w:hint="eastAsia"/>
            <w:lang w:eastAsia="zh-CN"/>
          </w:rPr>
          <w:t>(二)、公司经济效益分析</w:t>
        </w:r>
        <w:r>
          <w:tab/>
        </w:r>
        <w:r>
          <w:fldChar w:fldCharType="begin"/>
        </w:r>
        <w:r>
          <w:instrText xml:space="preserve"> PAGEREF _Toc27314 \h </w:instrText>
        </w:r>
        <w:r>
          <w:fldChar w:fldCharType="separate"/>
        </w:r>
        <w:r>
          <w:t>21</w:t>
        </w:r>
        <w:r>
          <w:fldChar w:fldCharType="end"/>
        </w:r>
      </w:hyperlink>
    </w:p>
    <w:p>
      <w:pPr>
        <w:pStyle w:val="TOC1"/>
        <w:tabs>
          <w:tab w:val="right" w:leader="dot" w:pos="8306"/>
        </w:tabs>
      </w:pPr>
      <w:hyperlink w:anchor="_Toc15348" w:history="1">
        <w:r>
          <w:rPr>
            <w:rFonts w:ascii="仿宋" w:eastAsia="仿宋" w:hAnsi="仿宋" w:cs="仿宋" w:hint="eastAsia"/>
            <w:lang w:eastAsia="zh-CN"/>
          </w:rPr>
          <w:t>七、汽车诊断仪项目风险管理</w:t>
        </w:r>
        <w:r>
          <w:tab/>
        </w:r>
        <w:r>
          <w:fldChar w:fldCharType="begin"/>
        </w:r>
        <w:r>
          <w:instrText xml:space="preserve"> PAGEREF _Toc15348 \h </w:instrText>
        </w:r>
        <w:r>
          <w:fldChar w:fldCharType="separate"/>
        </w:r>
        <w:r>
          <w:t>22</w:t>
        </w:r>
        <w:r>
          <w:fldChar w:fldCharType="end"/>
        </w:r>
      </w:hyperlink>
    </w:p>
    <w:p>
      <w:pPr>
        <w:pStyle w:val="TOC2"/>
        <w:tabs>
          <w:tab w:val="right" w:leader="dot" w:pos="8306"/>
        </w:tabs>
      </w:pPr>
      <w:hyperlink w:anchor="_Toc31932" w:history="1">
        <w:r>
          <w:rPr>
            <w:rFonts w:ascii="仿宋" w:eastAsia="仿宋" w:hAnsi="仿宋" w:cs="仿宋" w:hint="eastAsia"/>
            <w:lang w:eastAsia="zh-CN"/>
          </w:rPr>
          <w:t>(一)、风险识别与评估</w:t>
        </w:r>
        <w:r>
          <w:tab/>
        </w:r>
        <w:r>
          <w:fldChar w:fldCharType="begin"/>
        </w:r>
        <w:r>
          <w:instrText xml:space="preserve"> PAGEREF _Toc31932 \h </w:instrText>
        </w:r>
        <w:r>
          <w:fldChar w:fldCharType="separate"/>
        </w:r>
        <w:r>
          <w:t>22</w:t>
        </w:r>
        <w:r>
          <w:fldChar w:fldCharType="end"/>
        </w:r>
      </w:hyperlink>
    </w:p>
    <w:p>
      <w:pPr>
        <w:pStyle w:val="TOC2"/>
        <w:tabs>
          <w:tab w:val="right" w:leader="dot" w:pos="8306"/>
        </w:tabs>
      </w:pPr>
      <w:hyperlink w:anchor="_Toc12331" w:history="1">
        <w:r>
          <w:rPr>
            <w:rFonts w:ascii="仿宋" w:eastAsia="仿宋" w:hAnsi="仿宋" w:cs="仿宋" w:hint="eastAsia"/>
            <w:lang w:eastAsia="zh-CN"/>
          </w:rPr>
          <w:t>(二)、风险应对策略</w:t>
        </w:r>
        <w:r>
          <w:tab/>
        </w:r>
        <w:r>
          <w:fldChar w:fldCharType="begin"/>
        </w:r>
        <w:r>
          <w:instrText xml:space="preserve"> PAGEREF _Toc12331 \h </w:instrText>
        </w:r>
        <w:r>
          <w:fldChar w:fldCharType="separate"/>
        </w:r>
        <w:r>
          <w:t>24</w:t>
        </w:r>
        <w:r>
          <w:fldChar w:fldCharType="end"/>
        </w:r>
      </w:hyperlink>
    </w:p>
    <w:p>
      <w:pPr>
        <w:pStyle w:val="TOC2"/>
        <w:tabs>
          <w:tab w:val="right" w:leader="dot" w:pos="8306"/>
        </w:tabs>
      </w:pPr>
      <w:hyperlink w:anchor="_Toc14908" w:history="1">
        <w:r>
          <w:rPr>
            <w:rFonts w:ascii="仿宋" w:eastAsia="仿宋" w:hAnsi="仿宋" w:cs="仿宋" w:hint="eastAsia"/>
            <w:lang w:eastAsia="zh-CN"/>
          </w:rPr>
          <w:t>(三)、风险监控与控制</w:t>
        </w:r>
        <w:r>
          <w:tab/>
        </w:r>
        <w:r>
          <w:fldChar w:fldCharType="begin"/>
        </w:r>
        <w:r>
          <w:instrText xml:space="preserve"> PAGEREF _Toc14908 \h </w:instrText>
        </w:r>
        <w:r>
          <w:fldChar w:fldCharType="separate"/>
        </w:r>
        <w:r>
          <w:t>25</w:t>
        </w:r>
        <w:r>
          <w:fldChar w:fldCharType="end"/>
        </w:r>
      </w:hyperlink>
    </w:p>
    <w:p>
      <w:pPr>
        <w:pStyle w:val="TOC1"/>
        <w:tabs>
          <w:tab w:val="right" w:leader="dot" w:pos="8306"/>
        </w:tabs>
      </w:pPr>
      <w:hyperlink w:anchor="_Toc24027" w:history="1">
        <w:r>
          <w:rPr>
            <w:rFonts w:ascii="仿宋" w:eastAsia="仿宋" w:hAnsi="仿宋" w:cs="仿宋" w:hint="eastAsia"/>
            <w:lang w:eastAsia="zh-CN"/>
          </w:rPr>
          <w:t>八、汽车诊断仪项目人力资源培养与发展</w:t>
        </w:r>
        <w:r>
          <w:tab/>
        </w:r>
        <w:r>
          <w:fldChar w:fldCharType="begin"/>
        </w:r>
        <w:r>
          <w:instrText xml:space="preserve"> PAGEREF _Toc24027 \h </w:instrText>
        </w:r>
        <w:r>
          <w:fldChar w:fldCharType="separate"/>
        </w:r>
        <w:r>
          <w:t>26</w:t>
        </w:r>
        <w:r>
          <w:fldChar w:fldCharType="end"/>
        </w:r>
      </w:hyperlink>
    </w:p>
    <w:p>
      <w:pPr>
        <w:pStyle w:val="TOC2"/>
        <w:tabs>
          <w:tab w:val="right" w:leader="dot" w:pos="8306"/>
        </w:tabs>
      </w:pPr>
      <w:hyperlink w:anchor="_Toc24757" w:history="1">
        <w:r>
          <w:rPr>
            <w:rFonts w:ascii="仿宋" w:eastAsia="仿宋" w:hAnsi="仿宋" w:cs="仿宋" w:hint="eastAsia"/>
            <w:lang w:eastAsia="zh-CN"/>
          </w:rPr>
          <w:t>(一)、人才需求与规划</w:t>
        </w:r>
        <w:r>
          <w:tab/>
        </w:r>
        <w:r>
          <w:fldChar w:fldCharType="begin"/>
        </w:r>
        <w:r>
          <w:instrText xml:space="preserve"> PAGEREF _Toc24757 \h </w:instrText>
        </w:r>
        <w:r>
          <w:fldChar w:fldCharType="separate"/>
        </w:r>
        <w:r>
          <w:t>26</w:t>
        </w:r>
        <w:r>
          <w:fldChar w:fldCharType="end"/>
        </w:r>
      </w:hyperlink>
    </w:p>
    <w:p>
      <w:pPr>
        <w:pStyle w:val="TOC2"/>
        <w:tabs>
          <w:tab w:val="right" w:leader="dot" w:pos="8306"/>
        </w:tabs>
      </w:pPr>
      <w:hyperlink w:anchor="_Toc13682" w:history="1">
        <w:r>
          <w:rPr>
            <w:rFonts w:ascii="仿宋" w:eastAsia="仿宋" w:hAnsi="仿宋" w:cs="仿宋" w:hint="eastAsia"/>
            <w:lang w:eastAsia="zh-CN"/>
          </w:rPr>
          <w:t>(二)、培训与发展计划</w:t>
        </w:r>
        <w:r>
          <w:tab/>
        </w:r>
        <w:r>
          <w:fldChar w:fldCharType="begin"/>
        </w:r>
        <w:r>
          <w:instrText xml:space="preserve"> PAGEREF _Toc13682 \h </w:instrText>
        </w:r>
        <w:r>
          <w:fldChar w:fldCharType="separate"/>
        </w:r>
        <w:r>
          <w:t>27</w:t>
        </w:r>
        <w:r>
          <w:fldChar w:fldCharType="end"/>
        </w:r>
      </w:hyperlink>
    </w:p>
    <w:p>
      <w:pPr>
        <w:pStyle w:val="TOC1"/>
        <w:tabs>
          <w:tab w:val="right" w:leader="dot" w:pos="8306"/>
        </w:tabs>
      </w:pPr>
      <w:hyperlink w:anchor="_Toc27657" w:history="1">
        <w:r>
          <w:rPr>
            <w:rFonts w:ascii="仿宋" w:eastAsia="仿宋" w:hAnsi="仿宋" w:cs="仿宋" w:hint="eastAsia"/>
            <w:lang w:eastAsia="zh-CN"/>
          </w:rPr>
          <w:t>九、汽车诊断仪项目经营效益</w:t>
        </w:r>
        <w:r>
          <w:tab/>
        </w:r>
        <w:r>
          <w:fldChar w:fldCharType="begin"/>
        </w:r>
        <w:r>
          <w:instrText xml:space="preserve"> PAGEREF _Toc27657 \h </w:instrText>
        </w:r>
        <w:r>
          <w:fldChar w:fldCharType="separate"/>
        </w:r>
        <w:r>
          <w:t>27</w:t>
        </w:r>
        <w:r>
          <w:fldChar w:fldCharType="end"/>
        </w:r>
      </w:hyperlink>
    </w:p>
    <w:p>
      <w:pPr>
        <w:pStyle w:val="TOC2"/>
        <w:tabs>
          <w:tab w:val="right" w:leader="dot" w:pos="8306"/>
        </w:tabs>
      </w:pPr>
      <w:hyperlink w:anchor="_Toc972" w:history="1">
        <w:r>
          <w:rPr>
            <w:rFonts w:ascii="仿宋" w:eastAsia="仿宋" w:hAnsi="仿宋" w:cs="仿宋" w:hint="eastAsia"/>
            <w:lang w:eastAsia="zh-CN"/>
          </w:rPr>
          <w:t>(一)、经济评价财务测算</w:t>
        </w:r>
        <w:r>
          <w:tab/>
        </w:r>
        <w:r>
          <w:fldChar w:fldCharType="begin"/>
        </w:r>
        <w:r>
          <w:instrText xml:space="preserve"> PAGEREF _Toc972 \h </w:instrText>
        </w:r>
        <w:r>
          <w:fldChar w:fldCharType="separate"/>
        </w:r>
        <w:r>
          <w:t>27</w:t>
        </w:r>
        <w:r>
          <w:fldChar w:fldCharType="end"/>
        </w:r>
      </w:hyperlink>
    </w:p>
    <w:p>
      <w:pPr>
        <w:pStyle w:val="TOC2"/>
        <w:tabs>
          <w:tab w:val="right" w:leader="dot" w:pos="8306"/>
        </w:tabs>
      </w:pPr>
      <w:hyperlink w:anchor="_Toc15391" w:history="1">
        <w:r>
          <w:rPr>
            <w:rFonts w:ascii="仿宋" w:eastAsia="仿宋" w:hAnsi="仿宋" w:cs="仿宋" w:hint="eastAsia"/>
            <w:lang w:eastAsia="zh-CN"/>
          </w:rPr>
          <w:t>(二)、汽车诊断仪项目盈利能力分析</w:t>
        </w:r>
        <w:r>
          <w:tab/>
        </w:r>
        <w:r>
          <w:fldChar w:fldCharType="begin"/>
        </w:r>
        <w:r>
          <w:instrText xml:space="preserve"> PAGEREF _Toc15391 \h </w:instrText>
        </w:r>
        <w:r>
          <w:fldChar w:fldCharType="separate"/>
        </w:r>
        <w:r>
          <w:t>29</w:t>
        </w:r>
        <w:r>
          <w:fldChar w:fldCharType="end"/>
        </w:r>
      </w:hyperlink>
    </w:p>
    <w:p>
      <w:pPr>
        <w:pStyle w:val="TOC1"/>
        <w:tabs>
          <w:tab w:val="right" w:leader="dot" w:pos="8306"/>
        </w:tabs>
      </w:pPr>
      <w:hyperlink w:anchor="_Toc15809" w:history="1">
        <w:r>
          <w:rPr>
            <w:rFonts w:ascii="仿宋" w:eastAsia="仿宋" w:hAnsi="仿宋" w:cs="仿宋" w:hint="eastAsia"/>
            <w:lang w:eastAsia="zh-CN"/>
          </w:rPr>
          <w:t>十、生产安全保护</w:t>
        </w:r>
        <w:r>
          <w:tab/>
        </w:r>
        <w:r>
          <w:fldChar w:fldCharType="begin"/>
        </w:r>
        <w:r>
          <w:instrText xml:space="preserve"> PAGEREF _Toc15809 \h </w:instrText>
        </w:r>
        <w:r>
          <w:fldChar w:fldCharType="separate"/>
        </w:r>
        <w:r>
          <w:t>29</w:t>
        </w:r>
        <w:r>
          <w:fldChar w:fldCharType="end"/>
        </w:r>
      </w:hyperlink>
    </w:p>
    <w:p>
      <w:pPr>
        <w:pStyle w:val="TOC2"/>
        <w:tabs>
          <w:tab w:val="right" w:leader="dot" w:pos="8306"/>
        </w:tabs>
      </w:pPr>
      <w:hyperlink w:anchor="_Toc31924" w:history="1">
        <w:r>
          <w:rPr>
            <w:rFonts w:ascii="仿宋" w:eastAsia="仿宋" w:hAnsi="仿宋" w:cs="仿宋" w:hint="eastAsia"/>
            <w:lang w:eastAsia="zh-CN"/>
          </w:rPr>
          <w:t>(一)、消防安全</w:t>
        </w:r>
        <w:r>
          <w:tab/>
        </w:r>
        <w:r>
          <w:fldChar w:fldCharType="begin"/>
        </w:r>
        <w:r>
          <w:instrText xml:space="preserve"> PAGEREF _Toc31924 \h </w:instrText>
        </w:r>
        <w:r>
          <w:fldChar w:fldCharType="separate"/>
        </w:r>
        <w:r>
          <w:t>29</w:t>
        </w:r>
        <w:r>
          <w:fldChar w:fldCharType="end"/>
        </w:r>
      </w:hyperlink>
    </w:p>
    <w:p>
      <w:pPr>
        <w:pStyle w:val="TOC2"/>
        <w:tabs>
          <w:tab w:val="right" w:leader="dot" w:pos="8306"/>
        </w:tabs>
      </w:pPr>
      <w:hyperlink w:anchor="_Toc26945" w:history="1">
        <w:r>
          <w:rPr>
            <w:rFonts w:ascii="仿宋" w:eastAsia="仿宋" w:hAnsi="仿宋" w:cs="仿宋" w:hint="eastAsia"/>
            <w:lang w:eastAsia="zh-CN"/>
          </w:rPr>
          <w:t>(二)、防火防爆总图布置措施</w:t>
        </w:r>
        <w:r>
          <w:tab/>
        </w:r>
        <w:r>
          <w:fldChar w:fldCharType="begin"/>
        </w:r>
        <w:r>
          <w:instrText xml:space="preserve"> PAGEREF _Toc26945 \h </w:instrText>
        </w:r>
        <w:r>
          <w:fldChar w:fldCharType="separate"/>
        </w:r>
        <w:r>
          <w:t>31</w:t>
        </w:r>
        <w:r>
          <w:fldChar w:fldCharType="end"/>
        </w:r>
      </w:hyperlink>
    </w:p>
    <w:p>
      <w:pPr>
        <w:pStyle w:val="TOC2"/>
        <w:tabs>
          <w:tab w:val="right" w:leader="dot" w:pos="8306"/>
        </w:tabs>
      </w:pPr>
      <w:hyperlink w:anchor="_Toc2199" w:history="1">
        <w:r>
          <w:rPr>
            <w:rFonts w:ascii="仿宋" w:eastAsia="仿宋" w:hAnsi="仿宋" w:cs="仿宋" w:hint="eastAsia"/>
            <w:lang w:eastAsia="zh-CN"/>
          </w:rPr>
          <w:t>(三)、自然灾害防范措施</w:t>
        </w:r>
        <w:r>
          <w:tab/>
        </w:r>
        <w:r>
          <w:fldChar w:fldCharType="begin"/>
        </w:r>
        <w:r>
          <w:instrText xml:space="preserve"> PAGEREF _Toc2199 \h </w:instrText>
        </w:r>
        <w:r>
          <w:fldChar w:fldCharType="separate"/>
        </w:r>
        <w:r>
          <w:t>32</w:t>
        </w:r>
        <w:r>
          <w:fldChar w:fldCharType="end"/>
        </w:r>
      </w:hyperlink>
    </w:p>
    <w:p>
      <w:pPr>
        <w:pStyle w:val="TOC2"/>
        <w:tabs>
          <w:tab w:val="right" w:leader="dot" w:pos="8306"/>
        </w:tabs>
      </w:pPr>
      <w:hyperlink w:anchor="_Toc6162" w:history="1">
        <w:r>
          <w:rPr>
            <w:rFonts w:ascii="仿宋" w:eastAsia="仿宋" w:hAnsi="仿宋" w:cs="仿宋" w:hint="eastAsia"/>
            <w:lang w:eastAsia="zh-CN"/>
          </w:rPr>
          <w:t>(四)、安全色及安全标志使用要求</w:t>
        </w:r>
        <w:r>
          <w:tab/>
        </w:r>
        <w:r>
          <w:fldChar w:fldCharType="begin"/>
        </w:r>
        <w:r>
          <w:instrText xml:space="preserve"> PAGEREF _Toc6162 \h </w:instrText>
        </w:r>
        <w:r>
          <w:fldChar w:fldCharType="separate"/>
        </w:r>
        <w:r>
          <w:t>33</w:t>
        </w:r>
        <w:r>
          <w:fldChar w:fldCharType="end"/>
        </w:r>
      </w:hyperlink>
    </w:p>
    <w:p>
      <w:pPr>
        <w:pStyle w:val="TOC2"/>
        <w:tabs>
          <w:tab w:val="right" w:leader="dot" w:pos="8306"/>
        </w:tabs>
      </w:pPr>
      <w:hyperlink w:anchor="_Toc3041" w:history="1">
        <w:r>
          <w:rPr>
            <w:rFonts w:ascii="仿宋" w:eastAsia="仿宋" w:hAnsi="仿宋" w:cs="仿宋" w:hint="eastAsia"/>
            <w:lang w:eastAsia="zh-CN"/>
          </w:rPr>
          <w:t>(五)、防尘防毒措施</w:t>
        </w:r>
        <w:r>
          <w:tab/>
        </w:r>
        <w:r>
          <w:fldChar w:fldCharType="begin"/>
        </w:r>
        <w:r>
          <w:instrText xml:space="preserve"> PAGEREF _Toc3041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3" w:history="1">
        <w:r>
          <w:rPr>
            <w:rFonts w:ascii="仿宋" w:eastAsia="仿宋" w:hAnsi="仿宋" w:cs="仿宋" w:hint="eastAsia"/>
            <w:lang w:eastAsia="zh-CN"/>
          </w:rPr>
          <w:t>(六)、防静电、触电防护及防雷措施</w:t>
        </w:r>
        <w:r>
          <w:tab/>
        </w:r>
        <w:r>
          <w:fldChar w:fldCharType="begin"/>
        </w:r>
        <w:r>
          <w:instrText xml:space="preserve"> PAGEREF _Toc18853 \h </w:instrText>
        </w:r>
        <w:r>
          <w:fldChar w:fldCharType="separate"/>
        </w:r>
        <w:r>
          <w:t>34</w:t>
        </w:r>
        <w:r>
          <w:fldChar w:fldCharType="end"/>
        </w:r>
      </w:hyperlink>
    </w:p>
    <w:p>
      <w:pPr>
        <w:pStyle w:val="TOC2"/>
        <w:tabs>
          <w:tab w:val="right" w:leader="dot" w:pos="8306"/>
        </w:tabs>
      </w:pPr>
      <w:hyperlink w:anchor="_Toc1264" w:history="1">
        <w:r>
          <w:rPr>
            <w:rFonts w:ascii="仿宋" w:eastAsia="仿宋" w:hAnsi="仿宋" w:cs="仿宋" w:hint="eastAsia"/>
            <w:lang w:eastAsia="zh-CN"/>
          </w:rPr>
          <w:t>(七)、机械设备安全保障措施</w:t>
        </w:r>
        <w:r>
          <w:tab/>
        </w:r>
        <w:r>
          <w:fldChar w:fldCharType="begin"/>
        </w:r>
        <w:r>
          <w:instrText xml:space="preserve"> PAGEREF _Toc1264 \h </w:instrText>
        </w:r>
        <w:r>
          <w:fldChar w:fldCharType="separate"/>
        </w:r>
        <w:r>
          <w:t>36</w:t>
        </w:r>
        <w:r>
          <w:fldChar w:fldCharType="end"/>
        </w:r>
      </w:hyperlink>
    </w:p>
    <w:p>
      <w:pPr>
        <w:pStyle w:val="TOC1"/>
        <w:tabs>
          <w:tab w:val="right" w:leader="dot" w:pos="8306"/>
        </w:tabs>
      </w:pPr>
      <w:hyperlink w:anchor="_Toc29876" w:history="1">
        <w:r>
          <w:rPr>
            <w:rFonts w:ascii="仿宋" w:eastAsia="仿宋" w:hAnsi="仿宋" w:cs="仿宋" w:hint="eastAsia"/>
            <w:lang w:eastAsia="zh-CN"/>
          </w:rPr>
          <w:t>十一、汽车诊断仪项目计划安排</w:t>
        </w:r>
        <w:r>
          <w:tab/>
        </w:r>
        <w:r>
          <w:fldChar w:fldCharType="begin"/>
        </w:r>
        <w:r>
          <w:instrText xml:space="preserve"> PAGEREF _Toc29876 \h </w:instrText>
        </w:r>
        <w:r>
          <w:fldChar w:fldCharType="separate"/>
        </w:r>
        <w:r>
          <w:t>37</w:t>
        </w:r>
        <w:r>
          <w:fldChar w:fldCharType="end"/>
        </w:r>
      </w:hyperlink>
    </w:p>
    <w:p>
      <w:pPr>
        <w:pStyle w:val="TOC2"/>
        <w:tabs>
          <w:tab w:val="right" w:leader="dot" w:pos="8306"/>
        </w:tabs>
      </w:pPr>
      <w:hyperlink w:anchor="_Toc554" w:history="1">
        <w:r>
          <w:rPr>
            <w:rFonts w:ascii="仿宋" w:eastAsia="仿宋" w:hAnsi="仿宋" w:cs="仿宋" w:hint="eastAsia"/>
            <w:lang w:eastAsia="zh-CN"/>
          </w:rPr>
          <w:t>(一)、建设周期</w:t>
        </w:r>
        <w:r>
          <w:tab/>
        </w:r>
        <w:r>
          <w:fldChar w:fldCharType="begin"/>
        </w:r>
        <w:r>
          <w:instrText xml:space="preserve"> PAGEREF _Toc554 \h </w:instrText>
        </w:r>
        <w:r>
          <w:fldChar w:fldCharType="separate"/>
        </w:r>
        <w:r>
          <w:t>37</w:t>
        </w:r>
        <w:r>
          <w:fldChar w:fldCharType="end"/>
        </w:r>
      </w:hyperlink>
    </w:p>
    <w:p>
      <w:pPr>
        <w:pStyle w:val="TOC2"/>
        <w:tabs>
          <w:tab w:val="right" w:leader="dot" w:pos="8306"/>
        </w:tabs>
      </w:pPr>
      <w:hyperlink w:anchor="_Toc15986" w:history="1">
        <w:r>
          <w:rPr>
            <w:rFonts w:ascii="仿宋" w:eastAsia="仿宋" w:hAnsi="仿宋" w:cs="仿宋" w:hint="eastAsia"/>
            <w:lang w:eastAsia="zh-CN"/>
          </w:rPr>
          <w:t>(二)、建设进度</w:t>
        </w:r>
        <w:r>
          <w:tab/>
        </w:r>
        <w:r>
          <w:fldChar w:fldCharType="begin"/>
        </w:r>
        <w:r>
          <w:instrText xml:space="preserve"> PAGEREF _Toc15986 \h </w:instrText>
        </w:r>
        <w:r>
          <w:fldChar w:fldCharType="separate"/>
        </w:r>
        <w:r>
          <w:t>38</w:t>
        </w:r>
        <w:r>
          <w:fldChar w:fldCharType="end"/>
        </w:r>
      </w:hyperlink>
    </w:p>
    <w:p>
      <w:pPr>
        <w:pStyle w:val="TOC2"/>
        <w:tabs>
          <w:tab w:val="right" w:leader="dot" w:pos="8306"/>
        </w:tabs>
      </w:pPr>
      <w:hyperlink w:anchor="_Toc10957" w:history="1">
        <w:r>
          <w:rPr>
            <w:rFonts w:ascii="仿宋" w:eastAsia="仿宋" w:hAnsi="仿宋" w:cs="仿宋" w:hint="eastAsia"/>
            <w:lang w:eastAsia="zh-CN"/>
          </w:rPr>
          <w:t>(三)、进度安排注意事项</w:t>
        </w:r>
        <w:r>
          <w:tab/>
        </w:r>
        <w:r>
          <w:fldChar w:fldCharType="begin"/>
        </w:r>
        <w:r>
          <w:instrText xml:space="preserve"> PAGEREF _Toc10957 \h </w:instrText>
        </w:r>
        <w:r>
          <w:fldChar w:fldCharType="separate"/>
        </w:r>
        <w:r>
          <w:t>39</w:t>
        </w:r>
        <w:r>
          <w:fldChar w:fldCharType="end"/>
        </w:r>
      </w:hyperlink>
    </w:p>
    <w:p>
      <w:pPr>
        <w:pStyle w:val="TOC2"/>
        <w:tabs>
          <w:tab w:val="right" w:leader="dot" w:pos="8306"/>
        </w:tabs>
      </w:pPr>
      <w:hyperlink w:anchor="_Toc21654" w:history="1">
        <w:r>
          <w:rPr>
            <w:rFonts w:ascii="仿宋" w:eastAsia="仿宋" w:hAnsi="仿宋" w:cs="仿宋" w:hint="eastAsia"/>
            <w:lang w:eastAsia="zh-CN"/>
          </w:rPr>
          <w:t>(四)、人力资源配置</w:t>
        </w:r>
        <w:r>
          <w:tab/>
        </w:r>
        <w:r>
          <w:fldChar w:fldCharType="begin"/>
        </w:r>
        <w:r>
          <w:instrText xml:space="preserve"> PAGEREF _Toc21654 \h </w:instrText>
        </w:r>
        <w:r>
          <w:fldChar w:fldCharType="separate"/>
        </w:r>
        <w:r>
          <w:t>41</w:t>
        </w:r>
        <w:r>
          <w:fldChar w:fldCharType="end"/>
        </w:r>
      </w:hyperlink>
    </w:p>
    <w:p>
      <w:pPr>
        <w:pStyle w:val="TOC1"/>
        <w:tabs>
          <w:tab w:val="right" w:leader="dot" w:pos="8306"/>
        </w:tabs>
      </w:pPr>
      <w:hyperlink w:anchor="_Toc21341" w:history="1">
        <w:r>
          <w:rPr>
            <w:rFonts w:ascii="仿宋" w:eastAsia="仿宋" w:hAnsi="仿宋" w:cs="仿宋" w:hint="eastAsia"/>
            <w:lang w:eastAsia="zh-CN"/>
          </w:rPr>
          <w:t>十二、汽车诊断仪项目社会影响</w:t>
        </w:r>
        <w:r>
          <w:tab/>
        </w:r>
        <w:r>
          <w:fldChar w:fldCharType="begin"/>
        </w:r>
        <w:r>
          <w:instrText xml:space="preserve"> PAGEREF _Toc21341 \h </w:instrText>
        </w:r>
        <w:r>
          <w:fldChar w:fldCharType="separate"/>
        </w:r>
        <w:r>
          <w:t>41</w:t>
        </w:r>
        <w:r>
          <w:fldChar w:fldCharType="end"/>
        </w:r>
      </w:hyperlink>
    </w:p>
    <w:p>
      <w:pPr>
        <w:pStyle w:val="TOC2"/>
        <w:tabs>
          <w:tab w:val="right" w:leader="dot" w:pos="8306"/>
        </w:tabs>
      </w:pPr>
      <w:hyperlink w:anchor="_Toc18583" w:history="1">
        <w:r>
          <w:rPr>
            <w:rFonts w:ascii="仿宋" w:eastAsia="仿宋" w:hAnsi="仿宋" w:cs="仿宋" w:hint="eastAsia"/>
            <w:lang w:eastAsia="zh-CN"/>
          </w:rPr>
          <w:t>(一)、社会责任与义务</w:t>
        </w:r>
        <w:r>
          <w:tab/>
        </w:r>
        <w:r>
          <w:fldChar w:fldCharType="begin"/>
        </w:r>
        <w:r>
          <w:instrText xml:space="preserve"> PAGEREF _Toc18583 \h </w:instrText>
        </w:r>
        <w:r>
          <w:fldChar w:fldCharType="separate"/>
        </w:r>
        <w:r>
          <w:t>41</w:t>
        </w:r>
        <w:r>
          <w:fldChar w:fldCharType="end"/>
        </w:r>
      </w:hyperlink>
    </w:p>
    <w:p>
      <w:pPr>
        <w:pStyle w:val="TOC2"/>
        <w:tabs>
          <w:tab w:val="right" w:leader="dot" w:pos="8306"/>
        </w:tabs>
      </w:pPr>
      <w:hyperlink w:anchor="_Toc8815" w:history="1">
        <w:r>
          <w:rPr>
            <w:rFonts w:ascii="仿宋" w:eastAsia="仿宋" w:hAnsi="仿宋" w:cs="仿宋" w:hint="eastAsia"/>
            <w:lang w:eastAsia="zh-CN"/>
          </w:rPr>
          <w:t>(二)、社会参与与沟通</w:t>
        </w:r>
        <w:r>
          <w:tab/>
        </w:r>
        <w:r>
          <w:fldChar w:fldCharType="begin"/>
        </w:r>
        <w:r>
          <w:instrText xml:space="preserve"> PAGEREF _Toc8815 \h </w:instrText>
        </w:r>
        <w:r>
          <w:fldChar w:fldCharType="separate"/>
        </w:r>
        <w:r>
          <w:t>42</w:t>
        </w:r>
        <w:r>
          <w:fldChar w:fldCharType="end"/>
        </w:r>
      </w:hyperlink>
    </w:p>
    <w:p>
      <w:pPr>
        <w:pStyle w:val="TOC1"/>
        <w:tabs>
          <w:tab w:val="right" w:leader="dot" w:pos="8306"/>
        </w:tabs>
      </w:pPr>
      <w:hyperlink w:anchor="_Toc32194" w:history="1">
        <w:r>
          <w:rPr>
            <w:rFonts w:ascii="仿宋" w:eastAsia="仿宋" w:hAnsi="仿宋" w:cs="仿宋" w:hint="eastAsia"/>
            <w:lang w:eastAsia="zh-CN"/>
          </w:rPr>
          <w:t>十三、汽车诊断仪项目实施时间节点</w:t>
        </w:r>
        <w:r>
          <w:tab/>
        </w:r>
        <w:r>
          <w:fldChar w:fldCharType="begin"/>
        </w:r>
        <w:r>
          <w:instrText xml:space="preserve"> PAGEREF _Toc32194 \h </w:instrText>
        </w:r>
        <w:r>
          <w:fldChar w:fldCharType="separate"/>
        </w:r>
        <w:r>
          <w:t>43</w:t>
        </w:r>
        <w:r>
          <w:fldChar w:fldCharType="end"/>
        </w:r>
      </w:hyperlink>
    </w:p>
    <w:p>
      <w:pPr>
        <w:pStyle w:val="TOC2"/>
        <w:tabs>
          <w:tab w:val="right" w:leader="dot" w:pos="8306"/>
        </w:tabs>
      </w:pPr>
      <w:hyperlink w:anchor="_Toc12516" w:history="1">
        <w:r>
          <w:rPr>
            <w:rFonts w:ascii="仿宋" w:eastAsia="仿宋" w:hAnsi="仿宋" w:cs="仿宋" w:hint="eastAsia"/>
            <w:lang w:eastAsia="zh-CN"/>
          </w:rPr>
          <w:t>(一)、汽车诊断仪项目启动阶段时间节点</w:t>
        </w:r>
        <w:r>
          <w:tab/>
        </w:r>
        <w:r>
          <w:fldChar w:fldCharType="begin"/>
        </w:r>
        <w:r>
          <w:instrText xml:space="preserve"> PAGEREF _Toc12516 \h </w:instrText>
        </w:r>
        <w:r>
          <w:fldChar w:fldCharType="separate"/>
        </w:r>
        <w:r>
          <w:t>43</w:t>
        </w:r>
        <w:r>
          <w:fldChar w:fldCharType="end"/>
        </w:r>
      </w:hyperlink>
    </w:p>
    <w:p>
      <w:pPr>
        <w:pStyle w:val="TOC2"/>
        <w:tabs>
          <w:tab w:val="right" w:leader="dot" w:pos="8306"/>
        </w:tabs>
      </w:pPr>
      <w:hyperlink w:anchor="_Toc2332" w:history="1">
        <w:r>
          <w:rPr>
            <w:rFonts w:ascii="仿宋" w:eastAsia="仿宋" w:hAnsi="仿宋" w:cs="仿宋" w:hint="eastAsia"/>
            <w:lang w:eastAsia="zh-CN"/>
          </w:rPr>
          <w:t>(二)、汽车诊断仪项目执行阶段时间节点</w:t>
        </w:r>
        <w:r>
          <w:tab/>
        </w:r>
        <w:r>
          <w:fldChar w:fldCharType="begin"/>
        </w:r>
        <w:r>
          <w:instrText xml:space="preserve"> PAGEREF _Toc2332 \h </w:instrText>
        </w:r>
        <w:r>
          <w:fldChar w:fldCharType="separate"/>
        </w:r>
        <w:r>
          <w:t>44</w:t>
        </w:r>
        <w:r>
          <w:fldChar w:fldCharType="end"/>
        </w:r>
      </w:hyperlink>
    </w:p>
    <w:p>
      <w:pPr>
        <w:pStyle w:val="TOC2"/>
        <w:tabs>
          <w:tab w:val="right" w:leader="dot" w:pos="8306"/>
        </w:tabs>
      </w:pPr>
      <w:hyperlink w:anchor="_Toc10443" w:history="1">
        <w:r>
          <w:rPr>
            <w:rFonts w:ascii="仿宋" w:eastAsia="仿宋" w:hAnsi="仿宋" w:cs="仿宋" w:hint="eastAsia"/>
            <w:lang w:eastAsia="zh-CN"/>
          </w:rPr>
          <w:t>(三)、汽车诊断仪项目完成阶段时间节点</w:t>
        </w:r>
        <w:r>
          <w:tab/>
        </w:r>
        <w:r>
          <w:fldChar w:fldCharType="begin"/>
        </w:r>
        <w:r>
          <w:instrText xml:space="preserve"> PAGEREF _Toc10443 \h </w:instrText>
        </w:r>
        <w:r>
          <w:fldChar w:fldCharType="separate"/>
        </w:r>
        <w:r>
          <w:t>45</w:t>
        </w:r>
        <w:r>
          <w:fldChar w:fldCharType="end"/>
        </w:r>
      </w:hyperlink>
    </w:p>
    <w:p>
      <w:pPr>
        <w:pStyle w:val="TOC1"/>
        <w:tabs>
          <w:tab w:val="right" w:leader="dot" w:pos="8306"/>
        </w:tabs>
      </w:pPr>
      <w:hyperlink w:anchor="_Toc6440" w:history="1">
        <w:r>
          <w:rPr>
            <w:rFonts w:ascii="仿宋" w:eastAsia="仿宋" w:hAnsi="仿宋" w:cs="仿宋" w:hint="eastAsia"/>
            <w:lang w:eastAsia="zh-CN"/>
          </w:rPr>
          <w:t>十四、营销与推广策略</w:t>
        </w:r>
        <w:r>
          <w:tab/>
        </w:r>
        <w:r>
          <w:fldChar w:fldCharType="begin"/>
        </w:r>
        <w:r>
          <w:instrText xml:space="preserve"> PAGEREF _Toc6440 \h </w:instrText>
        </w:r>
        <w:r>
          <w:fldChar w:fldCharType="separate"/>
        </w:r>
        <w:r>
          <w:t>46</w:t>
        </w:r>
        <w:r>
          <w:fldChar w:fldCharType="end"/>
        </w:r>
      </w:hyperlink>
    </w:p>
    <w:p>
      <w:pPr>
        <w:pStyle w:val="TOC2"/>
        <w:tabs>
          <w:tab w:val="right" w:leader="dot" w:pos="8306"/>
        </w:tabs>
      </w:pPr>
      <w:hyperlink w:anchor="_Toc16516" w:history="1">
        <w:r>
          <w:rPr>
            <w:rFonts w:ascii="仿宋" w:eastAsia="仿宋" w:hAnsi="仿宋" w:cs="仿宋" w:hint="eastAsia"/>
            <w:lang w:eastAsia="zh-CN"/>
          </w:rPr>
          <w:t>(一)、产品/服务定位与特点</w:t>
        </w:r>
        <w:r>
          <w:tab/>
        </w:r>
        <w:r>
          <w:fldChar w:fldCharType="begin"/>
        </w:r>
        <w:r>
          <w:instrText xml:space="preserve"> PAGEREF _Toc16516 \h </w:instrText>
        </w:r>
        <w:r>
          <w:fldChar w:fldCharType="separate"/>
        </w:r>
        <w:r>
          <w:t>46</w:t>
        </w:r>
        <w:r>
          <w:fldChar w:fldCharType="end"/>
        </w:r>
      </w:hyperlink>
    </w:p>
    <w:p>
      <w:pPr>
        <w:pStyle w:val="TOC2"/>
        <w:tabs>
          <w:tab w:val="right" w:leader="dot" w:pos="8306"/>
        </w:tabs>
      </w:pPr>
      <w:hyperlink w:anchor="_Toc27912" w:history="1">
        <w:r>
          <w:rPr>
            <w:rFonts w:ascii="仿宋" w:eastAsia="仿宋" w:hAnsi="仿宋" w:cs="仿宋" w:hint="eastAsia"/>
            <w:lang w:eastAsia="zh-CN"/>
          </w:rPr>
          <w:t>(二)、市场定位与竞争分析</w:t>
        </w:r>
        <w:r>
          <w:tab/>
        </w:r>
        <w:r>
          <w:fldChar w:fldCharType="begin"/>
        </w:r>
        <w:r>
          <w:instrText xml:space="preserve"> PAGEREF _Toc27912 \h </w:instrText>
        </w:r>
        <w:r>
          <w:fldChar w:fldCharType="separate"/>
        </w:r>
        <w:r>
          <w:t>48</w:t>
        </w:r>
        <w:r>
          <w:fldChar w:fldCharType="end"/>
        </w:r>
      </w:hyperlink>
    </w:p>
    <w:p>
      <w:pPr>
        <w:pStyle w:val="TOC2"/>
        <w:tabs>
          <w:tab w:val="right" w:leader="dot" w:pos="8306"/>
        </w:tabs>
      </w:pPr>
      <w:hyperlink w:anchor="_Toc7136" w:history="1">
        <w:r>
          <w:rPr>
            <w:rFonts w:ascii="仿宋" w:eastAsia="仿宋" w:hAnsi="仿宋" w:cs="仿宋" w:hint="eastAsia"/>
            <w:lang w:eastAsia="zh-CN"/>
          </w:rPr>
          <w:t>(三)、营销渠道与策略</w:t>
        </w:r>
        <w:r>
          <w:tab/>
        </w:r>
        <w:r>
          <w:fldChar w:fldCharType="begin"/>
        </w:r>
        <w:r>
          <w:instrText xml:space="preserve"> PAGEREF _Toc7136 \h </w:instrText>
        </w:r>
        <w:r>
          <w:fldChar w:fldCharType="separate"/>
        </w:r>
        <w:r>
          <w:t>49</w:t>
        </w:r>
        <w:r>
          <w:fldChar w:fldCharType="end"/>
        </w:r>
      </w:hyperlink>
    </w:p>
    <w:p>
      <w:pPr>
        <w:pStyle w:val="TOC2"/>
        <w:tabs>
          <w:tab w:val="right" w:leader="dot" w:pos="8306"/>
        </w:tabs>
      </w:pPr>
      <w:hyperlink w:anchor="_Toc23965" w:history="1">
        <w:r>
          <w:rPr>
            <w:rFonts w:ascii="仿宋" w:eastAsia="仿宋" w:hAnsi="仿宋" w:cs="仿宋" w:hint="eastAsia"/>
            <w:lang w:eastAsia="zh-CN"/>
          </w:rPr>
          <w:t>(四)、推广与宣传活动</w:t>
        </w:r>
        <w:r>
          <w:tab/>
        </w:r>
        <w:r>
          <w:fldChar w:fldCharType="begin"/>
        </w:r>
        <w:r>
          <w:instrText xml:space="preserve"> PAGEREF _Toc23965 \h </w:instrText>
        </w:r>
        <w:r>
          <w:fldChar w:fldCharType="separate"/>
        </w:r>
        <w:r>
          <w:t>50</w:t>
        </w:r>
        <w:r>
          <w:fldChar w:fldCharType="end"/>
        </w:r>
      </w:hyperlink>
    </w:p>
    <w:p>
      <w:pPr>
        <w:pStyle w:val="TOC1"/>
        <w:tabs>
          <w:tab w:val="right" w:leader="dot" w:pos="8306"/>
        </w:tabs>
      </w:pPr>
      <w:hyperlink w:anchor="_Toc11083" w:history="1">
        <w:r>
          <w:rPr>
            <w:rFonts w:ascii="仿宋" w:eastAsia="仿宋" w:hAnsi="仿宋" w:cs="仿宋" w:hint="eastAsia"/>
            <w:lang w:eastAsia="zh-CN"/>
          </w:rPr>
          <w:t>十五、利益相关者分析与沟通计划</w:t>
        </w:r>
        <w:r>
          <w:tab/>
        </w:r>
        <w:r>
          <w:fldChar w:fldCharType="begin"/>
        </w:r>
        <w:r>
          <w:instrText xml:space="preserve"> PAGEREF _Toc11083 \h </w:instrText>
        </w:r>
        <w:r>
          <w:fldChar w:fldCharType="separate"/>
        </w:r>
        <w:r>
          <w:t>55</w:t>
        </w:r>
        <w:r>
          <w:fldChar w:fldCharType="end"/>
        </w:r>
      </w:hyperlink>
    </w:p>
    <w:p>
      <w:pPr>
        <w:pStyle w:val="TOC2"/>
        <w:tabs>
          <w:tab w:val="right" w:leader="dot" w:pos="8306"/>
        </w:tabs>
      </w:pPr>
      <w:hyperlink w:anchor="_Toc20611" w:history="1">
        <w:r>
          <w:rPr>
            <w:rFonts w:ascii="仿宋" w:eastAsia="仿宋" w:hAnsi="仿宋" w:cs="仿宋" w:hint="eastAsia"/>
            <w:lang w:eastAsia="zh-CN"/>
          </w:rPr>
          <w:t>(一)、利益相关者分析</w:t>
        </w:r>
        <w:r>
          <w:tab/>
        </w:r>
        <w:r>
          <w:fldChar w:fldCharType="begin"/>
        </w:r>
        <w:r>
          <w:instrText xml:space="preserve"> PAGEREF _Toc20611 \h </w:instrText>
        </w:r>
        <w:r>
          <w:fldChar w:fldCharType="separate"/>
        </w:r>
        <w:r>
          <w:t>55</w:t>
        </w:r>
        <w:r>
          <w:fldChar w:fldCharType="end"/>
        </w:r>
      </w:hyperlink>
    </w:p>
    <w:p>
      <w:pPr>
        <w:pStyle w:val="TOC2"/>
        <w:tabs>
          <w:tab w:val="right" w:leader="dot" w:pos="8306"/>
        </w:tabs>
      </w:pPr>
      <w:hyperlink w:anchor="_Toc8519" w:history="1">
        <w:r>
          <w:rPr>
            <w:rFonts w:ascii="仿宋" w:eastAsia="仿宋" w:hAnsi="仿宋" w:cs="仿宋" w:hint="eastAsia"/>
            <w:lang w:eastAsia="zh-CN"/>
          </w:rPr>
          <w:t>(二)、沟通计划</w:t>
        </w:r>
        <w:r>
          <w:tab/>
        </w:r>
        <w:r>
          <w:fldChar w:fldCharType="begin"/>
        </w:r>
        <w:r>
          <w:instrText xml:space="preserve"> PAGEREF _Toc8519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08"/>
      <w:r>
        <w:rPr>
          <w:rFonts w:ascii="仿宋" w:eastAsia="仿宋" w:hAnsi="仿宋" w:cs="仿宋" w:hint="eastAsia"/>
          <w:sz w:val="28"/>
          <w:lang w:eastAsia="zh-CN"/>
        </w:rPr>
        <w:t>一、汽车诊断仪项目土建工程</w:t>
      </w:r>
      <w:bookmarkEnd w:id="2"/>
    </w:p>
    <w:p>
      <w:pPr>
        <w:pStyle w:val="Heading2"/>
        <w:rPr>
          <w:rFonts w:ascii="仿宋" w:eastAsia="仿宋" w:hAnsi="仿宋" w:cs="仿宋" w:hint="eastAsia"/>
          <w:lang w:eastAsia="zh-CN"/>
        </w:rPr>
      </w:pPr>
      <w:bookmarkStart w:id="3" w:name="_Toc251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在汽车诊断仪项目的建筑工程设计中，我们将秉承一系列重要的设计原则，以确保汽车诊断仪项目建筑在功能、美观、可持续性等方面达到最佳效果。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在建筑设计中，我们将综合考虑建设和运营成本。通过精细的经济效益分析，确保设计方案在高效利用资源的同时，对汽车诊断仪项目的长期盈利能力有积极的贡献。</w:t>
      </w:r>
    </w:p>
    <w:p>
      <w:pPr>
        <w:pStyle w:val="Heading2"/>
        <w:ind w:firstLine="560" w:firstLineChars="200"/>
        <w:rPr>
          <w:rFonts w:ascii="仿宋" w:eastAsia="仿宋" w:hAnsi="仿宋" w:cs="仿宋" w:hint="eastAsia"/>
          <w:sz w:val="28"/>
          <w:lang w:eastAsia="zh-CN"/>
        </w:rPr>
      </w:pPr>
      <w:bookmarkStart w:id="4" w:name="_Toc176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的土建工程设计中，我们将精准设定设计年限，结合汽车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1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诊断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诊断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本期工程汽车诊断仪项目预计总建筑面积XXX平方米，其中：计容建筑面积XXX平方米，计划建筑工程投资XX万元，占汽车诊断仪项目总投资的XX%。</w:t>
      </w:r>
    </w:p>
    <w:p>
      <w:pPr>
        <w:pStyle w:val="Heading1"/>
        <w:ind w:firstLine="560" w:firstLineChars="200"/>
        <w:rPr>
          <w:rFonts w:ascii="仿宋" w:eastAsia="仿宋" w:hAnsi="仿宋" w:cs="仿宋" w:hint="eastAsia"/>
          <w:sz w:val="28"/>
          <w:lang w:eastAsia="zh-CN"/>
        </w:rPr>
      </w:pPr>
      <w:bookmarkStart w:id="7" w:name="_Toc16144"/>
      <w:r>
        <w:rPr>
          <w:rFonts w:ascii="仿宋" w:eastAsia="仿宋" w:hAnsi="仿宋" w:cs="仿宋" w:hint="eastAsia"/>
          <w:sz w:val="28"/>
          <w:lang w:eastAsia="zh-CN"/>
        </w:rPr>
        <w:t>二、汽车诊断仪项目概论</w:t>
      </w:r>
      <w:bookmarkEnd w:id="7"/>
    </w:p>
    <w:p>
      <w:pPr>
        <w:pStyle w:val="Heading2"/>
        <w:rPr>
          <w:rFonts w:ascii="仿宋" w:eastAsia="仿宋" w:hAnsi="仿宋" w:cs="仿宋" w:hint="eastAsia"/>
          <w:lang w:eastAsia="zh-CN"/>
        </w:rPr>
      </w:pPr>
      <w:bookmarkStart w:id="8" w:name="_Toc30703"/>
      <w:r>
        <w:rPr>
          <w:rFonts w:ascii="仿宋" w:eastAsia="仿宋" w:hAnsi="仿宋" w:cs="仿宋" w:hint="eastAsia"/>
          <w:lang w:eastAsia="zh-CN"/>
        </w:rPr>
        <w:t>(一)、汽车诊断仪项目概况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诊断仪项目的起源追溯至对市场的深入洞察。市场的不断演变与变革为汽车诊断仪项目提供了难得的机遇。当前市场存在的需求缺口和变革的大环境共同构成了汽车诊断仪项目的背景。这个汽车诊断仪项目旨在充分利用市场机遇，填补行业中尚未满足的需求，为客户提供全新的解决方案。市场的变革和需求的增长使得这个汽车诊断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汽车诊断仪项目名称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正式命名为汽车诊断仪。这个名称不仅仅是一个标识，更代表了汽车诊断仪项目的核心理念和愿景。它蕴含着汽车诊断仪项目所要解决问题的关键字，具有强烈的表达和辨识度，为汽车诊断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汽车诊断仪项目目标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核心目标是提供一种全新、高效的解决方案，满足客户日益增长的需求。汽车诊断仪项目追求的不仅仅是满足市场需求，更是在市场中获得卓越的竞争优势。通过不断提升产品或服务的质量和创新水平，汽车诊断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汽车诊断仪项目范围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全面涵盖了产品研发、制造、市场推广和售后服务，确保从产品设计到最终用户体验的全方位关注。这一全面的汽车诊断仪项目范围是为了确保汽车诊断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汽车诊断仪项目时间表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汽车诊断仪项目计划在未来18个月内完成，包括研发、测试、市场试点和正式推出等不同阶段。这个时间表的合理设计是为了确保汽车诊断仪项目各个阶段的顺利推进，以便按时交付高质量的成果。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汽车诊断仪项目预算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汽车诊断仪项目总预算估算为XX百万美元，主要分配在研发、市场推广、人员培训和运营等方面。这一充足的预算为汽车诊断仪项目提供了充足的资源，确保汽车诊断仪项目在各个方面都能取得优异的表现。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汽车诊断仪项目风险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可能面临的风险包括市场接受度低、技术难题、竞争激烈等。汽车诊断仪项目团队已经制定了相应的风险应对计划，通过前瞻性的风险管理，确保汽车诊断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汽车诊断仪项目团队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汽车诊断仪项目汇聚了一支经验丰富、多领域专业素养的核心团队，确保汽车诊断仪项目在各个方面都能拥有高水平的执行力。团队的协同作战是汽车诊断仪项目成功的关键因素之一。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汽车诊断仪项目背景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汽车诊断仪项目的背景根植于市场对更高效、创新产品的渴望，同时也受到科技发展对行业格局的深刻改变的影响。这为汽车诊断仪项目提供了广阔的发展空间和市场需求。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汽车诊断仪项目现状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截至目前，汽车诊断仪项目已完成市场调研和技术验证，取得了初步的成功。这为汽车诊断仪项目在未来的发展奠定了坚实的基础，为更远大的目标打下了坚实的基石。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6731"/>
      <w:r>
        <w:rPr>
          <w:rFonts w:ascii="仿宋" w:eastAsia="仿宋" w:hAnsi="仿宋" w:cs="仿宋" w:hint="eastAsia"/>
          <w:sz w:val="28"/>
          <w:lang w:eastAsia="zh-CN"/>
        </w:rPr>
        <w:t>(二)、汽车诊断仪项目目标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keyword》汽车诊断仪项目首要业务目标是在市场中占据有利地位，实现产品/服务的成功推广和销售。通过不断提升产品质量、创新性，汽车诊断仪项目追求成为行业中的领导者，赢得更多客户的青睐。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在科技迅速发展的时代，汽车诊断仪项目着眼于技术创新。通过持续的研发和技术升级，汽车诊断仪项目旨在推出更具创新性的产品或服务，以满足市场对新鲜、先进解决方案的需求。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为了建立可持续的客户关系，汽车诊断仪项目设定了客户满意度目标。通过提供卓越的产品质量和优质的客户服务，汽车诊断仪项目追求赢得客户的信任和忠诚度，确保他们的满意度达到行业领先水平。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汽车诊断仪项目注重社会责任和可持续发展。通过实施环保、社会责任汽车诊断仪项目，汽车诊断仪项目致力于在经济发展的同时保护环境，促进社会公平，实现可持续经营。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汽车诊断仪项目的团队是实现目标的核心驱动力。因此，汽车诊断仪项目设定了团队发展目标，包括提升团队成员的专业技能、培养领导力，以及搭建协同高效的团队工作氛围。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676"/>
      <w:r>
        <w:rPr>
          <w:rFonts w:ascii="仿宋" w:eastAsia="仿宋" w:hAnsi="仿宋" w:cs="仿宋" w:hint="eastAsia"/>
          <w:sz w:val="28"/>
          <w:lang w:eastAsia="zh-CN"/>
        </w:rPr>
        <w:t>(三)、汽车诊断仪项目提出的理由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汽车诊断仪项目提出的理由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源于对市场机遇的深刻洞察。当前市场中存在的需求缺口和行业发展趋势表明，有巨大的商业机会等待被开发。通过准确捕捉市场机遇，汽车诊断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理念基于对技术创新的信仰。通过持续的研发和技术投入，汽车诊断仪项目有望推出更具创新性的产品或服务。在科技飞速发展的当下，汽车诊断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是为了增强企业的行业竞争力。通过提升产品或服务的质量和独特性，汽车诊断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响应了消费者需求的变化。随着社会和科技的不断发展，消费者对产品和服务的需求也在发生变化。通过深入了解并及时回应消费者的新需求，汽车诊断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汽车诊断仪项目的提出是企业战略发展规划的一部分。在面对日益激烈的市场竞争和不断变化的商业环境中，汽车诊断仪项目作为企业战略的一环，旨在为企业开辟新的增长领域，巩固企业在行业中的地位。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不仅仅是基于商业考量，还注重社会责任。通过推出环保、社会责任等方面的汽车诊断仪项目，汽车诊断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汽车诊断仪项目的提出反映了对利益相关者期望的关注。包括客户、员工、投资者等利益相关者在企业发展中都有着各自的期望，汽车诊断仪项目力求在满足这些期望的同时，取得更大的共赢。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781"/>
      <w:r>
        <w:rPr>
          <w:rFonts w:ascii="仿宋" w:eastAsia="仿宋" w:hAnsi="仿宋" w:cs="仿宋" w:hint="eastAsia"/>
          <w:sz w:val="28"/>
          <w:lang w:eastAsia="zh-CN"/>
        </w:rPr>
        <w:t>(四)、汽车诊断仪项目意义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在实施汽车诊断仪项目的过程中，我们不仅仅是在追逐商业成功，更是为企业和社会的多个层面创造了深远的意义。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首要意义在于提升企业的市场竞争力。通过持续的创新和对产品质量的高标准要求，汽车诊断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诊断仪项目的推进将促使行业技术水平的提升。通过引入先进技术和创新性解决方案，汽车诊断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诊断仪项目不仅创造了大量就业机会，提高了就业水平，还注重社会责任和环保。通过参与社会公益事业和推动环保汽车诊断仪项目，汽车诊断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综合而言，汽车诊断仪项目意义重大，不仅推动了企业的发展，也为行业和社会的进步贡献了积极力量。这是一个全面而深刻的影响，将在未来产生可持续的正面效应。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7904"/>
      <w:r>
        <w:rPr>
          <w:rFonts w:ascii="仿宋" w:eastAsia="仿宋" w:hAnsi="仿宋" w:cs="仿宋" w:hint="eastAsia"/>
          <w:sz w:val="28"/>
          <w:lang w:eastAsia="zh-CN"/>
        </w:rPr>
        <w:t>(五)、汽车诊断仪项目背景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在当今迅猛发展的商业环境中，汽车诊断仪项目的动因根植于对多方面因素的审慎考量。这个汽车诊断仪项目的提出并非孤立的决策，而是对企业所处背景深入思考的产物。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诊断仪项目背后的首要原因。科技的迅速发展和全球市场的快速变化使得企业必须灵活应对。汽车诊断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竞争的激烈程度也是汽车诊断仪项目背景中不可忽视的一环。企业需要在激烈竞争中脱颖而出，为此，汽车诊断仪项目致力于打破常规，提供独特的价值主张，以吸引客户并确保市场份额的增长。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技术的迅速发展为企业带来了机遇与挑战。作为汽车诊断仪项目启动的背景之一，对新兴技术的应用将有助于提升企业的技术水平，使其在不断演进的商业环境中保持竞争优势。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此外，社会对企业责任的期望也在逐渐升高。汽车诊断仪项目充分融入了社会责任的理念，通过可持续经营和社会公益汽车诊断仪项目，企图为社会贡献一份力量，在商业成功的同时关注社会价值。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5315"/>
      <w:r>
        <w:rPr>
          <w:rFonts w:ascii="仿宋" w:eastAsia="仿宋" w:hAnsi="仿宋" w:cs="仿宋" w:hint="eastAsia"/>
          <w:sz w:val="28"/>
          <w:lang w:eastAsia="zh-CN"/>
        </w:rPr>
        <w:t>三、汽车诊断仪项目建设背景及必要性分析</w:t>
      </w:r>
      <w:bookmarkEnd w:id="13"/>
    </w:p>
    <w:p>
      <w:pPr>
        <w:pStyle w:val="Heading2"/>
        <w:rPr>
          <w:rFonts w:ascii="仿宋" w:eastAsia="仿宋" w:hAnsi="仿宋" w:cs="仿宋" w:hint="eastAsia"/>
          <w:lang w:eastAsia="zh-CN"/>
        </w:rPr>
      </w:pPr>
      <w:bookmarkStart w:id="14" w:name="_Toc19605"/>
      <w:r>
        <w:rPr>
          <w:rFonts w:ascii="仿宋" w:eastAsia="仿宋" w:hAnsi="仿宋" w:cs="仿宋" w:hint="eastAsia"/>
          <w:lang w:eastAsia="zh-CN"/>
        </w:rPr>
        <w:t>(一)、汽车诊断仪项目背景分析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诊断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诊断仪项目在这个潮流中的定位。同时，我们将关注行业内涌现的新兴机遇，以便汽车诊断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汽车诊断仪项目提供了强大的发展动力。我们将聚焦于行业内最新的技术发展趋势，包括但不限于人工智能、大数据分析、物联网等领域。通过深度的技术研究，我们将确保汽车诊断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诊断仪项目发展的源泉。我们将投入更多的精力对市场需求进行深入剖析，超越表面的需求，深入挖掘潜在的市场痛点和机遇。通过对市场需求的细致了解，汽车诊断仪项目将更有针对性地设计解决方案，满足市场的多样化需求，从而更好地促进汽车诊断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诊断仪项目战略至关重要。我们将对竞争态势进行更为深入的分析，包括但不限于市场份额、产品特点、客户满意度等多个维度。通过深度的竞争分析，汽车诊断仪项目将能够更准确地把握市场脉搏，制定具有竞争力的汽车诊断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诊断仪项目的发展具有直接的影响。我们将进行更为全面的法规和政策分析，了解行业发展中的潜在法律风险和合规挑战。通过充分了解和遵守相关法规，汽车诊断仪项目将确保在法律框架内合法合规运营，为汽车诊断仪项目的稳健发展提供有力支持。</w:t>
      </w:r>
    </w:p>
    <w:p>
      <w:pPr>
        <w:pStyle w:val="Heading2"/>
        <w:ind w:firstLine="560" w:firstLineChars="200"/>
        <w:rPr>
          <w:rFonts w:ascii="仿宋" w:eastAsia="仿宋" w:hAnsi="仿宋" w:cs="仿宋" w:hint="eastAsia"/>
          <w:sz w:val="28"/>
          <w:lang w:eastAsia="zh-CN"/>
        </w:rPr>
      </w:pPr>
      <w:bookmarkStart w:id="15" w:name="_Toc1403"/>
      <w:r>
        <w:rPr>
          <w:rFonts w:ascii="仿宋" w:eastAsia="仿宋" w:hAnsi="仿宋" w:cs="仿宋" w:hint="eastAsia"/>
          <w:sz w:val="28"/>
          <w:lang w:eastAsia="zh-CN"/>
        </w:rPr>
        <w:t>(二)、汽车诊断仪项目建设必要性分析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建设的迫切性源于对行业发展趋势的深刻洞察。我们正处于一个行业变革的时代，科技创新、数字化转型成为企业发展的关键动力。汽车诊断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建设不仅仅是为了跟上潮流，更是为了通过技术创新推动企业的持续发展。通过引入先进的技术和解决方案，汽车诊断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诊断仪项目的建设成为必然选择，通过提高产品质量、拓展服务领域，从而在竞争中获得更多的机会。汽车诊断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诊断仪项目建设的必要性体现在对客户需求更精准的满足。通过汽车诊断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建设的背后是对企业持续创新的追求。只有通过不断创新，企业才能在竞争中立于不败之地。汽车诊断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511"/>
      <w:r>
        <w:rPr>
          <w:rFonts w:ascii="仿宋" w:eastAsia="仿宋" w:hAnsi="仿宋" w:cs="仿宋" w:hint="eastAsia"/>
          <w:sz w:val="28"/>
          <w:lang w:eastAsia="zh-CN"/>
        </w:rPr>
        <w:t>四、汽车诊断仪项目文档管理</w:t>
      </w:r>
      <w:bookmarkEnd w:id="16"/>
    </w:p>
    <w:p>
      <w:pPr>
        <w:pStyle w:val="Heading2"/>
        <w:rPr>
          <w:rFonts w:ascii="仿宋" w:eastAsia="仿宋" w:hAnsi="仿宋" w:cs="仿宋" w:hint="eastAsia"/>
          <w:lang w:eastAsia="zh-CN"/>
        </w:rPr>
      </w:pPr>
      <w:bookmarkStart w:id="17" w:name="_Toc1257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汽车诊断仪项目高度重视文档的质量和准确性，以支持汽车诊断仪项目的各项活动和决策。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文档的编制始于汽车诊断仪项目计划的初期，我们制定了详细的文档编制计划，明确了每个文档的内容、格式和编写责任人。在汽车诊断仪项目启动阶段，我们首先编制了汽车诊断仪项目章程，明确定义了汽车诊断仪项目的目标、范围、风险等关键要素。随后，汽车诊断仪项目团队根据计划陆续编制了需求文档、设计文档、测试文档等各类文档，确保汽车诊断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https://d.book118.com/437043103135006052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4681D"/>
    <w:rsid w:val="76646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431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2024-03-03T11:32:00Z</dcterms:created>
  <dcterms:modified xsi:type="dcterms:W3CDTF">2024-03-03T11:32:32Z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CFA911325EB44E8FA680986EB36AAE9F_11</vt:lpwstr>
  </property>
  <property fmtid="{D5CDD505-2E9C-101B-9397-08002B2CF9AE}" pid="3" name="KSOProductBuildVer">
    <vt:lpwstr>2052-12.1.0.16388</vt:lpwstr>
  </property>
</Properties>
</file>