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HPMA项目建设总纲及方案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35" w:history="1">
        <w:r>
          <w:rPr>
            <w:rFonts w:ascii="仿宋" w:eastAsia="仿宋" w:hAnsi="仿宋" w:cs="仿宋" w:hint="eastAsia"/>
            <w:lang w:eastAsia="zh-CN"/>
          </w:rPr>
          <w:t>前言</w:t>
        </w:r>
        <w:r>
          <w:tab/>
        </w:r>
        <w:r>
          <w:fldChar w:fldCharType="begin"/>
        </w:r>
        <w:r>
          <w:instrText xml:space="preserve"> PAGEREF _Toc32635 \h </w:instrText>
        </w:r>
        <w:r>
          <w:fldChar w:fldCharType="separate"/>
        </w:r>
        <w:r>
          <w:t>3</w:t>
        </w:r>
        <w:r>
          <w:fldChar w:fldCharType="end"/>
        </w:r>
      </w:hyperlink>
    </w:p>
    <w:p>
      <w:pPr>
        <w:pStyle w:val="TOC1"/>
        <w:tabs>
          <w:tab w:val="right" w:leader="dot" w:pos="8306"/>
        </w:tabs>
      </w:pPr>
      <w:hyperlink w:anchor="_Toc22760" w:history="1">
        <w:r>
          <w:rPr>
            <w:rFonts w:ascii="仿宋" w:eastAsia="仿宋" w:hAnsi="仿宋" w:cs="仿宋" w:hint="eastAsia"/>
            <w:lang w:eastAsia="zh-CN"/>
          </w:rPr>
          <w:t>一、发展规划、产业政策和行业准入分析</w:t>
        </w:r>
        <w:r>
          <w:tab/>
        </w:r>
        <w:r>
          <w:fldChar w:fldCharType="begin"/>
        </w:r>
        <w:r>
          <w:instrText xml:space="preserve"> PAGEREF _Toc22760 \h </w:instrText>
        </w:r>
        <w:r>
          <w:fldChar w:fldCharType="separate"/>
        </w:r>
        <w:r>
          <w:t>3</w:t>
        </w:r>
        <w:r>
          <w:fldChar w:fldCharType="end"/>
        </w:r>
      </w:hyperlink>
    </w:p>
    <w:p>
      <w:pPr>
        <w:pStyle w:val="TOC2"/>
        <w:tabs>
          <w:tab w:val="right" w:leader="dot" w:pos="8306"/>
        </w:tabs>
      </w:pPr>
      <w:hyperlink w:anchor="_Toc22146" w:history="1">
        <w:r>
          <w:rPr>
            <w:rFonts w:ascii="仿宋" w:eastAsia="仿宋" w:hAnsi="仿宋" w:cs="仿宋" w:hint="eastAsia"/>
            <w:lang w:eastAsia="zh-CN"/>
          </w:rPr>
          <w:t>(一)、发展规划分析</w:t>
        </w:r>
        <w:r>
          <w:tab/>
        </w:r>
        <w:r>
          <w:fldChar w:fldCharType="begin"/>
        </w:r>
        <w:r>
          <w:instrText xml:space="preserve"> PAGEREF _Toc22146 \h </w:instrText>
        </w:r>
        <w:r>
          <w:fldChar w:fldCharType="separate"/>
        </w:r>
        <w:r>
          <w:t>3</w:t>
        </w:r>
        <w:r>
          <w:fldChar w:fldCharType="end"/>
        </w:r>
      </w:hyperlink>
    </w:p>
    <w:p>
      <w:pPr>
        <w:pStyle w:val="TOC2"/>
        <w:tabs>
          <w:tab w:val="right" w:leader="dot" w:pos="8306"/>
        </w:tabs>
      </w:pPr>
      <w:hyperlink w:anchor="_Toc2372" w:history="1">
        <w:r>
          <w:rPr>
            <w:rFonts w:ascii="仿宋" w:eastAsia="仿宋" w:hAnsi="仿宋" w:cs="仿宋" w:hint="eastAsia"/>
            <w:lang w:eastAsia="zh-CN"/>
          </w:rPr>
          <w:t>(二)、产业政策分析</w:t>
        </w:r>
        <w:r>
          <w:tab/>
        </w:r>
        <w:r>
          <w:fldChar w:fldCharType="begin"/>
        </w:r>
        <w:r>
          <w:instrText xml:space="preserve"> PAGEREF _Toc2372 \h </w:instrText>
        </w:r>
        <w:r>
          <w:fldChar w:fldCharType="separate"/>
        </w:r>
        <w:r>
          <w:t>5</w:t>
        </w:r>
        <w:r>
          <w:fldChar w:fldCharType="end"/>
        </w:r>
      </w:hyperlink>
    </w:p>
    <w:p>
      <w:pPr>
        <w:pStyle w:val="TOC2"/>
        <w:tabs>
          <w:tab w:val="right" w:leader="dot" w:pos="8306"/>
        </w:tabs>
      </w:pPr>
      <w:hyperlink w:anchor="_Toc21187" w:history="1">
        <w:r>
          <w:rPr>
            <w:rFonts w:ascii="仿宋" w:eastAsia="仿宋" w:hAnsi="仿宋" w:cs="仿宋" w:hint="eastAsia"/>
            <w:lang w:eastAsia="zh-CN"/>
          </w:rPr>
          <w:t>(三)、行业准入分析</w:t>
        </w:r>
        <w:r>
          <w:tab/>
        </w:r>
        <w:r>
          <w:fldChar w:fldCharType="begin"/>
        </w:r>
        <w:r>
          <w:instrText xml:space="preserve"> PAGEREF _Toc21187 \h </w:instrText>
        </w:r>
        <w:r>
          <w:fldChar w:fldCharType="separate"/>
        </w:r>
        <w:r>
          <w:t>6</w:t>
        </w:r>
        <w:r>
          <w:fldChar w:fldCharType="end"/>
        </w:r>
      </w:hyperlink>
    </w:p>
    <w:p>
      <w:pPr>
        <w:pStyle w:val="TOC1"/>
        <w:tabs>
          <w:tab w:val="right" w:leader="dot" w:pos="8306"/>
        </w:tabs>
      </w:pPr>
      <w:hyperlink w:anchor="_Toc25511" w:history="1">
        <w:r>
          <w:rPr>
            <w:rFonts w:ascii="仿宋" w:eastAsia="仿宋" w:hAnsi="仿宋" w:cs="仿宋" w:hint="eastAsia"/>
            <w:lang w:eastAsia="zh-CN"/>
          </w:rPr>
          <w:t>二、资源开发及综合利用分析</w:t>
        </w:r>
        <w:r>
          <w:tab/>
        </w:r>
        <w:r>
          <w:fldChar w:fldCharType="begin"/>
        </w:r>
        <w:r>
          <w:instrText xml:space="preserve"> PAGEREF _Toc25511 \h </w:instrText>
        </w:r>
        <w:r>
          <w:fldChar w:fldCharType="separate"/>
        </w:r>
        <w:r>
          <w:t>7</w:t>
        </w:r>
        <w:r>
          <w:fldChar w:fldCharType="end"/>
        </w:r>
      </w:hyperlink>
    </w:p>
    <w:p>
      <w:pPr>
        <w:pStyle w:val="TOC2"/>
        <w:tabs>
          <w:tab w:val="right" w:leader="dot" w:pos="8306"/>
        </w:tabs>
      </w:pPr>
      <w:hyperlink w:anchor="_Toc28871" w:history="1">
        <w:r>
          <w:rPr>
            <w:rFonts w:ascii="仿宋" w:eastAsia="仿宋" w:hAnsi="仿宋" w:cs="仿宋" w:hint="eastAsia"/>
            <w:lang w:eastAsia="zh-CN"/>
          </w:rPr>
          <w:t>(一)、资源开发方案</w:t>
        </w:r>
        <w:r>
          <w:tab/>
        </w:r>
        <w:r>
          <w:fldChar w:fldCharType="begin"/>
        </w:r>
        <w:r>
          <w:instrText xml:space="preserve"> PAGEREF _Toc28871 \h </w:instrText>
        </w:r>
        <w:r>
          <w:fldChar w:fldCharType="separate"/>
        </w:r>
        <w:r>
          <w:t>7</w:t>
        </w:r>
        <w:r>
          <w:fldChar w:fldCharType="end"/>
        </w:r>
      </w:hyperlink>
    </w:p>
    <w:p>
      <w:pPr>
        <w:pStyle w:val="TOC2"/>
        <w:tabs>
          <w:tab w:val="right" w:leader="dot" w:pos="8306"/>
        </w:tabs>
      </w:pPr>
      <w:hyperlink w:anchor="_Toc12850" w:history="1">
        <w:r>
          <w:rPr>
            <w:rFonts w:ascii="仿宋" w:eastAsia="仿宋" w:hAnsi="仿宋" w:cs="仿宋" w:hint="eastAsia"/>
            <w:lang w:eastAsia="zh-CN"/>
          </w:rPr>
          <w:t>(二)、资源利用方案</w:t>
        </w:r>
        <w:r>
          <w:tab/>
        </w:r>
        <w:r>
          <w:fldChar w:fldCharType="begin"/>
        </w:r>
        <w:r>
          <w:instrText xml:space="preserve"> PAGEREF _Toc12850 \h </w:instrText>
        </w:r>
        <w:r>
          <w:fldChar w:fldCharType="separate"/>
        </w:r>
        <w:r>
          <w:t>9</w:t>
        </w:r>
        <w:r>
          <w:fldChar w:fldCharType="end"/>
        </w:r>
      </w:hyperlink>
    </w:p>
    <w:p>
      <w:pPr>
        <w:pStyle w:val="TOC2"/>
        <w:tabs>
          <w:tab w:val="right" w:leader="dot" w:pos="8306"/>
        </w:tabs>
      </w:pPr>
      <w:hyperlink w:anchor="_Toc31488" w:history="1">
        <w:r>
          <w:rPr>
            <w:rFonts w:ascii="仿宋" w:eastAsia="仿宋" w:hAnsi="仿宋" w:cs="仿宋" w:hint="eastAsia"/>
            <w:lang w:eastAsia="zh-CN"/>
          </w:rPr>
          <w:t>(三)、资源节约措施</w:t>
        </w:r>
        <w:r>
          <w:tab/>
        </w:r>
        <w:r>
          <w:fldChar w:fldCharType="begin"/>
        </w:r>
        <w:r>
          <w:instrText xml:space="preserve"> PAGEREF _Toc31488 \h </w:instrText>
        </w:r>
        <w:r>
          <w:fldChar w:fldCharType="separate"/>
        </w:r>
        <w:r>
          <w:t>10</w:t>
        </w:r>
        <w:r>
          <w:fldChar w:fldCharType="end"/>
        </w:r>
      </w:hyperlink>
    </w:p>
    <w:p>
      <w:pPr>
        <w:pStyle w:val="TOC1"/>
        <w:tabs>
          <w:tab w:val="right" w:leader="dot" w:pos="8306"/>
        </w:tabs>
      </w:pPr>
      <w:hyperlink w:anchor="_Toc25369" w:history="1">
        <w:r>
          <w:rPr>
            <w:rFonts w:ascii="仿宋" w:eastAsia="仿宋" w:hAnsi="仿宋" w:cs="仿宋" w:hint="eastAsia"/>
            <w:lang w:eastAsia="zh-CN"/>
          </w:rPr>
          <w:t>三、经济影响分析</w:t>
        </w:r>
        <w:r>
          <w:tab/>
        </w:r>
        <w:r>
          <w:fldChar w:fldCharType="begin"/>
        </w:r>
        <w:r>
          <w:instrText xml:space="preserve"> PAGEREF _Toc25369 \h </w:instrText>
        </w:r>
        <w:r>
          <w:fldChar w:fldCharType="separate"/>
        </w:r>
        <w:r>
          <w:t>11</w:t>
        </w:r>
        <w:r>
          <w:fldChar w:fldCharType="end"/>
        </w:r>
      </w:hyperlink>
    </w:p>
    <w:p>
      <w:pPr>
        <w:pStyle w:val="TOC2"/>
        <w:tabs>
          <w:tab w:val="right" w:leader="dot" w:pos="8306"/>
        </w:tabs>
      </w:pPr>
      <w:hyperlink w:anchor="_Toc26163" w:history="1">
        <w:r>
          <w:rPr>
            <w:rFonts w:ascii="仿宋" w:eastAsia="仿宋" w:hAnsi="仿宋" w:cs="仿宋" w:hint="eastAsia"/>
            <w:lang w:eastAsia="zh-CN"/>
          </w:rPr>
          <w:t>(一)、经济费用效益或费用效果分析</w:t>
        </w:r>
        <w:r>
          <w:tab/>
        </w:r>
        <w:r>
          <w:fldChar w:fldCharType="begin"/>
        </w:r>
        <w:r>
          <w:instrText xml:space="preserve"> PAGEREF _Toc26163 \h </w:instrText>
        </w:r>
        <w:r>
          <w:fldChar w:fldCharType="separate"/>
        </w:r>
        <w:r>
          <w:t>11</w:t>
        </w:r>
        <w:r>
          <w:fldChar w:fldCharType="end"/>
        </w:r>
      </w:hyperlink>
    </w:p>
    <w:p>
      <w:pPr>
        <w:pStyle w:val="TOC2"/>
        <w:tabs>
          <w:tab w:val="right" w:leader="dot" w:pos="8306"/>
        </w:tabs>
      </w:pPr>
      <w:hyperlink w:anchor="_Toc25064" w:history="1">
        <w:r>
          <w:rPr>
            <w:rFonts w:ascii="仿宋" w:eastAsia="仿宋" w:hAnsi="仿宋" w:cs="仿宋" w:hint="eastAsia"/>
            <w:lang w:eastAsia="zh-CN"/>
          </w:rPr>
          <w:t>(二)、行业影响分析</w:t>
        </w:r>
        <w:r>
          <w:tab/>
        </w:r>
        <w:r>
          <w:fldChar w:fldCharType="begin"/>
        </w:r>
        <w:r>
          <w:instrText xml:space="preserve"> PAGEREF _Toc25064 \h </w:instrText>
        </w:r>
        <w:r>
          <w:fldChar w:fldCharType="separate"/>
        </w:r>
        <w:r>
          <w:t>13</w:t>
        </w:r>
        <w:r>
          <w:fldChar w:fldCharType="end"/>
        </w:r>
      </w:hyperlink>
    </w:p>
    <w:p>
      <w:pPr>
        <w:pStyle w:val="TOC2"/>
        <w:tabs>
          <w:tab w:val="right" w:leader="dot" w:pos="8306"/>
        </w:tabs>
      </w:pPr>
      <w:hyperlink w:anchor="_Toc31278" w:history="1">
        <w:r>
          <w:rPr>
            <w:rFonts w:ascii="仿宋" w:eastAsia="仿宋" w:hAnsi="仿宋" w:cs="仿宋" w:hint="eastAsia"/>
            <w:lang w:eastAsia="zh-CN"/>
          </w:rPr>
          <w:t>(三)、区域经济影响分析</w:t>
        </w:r>
        <w:r>
          <w:tab/>
        </w:r>
        <w:r>
          <w:fldChar w:fldCharType="begin"/>
        </w:r>
        <w:r>
          <w:instrText xml:space="preserve"> PAGEREF _Toc31278 \h </w:instrText>
        </w:r>
        <w:r>
          <w:fldChar w:fldCharType="separate"/>
        </w:r>
        <w:r>
          <w:t>15</w:t>
        </w:r>
        <w:r>
          <w:fldChar w:fldCharType="end"/>
        </w:r>
      </w:hyperlink>
    </w:p>
    <w:p>
      <w:pPr>
        <w:pStyle w:val="TOC2"/>
        <w:tabs>
          <w:tab w:val="right" w:leader="dot" w:pos="8306"/>
        </w:tabs>
      </w:pPr>
      <w:hyperlink w:anchor="_Toc32735" w:history="1">
        <w:r>
          <w:rPr>
            <w:rFonts w:ascii="仿宋" w:eastAsia="仿宋" w:hAnsi="仿宋" w:cs="仿宋" w:hint="eastAsia"/>
            <w:lang w:eastAsia="zh-CN"/>
          </w:rPr>
          <w:t>(四)、宏观经济影响分析</w:t>
        </w:r>
        <w:r>
          <w:tab/>
        </w:r>
        <w:r>
          <w:fldChar w:fldCharType="begin"/>
        </w:r>
        <w:r>
          <w:instrText xml:space="preserve"> PAGEREF _Toc32735 \h </w:instrText>
        </w:r>
        <w:r>
          <w:fldChar w:fldCharType="separate"/>
        </w:r>
        <w:r>
          <w:t>16</w:t>
        </w:r>
        <w:r>
          <w:fldChar w:fldCharType="end"/>
        </w:r>
      </w:hyperlink>
    </w:p>
    <w:p>
      <w:pPr>
        <w:pStyle w:val="TOC1"/>
        <w:tabs>
          <w:tab w:val="right" w:leader="dot" w:pos="8306"/>
        </w:tabs>
      </w:pPr>
      <w:hyperlink w:anchor="_Toc28980" w:history="1">
        <w:r>
          <w:rPr>
            <w:rFonts w:ascii="仿宋" w:eastAsia="仿宋" w:hAnsi="仿宋" w:cs="仿宋" w:hint="eastAsia"/>
            <w:lang w:eastAsia="zh-CN"/>
          </w:rPr>
          <w:t>四、财务管理与成本控制</w:t>
        </w:r>
        <w:r>
          <w:tab/>
        </w:r>
        <w:r>
          <w:fldChar w:fldCharType="begin"/>
        </w:r>
        <w:r>
          <w:instrText xml:space="preserve"> PAGEREF _Toc28980 \h </w:instrText>
        </w:r>
        <w:r>
          <w:fldChar w:fldCharType="separate"/>
        </w:r>
        <w:r>
          <w:t>17</w:t>
        </w:r>
        <w:r>
          <w:fldChar w:fldCharType="end"/>
        </w:r>
      </w:hyperlink>
    </w:p>
    <w:p>
      <w:pPr>
        <w:pStyle w:val="TOC2"/>
        <w:tabs>
          <w:tab w:val="right" w:leader="dot" w:pos="8306"/>
        </w:tabs>
      </w:pPr>
      <w:hyperlink w:anchor="_Toc3118" w:history="1">
        <w:r>
          <w:rPr>
            <w:rFonts w:ascii="仿宋" w:eastAsia="仿宋" w:hAnsi="仿宋" w:cs="仿宋" w:hint="eastAsia"/>
            <w:lang w:eastAsia="zh-CN"/>
          </w:rPr>
          <w:t>(一)、财务管理体系建设</w:t>
        </w:r>
        <w:r>
          <w:tab/>
        </w:r>
        <w:r>
          <w:fldChar w:fldCharType="begin"/>
        </w:r>
        <w:r>
          <w:instrText xml:space="preserve"> PAGEREF _Toc3118 \h </w:instrText>
        </w:r>
        <w:r>
          <w:fldChar w:fldCharType="separate"/>
        </w:r>
        <w:r>
          <w:t>17</w:t>
        </w:r>
        <w:r>
          <w:fldChar w:fldCharType="end"/>
        </w:r>
      </w:hyperlink>
    </w:p>
    <w:p>
      <w:pPr>
        <w:pStyle w:val="TOC2"/>
        <w:tabs>
          <w:tab w:val="right" w:leader="dot" w:pos="8306"/>
        </w:tabs>
      </w:pPr>
      <w:hyperlink w:anchor="_Toc19397" w:history="1">
        <w:r>
          <w:rPr>
            <w:rFonts w:ascii="仿宋" w:eastAsia="仿宋" w:hAnsi="仿宋" w:cs="仿宋" w:hint="eastAsia"/>
            <w:lang w:eastAsia="zh-CN"/>
          </w:rPr>
          <w:t>(二)、成本控制措施</w:t>
        </w:r>
        <w:r>
          <w:tab/>
        </w:r>
        <w:r>
          <w:fldChar w:fldCharType="begin"/>
        </w:r>
        <w:r>
          <w:instrText xml:space="preserve"> PAGEREF _Toc19397 \h </w:instrText>
        </w:r>
        <w:r>
          <w:fldChar w:fldCharType="separate"/>
        </w:r>
        <w:r>
          <w:t>18</w:t>
        </w:r>
        <w:r>
          <w:fldChar w:fldCharType="end"/>
        </w:r>
      </w:hyperlink>
    </w:p>
    <w:p>
      <w:pPr>
        <w:pStyle w:val="TOC1"/>
        <w:tabs>
          <w:tab w:val="right" w:leader="dot" w:pos="8306"/>
        </w:tabs>
      </w:pPr>
      <w:hyperlink w:anchor="_Toc796" w:history="1">
        <w:r>
          <w:rPr>
            <w:rFonts w:ascii="仿宋" w:eastAsia="仿宋" w:hAnsi="仿宋" w:cs="仿宋" w:hint="eastAsia"/>
            <w:lang w:eastAsia="zh-CN"/>
          </w:rPr>
          <w:t>五、HPMA项目概论</w:t>
        </w:r>
        <w:r>
          <w:tab/>
        </w:r>
        <w:r>
          <w:fldChar w:fldCharType="begin"/>
        </w:r>
        <w:r>
          <w:instrText xml:space="preserve"> PAGEREF _Toc796 \h </w:instrText>
        </w:r>
        <w:r>
          <w:fldChar w:fldCharType="separate"/>
        </w:r>
        <w:r>
          <w:t>20</w:t>
        </w:r>
        <w:r>
          <w:fldChar w:fldCharType="end"/>
        </w:r>
      </w:hyperlink>
    </w:p>
    <w:p>
      <w:pPr>
        <w:pStyle w:val="TOC2"/>
        <w:tabs>
          <w:tab w:val="right" w:leader="dot" w:pos="8306"/>
        </w:tabs>
      </w:pPr>
      <w:hyperlink w:anchor="_Toc17327" w:history="1">
        <w:r>
          <w:rPr>
            <w:rFonts w:ascii="仿宋" w:eastAsia="仿宋" w:hAnsi="仿宋" w:cs="仿宋" w:hint="eastAsia"/>
            <w:lang w:eastAsia="zh-CN"/>
          </w:rPr>
          <w:t>(一)、项目申报单位概况</w:t>
        </w:r>
        <w:r>
          <w:tab/>
        </w:r>
        <w:r>
          <w:fldChar w:fldCharType="begin"/>
        </w:r>
        <w:r>
          <w:instrText xml:space="preserve"> PAGEREF _Toc17327 \h </w:instrText>
        </w:r>
        <w:r>
          <w:fldChar w:fldCharType="separate"/>
        </w:r>
        <w:r>
          <w:t>20</w:t>
        </w:r>
        <w:r>
          <w:fldChar w:fldCharType="end"/>
        </w:r>
      </w:hyperlink>
    </w:p>
    <w:p>
      <w:pPr>
        <w:pStyle w:val="TOC2"/>
        <w:tabs>
          <w:tab w:val="right" w:leader="dot" w:pos="8306"/>
        </w:tabs>
      </w:pPr>
      <w:hyperlink w:anchor="_Toc13151" w:history="1">
        <w:r>
          <w:rPr>
            <w:rFonts w:ascii="仿宋" w:eastAsia="仿宋" w:hAnsi="仿宋" w:cs="仿宋" w:hint="eastAsia"/>
            <w:lang w:eastAsia="zh-CN"/>
          </w:rPr>
          <w:t>(二)、项目概况</w:t>
        </w:r>
        <w:r>
          <w:tab/>
        </w:r>
        <w:r>
          <w:fldChar w:fldCharType="begin"/>
        </w:r>
        <w:r>
          <w:instrText xml:space="preserve"> PAGEREF _Toc13151 \h </w:instrText>
        </w:r>
        <w:r>
          <w:fldChar w:fldCharType="separate"/>
        </w:r>
        <w:r>
          <w:t>21</w:t>
        </w:r>
        <w:r>
          <w:fldChar w:fldCharType="end"/>
        </w:r>
      </w:hyperlink>
    </w:p>
    <w:p>
      <w:pPr>
        <w:pStyle w:val="TOC1"/>
        <w:tabs>
          <w:tab w:val="right" w:leader="dot" w:pos="8306"/>
        </w:tabs>
      </w:pPr>
      <w:hyperlink w:anchor="_Toc24708" w:history="1">
        <w:r>
          <w:rPr>
            <w:rFonts w:ascii="仿宋" w:eastAsia="仿宋" w:hAnsi="仿宋" w:cs="仿宋" w:hint="eastAsia"/>
            <w:lang w:eastAsia="zh-CN"/>
          </w:rPr>
          <w:t>六、背景、必要性分析</w:t>
        </w:r>
        <w:r>
          <w:tab/>
        </w:r>
        <w:r>
          <w:fldChar w:fldCharType="begin"/>
        </w:r>
        <w:r>
          <w:instrText xml:space="preserve"> PAGEREF _Toc24708 \h </w:instrText>
        </w:r>
        <w:r>
          <w:fldChar w:fldCharType="separate"/>
        </w:r>
        <w:r>
          <w:t>24</w:t>
        </w:r>
        <w:r>
          <w:fldChar w:fldCharType="end"/>
        </w:r>
      </w:hyperlink>
    </w:p>
    <w:p>
      <w:pPr>
        <w:pStyle w:val="TOC2"/>
        <w:tabs>
          <w:tab w:val="right" w:leader="dot" w:pos="8306"/>
        </w:tabs>
      </w:pPr>
      <w:hyperlink w:anchor="_Toc29482" w:history="1">
        <w:r>
          <w:rPr>
            <w:rFonts w:ascii="仿宋" w:eastAsia="仿宋" w:hAnsi="仿宋" w:cs="仿宋" w:hint="eastAsia"/>
            <w:lang w:eastAsia="zh-CN"/>
          </w:rPr>
          <w:t>(一)、项目建设背景</w:t>
        </w:r>
        <w:r>
          <w:tab/>
        </w:r>
        <w:r>
          <w:fldChar w:fldCharType="begin"/>
        </w:r>
        <w:r>
          <w:instrText xml:space="preserve"> PAGEREF _Toc29482 \h </w:instrText>
        </w:r>
        <w:r>
          <w:fldChar w:fldCharType="separate"/>
        </w:r>
        <w:r>
          <w:t>24</w:t>
        </w:r>
        <w:r>
          <w:fldChar w:fldCharType="end"/>
        </w:r>
      </w:hyperlink>
    </w:p>
    <w:p>
      <w:pPr>
        <w:pStyle w:val="TOC2"/>
        <w:tabs>
          <w:tab w:val="right" w:leader="dot" w:pos="8306"/>
        </w:tabs>
      </w:pPr>
      <w:hyperlink w:anchor="_Toc234" w:history="1">
        <w:r>
          <w:rPr>
            <w:rFonts w:ascii="仿宋" w:eastAsia="仿宋" w:hAnsi="仿宋" w:cs="仿宋" w:hint="eastAsia"/>
            <w:lang w:eastAsia="zh-CN"/>
          </w:rPr>
          <w:t>(二)、必要性分析</w:t>
        </w:r>
        <w:r>
          <w:tab/>
        </w:r>
        <w:r>
          <w:fldChar w:fldCharType="begin"/>
        </w:r>
        <w:r>
          <w:instrText xml:space="preserve"> PAGEREF _Toc234 \h </w:instrText>
        </w:r>
        <w:r>
          <w:fldChar w:fldCharType="separate"/>
        </w:r>
        <w:r>
          <w:t>25</w:t>
        </w:r>
        <w:r>
          <w:fldChar w:fldCharType="end"/>
        </w:r>
      </w:hyperlink>
    </w:p>
    <w:p>
      <w:pPr>
        <w:pStyle w:val="TOC2"/>
        <w:tabs>
          <w:tab w:val="right" w:leader="dot" w:pos="8306"/>
        </w:tabs>
      </w:pPr>
      <w:hyperlink w:anchor="_Toc2752" w:history="1">
        <w:r>
          <w:rPr>
            <w:rFonts w:ascii="仿宋" w:eastAsia="仿宋" w:hAnsi="仿宋" w:cs="仿宋" w:hint="eastAsia"/>
            <w:lang w:eastAsia="zh-CN"/>
          </w:rPr>
          <w:t>(三)、项目建设有利条件</w:t>
        </w:r>
        <w:r>
          <w:tab/>
        </w:r>
        <w:r>
          <w:fldChar w:fldCharType="begin"/>
        </w:r>
        <w:r>
          <w:instrText xml:space="preserve"> PAGEREF _Toc2752 \h </w:instrText>
        </w:r>
        <w:r>
          <w:fldChar w:fldCharType="separate"/>
        </w:r>
        <w:r>
          <w:t>26</w:t>
        </w:r>
        <w:r>
          <w:fldChar w:fldCharType="end"/>
        </w:r>
      </w:hyperlink>
    </w:p>
    <w:p>
      <w:pPr>
        <w:pStyle w:val="TOC1"/>
        <w:tabs>
          <w:tab w:val="right" w:leader="dot" w:pos="8306"/>
        </w:tabs>
      </w:pPr>
      <w:hyperlink w:anchor="_Toc1901" w:history="1">
        <w:r>
          <w:rPr>
            <w:rFonts w:ascii="仿宋" w:eastAsia="仿宋" w:hAnsi="仿宋" w:cs="仿宋" w:hint="eastAsia"/>
            <w:lang w:eastAsia="zh-CN"/>
          </w:rPr>
          <w:t>七、客户关系管理与市场拓展</w:t>
        </w:r>
        <w:r>
          <w:tab/>
        </w:r>
        <w:r>
          <w:fldChar w:fldCharType="begin"/>
        </w:r>
        <w:r>
          <w:instrText xml:space="preserve"> PAGEREF _Toc1901 \h </w:instrText>
        </w:r>
        <w:r>
          <w:fldChar w:fldCharType="separate"/>
        </w:r>
        <w:r>
          <w:t>28</w:t>
        </w:r>
        <w:r>
          <w:fldChar w:fldCharType="end"/>
        </w:r>
      </w:hyperlink>
    </w:p>
    <w:p>
      <w:pPr>
        <w:pStyle w:val="TOC2"/>
        <w:tabs>
          <w:tab w:val="right" w:leader="dot" w:pos="8306"/>
        </w:tabs>
      </w:pPr>
      <w:hyperlink w:anchor="_Toc26764" w:history="1">
        <w:r>
          <w:rPr>
            <w:rFonts w:ascii="仿宋" w:eastAsia="仿宋" w:hAnsi="仿宋" w:cs="仿宋" w:hint="eastAsia"/>
            <w:lang w:eastAsia="zh-CN"/>
          </w:rPr>
          <w:t>(一)、客户关系管理策略</w:t>
        </w:r>
        <w:r>
          <w:tab/>
        </w:r>
        <w:r>
          <w:fldChar w:fldCharType="begin"/>
        </w:r>
        <w:r>
          <w:instrText xml:space="preserve"> PAGEREF _Toc26764 \h </w:instrText>
        </w:r>
        <w:r>
          <w:fldChar w:fldCharType="separate"/>
        </w:r>
        <w:r>
          <w:t>28</w:t>
        </w:r>
        <w:r>
          <w:fldChar w:fldCharType="end"/>
        </w:r>
      </w:hyperlink>
    </w:p>
    <w:p>
      <w:pPr>
        <w:pStyle w:val="TOC2"/>
        <w:tabs>
          <w:tab w:val="right" w:leader="dot" w:pos="8306"/>
        </w:tabs>
      </w:pPr>
      <w:hyperlink w:anchor="_Toc3754" w:history="1">
        <w:r>
          <w:rPr>
            <w:rFonts w:ascii="仿宋" w:eastAsia="仿宋" w:hAnsi="仿宋" w:cs="仿宋" w:hint="eastAsia"/>
            <w:lang w:eastAsia="zh-CN"/>
          </w:rPr>
          <w:t>(二)、市场拓展方案</w:t>
        </w:r>
        <w:r>
          <w:tab/>
        </w:r>
        <w:r>
          <w:fldChar w:fldCharType="begin"/>
        </w:r>
        <w:r>
          <w:instrText xml:space="preserve"> PAGEREF _Toc3754 \h </w:instrText>
        </w:r>
        <w:r>
          <w:fldChar w:fldCharType="separate"/>
        </w:r>
        <w:r>
          <w:t>29</w:t>
        </w:r>
        <w:r>
          <w:fldChar w:fldCharType="end"/>
        </w:r>
      </w:hyperlink>
    </w:p>
    <w:p>
      <w:pPr>
        <w:pStyle w:val="TOC1"/>
        <w:tabs>
          <w:tab w:val="right" w:leader="dot" w:pos="8306"/>
        </w:tabs>
      </w:pPr>
      <w:hyperlink w:anchor="_Toc4880" w:history="1">
        <w:r>
          <w:rPr>
            <w:rFonts w:ascii="仿宋" w:eastAsia="仿宋" w:hAnsi="仿宋" w:cs="仿宋" w:hint="eastAsia"/>
            <w:lang w:eastAsia="zh-CN"/>
          </w:rPr>
          <w:t>八、经济效益与社会效益优化</w:t>
        </w:r>
        <w:r>
          <w:tab/>
        </w:r>
        <w:r>
          <w:fldChar w:fldCharType="begin"/>
        </w:r>
        <w:r>
          <w:instrText xml:space="preserve"> PAGEREF _Toc4880 \h </w:instrText>
        </w:r>
        <w:r>
          <w:fldChar w:fldCharType="separate"/>
        </w:r>
        <w:r>
          <w:t>30</w:t>
        </w:r>
        <w:r>
          <w:fldChar w:fldCharType="end"/>
        </w:r>
      </w:hyperlink>
    </w:p>
    <w:p>
      <w:pPr>
        <w:pStyle w:val="TOC2"/>
        <w:tabs>
          <w:tab w:val="right" w:leader="dot" w:pos="8306"/>
        </w:tabs>
      </w:pPr>
      <w:hyperlink w:anchor="_Toc26641" w:history="1">
        <w:r>
          <w:rPr>
            <w:rFonts w:ascii="仿宋" w:eastAsia="仿宋" w:hAnsi="仿宋" w:cs="仿宋" w:hint="eastAsia"/>
            <w:lang w:eastAsia="zh-CN"/>
          </w:rPr>
          <w:t>(一)、经济效益提升策略</w:t>
        </w:r>
        <w:r>
          <w:tab/>
        </w:r>
        <w:r>
          <w:fldChar w:fldCharType="begin"/>
        </w:r>
        <w:r>
          <w:instrText xml:space="preserve"> PAGEREF _Toc26641 \h </w:instrText>
        </w:r>
        <w:r>
          <w:fldChar w:fldCharType="separate"/>
        </w:r>
        <w:r>
          <w:t>30</w:t>
        </w:r>
        <w:r>
          <w:fldChar w:fldCharType="end"/>
        </w:r>
      </w:hyperlink>
    </w:p>
    <w:p>
      <w:pPr>
        <w:pStyle w:val="TOC2"/>
        <w:tabs>
          <w:tab w:val="right" w:leader="dot" w:pos="8306"/>
        </w:tabs>
      </w:pPr>
      <w:hyperlink w:anchor="_Toc12068" w:history="1">
        <w:r>
          <w:rPr>
            <w:rFonts w:ascii="仿宋" w:eastAsia="仿宋" w:hAnsi="仿宋" w:cs="仿宋" w:hint="eastAsia"/>
            <w:lang w:eastAsia="zh-CN"/>
          </w:rPr>
          <w:t>(二)、社会效益增强方案</w:t>
        </w:r>
        <w:r>
          <w:tab/>
        </w:r>
        <w:r>
          <w:fldChar w:fldCharType="begin"/>
        </w:r>
        <w:r>
          <w:instrText xml:space="preserve"> PAGEREF _Toc12068 \h </w:instrText>
        </w:r>
        <w:r>
          <w:fldChar w:fldCharType="separate"/>
        </w:r>
        <w:r>
          <w:t>31</w:t>
        </w:r>
        <w:r>
          <w:fldChar w:fldCharType="end"/>
        </w:r>
      </w:hyperlink>
    </w:p>
    <w:p>
      <w:pPr>
        <w:pStyle w:val="TOC1"/>
        <w:tabs>
          <w:tab w:val="right" w:leader="dot" w:pos="8306"/>
        </w:tabs>
      </w:pPr>
      <w:hyperlink w:anchor="_Toc408" w:history="1">
        <w:r>
          <w:rPr>
            <w:rFonts w:ascii="仿宋" w:eastAsia="仿宋" w:hAnsi="仿宋" w:cs="仿宋" w:hint="eastAsia"/>
            <w:lang w:eastAsia="zh-CN"/>
          </w:rPr>
          <w:t>九、技术创新与产业升级</w:t>
        </w:r>
        <w:r>
          <w:tab/>
        </w:r>
        <w:r>
          <w:fldChar w:fldCharType="begin"/>
        </w:r>
        <w:r>
          <w:instrText xml:space="preserve"> PAGEREF _Toc408 \h </w:instrText>
        </w:r>
        <w:r>
          <w:fldChar w:fldCharType="separate"/>
        </w:r>
        <w:r>
          <w:t>32</w:t>
        </w:r>
        <w:r>
          <w:fldChar w:fldCharType="end"/>
        </w:r>
      </w:hyperlink>
    </w:p>
    <w:p>
      <w:pPr>
        <w:pStyle w:val="TOC2"/>
        <w:tabs>
          <w:tab w:val="right" w:leader="dot" w:pos="8306"/>
        </w:tabs>
      </w:pPr>
      <w:hyperlink w:anchor="_Toc25952" w:history="1">
        <w:r>
          <w:rPr>
            <w:rFonts w:ascii="仿宋" w:eastAsia="仿宋" w:hAnsi="仿宋" w:cs="仿宋" w:hint="eastAsia"/>
            <w:lang w:eastAsia="zh-CN"/>
          </w:rPr>
          <w:t>(一)、技术创新方向与目标</w:t>
        </w:r>
        <w:r>
          <w:tab/>
        </w:r>
        <w:r>
          <w:fldChar w:fldCharType="begin"/>
        </w:r>
        <w:r>
          <w:instrText xml:space="preserve"> PAGEREF _Toc25952 \h </w:instrText>
        </w:r>
        <w:r>
          <w:fldChar w:fldCharType="separate"/>
        </w:r>
        <w:r>
          <w:t>32</w:t>
        </w:r>
        <w:r>
          <w:fldChar w:fldCharType="end"/>
        </w:r>
      </w:hyperlink>
    </w:p>
    <w:p>
      <w:pPr>
        <w:pStyle w:val="TOC2"/>
        <w:tabs>
          <w:tab w:val="right" w:leader="dot" w:pos="8306"/>
        </w:tabs>
      </w:pPr>
      <w:hyperlink w:anchor="_Toc29197" w:history="1">
        <w:r>
          <w:rPr>
            <w:rFonts w:ascii="仿宋" w:eastAsia="仿宋" w:hAnsi="仿宋" w:cs="仿宋" w:hint="eastAsia"/>
            <w:lang w:eastAsia="zh-CN"/>
          </w:rPr>
          <w:t>(二)、产业升级路径与措施</w:t>
        </w:r>
        <w:r>
          <w:tab/>
        </w:r>
        <w:r>
          <w:fldChar w:fldCharType="begin"/>
        </w:r>
        <w:r>
          <w:instrText xml:space="preserve"> PAGEREF _Toc29197 \h </w:instrText>
        </w:r>
        <w:r>
          <w:fldChar w:fldCharType="separate"/>
        </w:r>
        <w:r>
          <w:t>33</w:t>
        </w:r>
        <w:r>
          <w:fldChar w:fldCharType="end"/>
        </w:r>
      </w:hyperlink>
    </w:p>
    <w:p>
      <w:pPr>
        <w:pStyle w:val="TOC1"/>
        <w:tabs>
          <w:tab w:val="right" w:leader="dot" w:pos="8306"/>
        </w:tabs>
      </w:pPr>
      <w:hyperlink w:anchor="_Toc1958" w:history="1">
        <w:r>
          <w:rPr>
            <w:rFonts w:ascii="仿宋" w:eastAsia="仿宋" w:hAnsi="仿宋" w:cs="仿宋" w:hint="eastAsia"/>
            <w:lang w:eastAsia="zh-CN"/>
          </w:rPr>
          <w:t>十、项目质量与标准</w:t>
        </w:r>
        <w:r>
          <w:tab/>
        </w:r>
        <w:r>
          <w:fldChar w:fldCharType="begin"/>
        </w:r>
        <w:r>
          <w:instrText xml:space="preserve"> PAGEREF _Toc1958 \h </w:instrText>
        </w:r>
        <w:r>
          <w:fldChar w:fldCharType="separate"/>
        </w:r>
        <w:r>
          <w:t>35</w:t>
        </w:r>
        <w:r>
          <w:fldChar w:fldCharType="end"/>
        </w:r>
      </w:hyperlink>
    </w:p>
    <w:p>
      <w:pPr>
        <w:pStyle w:val="TOC2"/>
        <w:tabs>
          <w:tab w:val="right" w:leader="dot" w:pos="8306"/>
        </w:tabs>
      </w:pPr>
      <w:hyperlink w:anchor="_Toc10473" w:history="1">
        <w:r>
          <w:rPr>
            <w:rFonts w:ascii="仿宋" w:eastAsia="仿宋" w:hAnsi="仿宋" w:cs="仿宋" w:hint="eastAsia"/>
            <w:lang w:eastAsia="zh-CN"/>
          </w:rPr>
          <w:t>(一)、质量保障体系</w:t>
        </w:r>
        <w:r>
          <w:tab/>
        </w:r>
        <w:r>
          <w:fldChar w:fldCharType="begin"/>
        </w:r>
        <w:r>
          <w:instrText xml:space="preserve"> PAGEREF _Toc10473 \h </w:instrText>
        </w:r>
        <w:r>
          <w:fldChar w:fldCharType="separate"/>
        </w:r>
        <w:r>
          <w:t>35</w:t>
        </w:r>
        <w:r>
          <w:fldChar w:fldCharType="end"/>
        </w:r>
      </w:hyperlink>
    </w:p>
    <w:p>
      <w:pPr>
        <w:pStyle w:val="TOC2"/>
        <w:tabs>
          <w:tab w:val="right" w:leader="dot" w:pos="8306"/>
        </w:tabs>
      </w:pPr>
      <w:hyperlink w:anchor="_Toc8229" w:history="1">
        <w:r>
          <w:rPr>
            <w:rFonts w:ascii="仿宋" w:eastAsia="仿宋" w:hAnsi="仿宋" w:cs="仿宋" w:hint="eastAsia"/>
            <w:lang w:eastAsia="zh-CN"/>
          </w:rPr>
          <w:t>(二)、标准化作业流程</w:t>
        </w:r>
        <w:r>
          <w:tab/>
        </w:r>
        <w:r>
          <w:fldChar w:fldCharType="begin"/>
        </w:r>
        <w:r>
          <w:instrText xml:space="preserve"> PAGEREF _Toc8229 \h </w:instrText>
        </w:r>
        <w:r>
          <w:fldChar w:fldCharType="separate"/>
        </w:r>
        <w:r>
          <w:t>36</w:t>
        </w:r>
        <w:r>
          <w:fldChar w:fldCharType="end"/>
        </w:r>
      </w:hyperlink>
    </w:p>
    <w:p>
      <w:pPr>
        <w:pStyle w:val="TOC2"/>
        <w:tabs>
          <w:tab w:val="right" w:leader="dot" w:pos="8306"/>
        </w:tabs>
      </w:pPr>
      <w:hyperlink w:anchor="_Toc26069" w:history="1">
        <w:r>
          <w:rPr>
            <w:rFonts w:ascii="仿宋" w:eastAsia="仿宋" w:hAnsi="仿宋" w:cs="仿宋" w:hint="eastAsia"/>
            <w:lang w:eastAsia="zh-CN"/>
          </w:rPr>
          <w:t>(三)、质量监控与评估</w:t>
        </w:r>
        <w:r>
          <w:tab/>
        </w:r>
        <w:r>
          <w:fldChar w:fldCharType="begin"/>
        </w:r>
        <w:r>
          <w:instrText xml:space="preserve"> PAGEREF _Toc26069 \h </w:instrText>
        </w:r>
        <w:r>
          <w:fldChar w:fldCharType="separate"/>
        </w:r>
        <w:r>
          <w:t>38</w:t>
        </w:r>
        <w:r>
          <w:fldChar w:fldCharType="end"/>
        </w:r>
      </w:hyperlink>
    </w:p>
    <w:p>
      <w:pPr>
        <w:pStyle w:val="TOC2"/>
        <w:tabs>
          <w:tab w:val="right" w:leader="dot" w:pos="8306"/>
        </w:tabs>
      </w:pPr>
      <w:hyperlink w:anchor="_Toc7501" w:history="1">
        <w:r>
          <w:rPr>
            <w:rFonts w:ascii="仿宋" w:eastAsia="仿宋" w:hAnsi="仿宋" w:cs="仿宋" w:hint="eastAsia"/>
            <w:lang w:eastAsia="zh-CN"/>
          </w:rPr>
          <w:t>(四)、质量改进计划</w:t>
        </w:r>
        <w:r>
          <w:tab/>
        </w:r>
        <w:r>
          <w:fldChar w:fldCharType="begin"/>
        </w:r>
        <w:r>
          <w:instrText xml:space="preserve"> PAGEREF _Toc7501 \h </w:instrText>
        </w:r>
        <w:r>
          <w:fldChar w:fldCharType="separate"/>
        </w:r>
        <w:r>
          <w:t>39</w:t>
        </w:r>
        <w:r>
          <w:fldChar w:fldCharType="end"/>
        </w:r>
      </w:hyperlink>
    </w:p>
    <w:p>
      <w:pPr>
        <w:pStyle w:val="TOC1"/>
        <w:tabs>
          <w:tab w:val="right" w:leader="dot" w:pos="8306"/>
        </w:tabs>
      </w:pPr>
      <w:hyperlink w:anchor="_Toc32062" w:history="1">
        <w:r>
          <w:rPr>
            <w:rFonts w:ascii="仿宋" w:eastAsia="仿宋" w:hAnsi="仿宋" w:cs="仿宋" w:hint="eastAsia"/>
            <w:lang w:eastAsia="zh-CN"/>
          </w:rPr>
          <w:t>十一、项目实施与管理方案</w:t>
        </w:r>
        <w:r>
          <w:tab/>
        </w:r>
        <w:r>
          <w:fldChar w:fldCharType="begin"/>
        </w:r>
        <w:r>
          <w:instrText xml:space="preserve"> PAGEREF _Toc32062 \h </w:instrText>
        </w:r>
        <w:r>
          <w:fldChar w:fldCharType="separate"/>
        </w:r>
        <w:r>
          <w:t>40</w:t>
        </w:r>
        <w:r>
          <w:fldChar w:fldCharType="end"/>
        </w:r>
      </w:hyperlink>
    </w:p>
    <w:p>
      <w:pPr>
        <w:pStyle w:val="TOC2"/>
        <w:tabs>
          <w:tab w:val="right" w:leader="dot" w:pos="8306"/>
        </w:tabs>
      </w:pPr>
      <w:hyperlink w:anchor="_Toc10892" w:history="1">
        <w:r>
          <w:rPr>
            <w:rFonts w:ascii="仿宋" w:eastAsia="仿宋" w:hAnsi="仿宋" w:cs="仿宋" w:hint="eastAsia"/>
            <w:lang w:eastAsia="zh-CN"/>
          </w:rPr>
          <w:t>(一)、项目实施计划</w:t>
        </w:r>
        <w:r>
          <w:tab/>
        </w:r>
        <w:r>
          <w:fldChar w:fldCharType="begin"/>
        </w:r>
        <w:r>
          <w:instrText xml:space="preserve"> PAGEREF _Toc10892 \h </w:instrText>
        </w:r>
        <w:r>
          <w:fldChar w:fldCharType="separate"/>
        </w:r>
        <w:r>
          <w:t>40</w:t>
        </w:r>
        <w:r>
          <w:fldChar w:fldCharType="end"/>
        </w:r>
      </w:hyperlink>
    </w:p>
    <w:p>
      <w:pPr>
        <w:pStyle w:val="TOC2"/>
        <w:tabs>
          <w:tab w:val="right" w:leader="dot" w:pos="8306"/>
        </w:tabs>
      </w:pPr>
      <w:hyperlink w:anchor="_Toc23216" w:history="1">
        <w:r>
          <w:rPr>
            <w:rFonts w:ascii="仿宋" w:eastAsia="仿宋" w:hAnsi="仿宋" w:cs="仿宋" w:hint="eastAsia"/>
            <w:lang w:eastAsia="zh-CN"/>
          </w:rPr>
          <w:t>(二)、项目组织机构与职责</w:t>
        </w:r>
        <w:r>
          <w:tab/>
        </w:r>
        <w:r>
          <w:fldChar w:fldCharType="begin"/>
        </w:r>
        <w:r>
          <w:instrText xml:space="preserve"> PAGEREF _Toc23216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3" w:history="1">
        <w:r>
          <w:rPr>
            <w:rFonts w:ascii="仿宋" w:eastAsia="仿宋" w:hAnsi="仿宋" w:cs="仿宋" w:hint="eastAsia"/>
            <w:lang w:eastAsia="zh-CN"/>
          </w:rPr>
          <w:t>(三)、项目管理与监控体系</w:t>
        </w:r>
        <w:r>
          <w:tab/>
        </w:r>
        <w:r>
          <w:fldChar w:fldCharType="begin"/>
        </w:r>
        <w:r>
          <w:instrText xml:space="preserve"> PAGEREF _Toc973 \h </w:instrText>
        </w:r>
        <w:r>
          <w:fldChar w:fldCharType="separate"/>
        </w:r>
        <w:r>
          <w:t>44</w:t>
        </w:r>
        <w:r>
          <w:fldChar w:fldCharType="end"/>
        </w:r>
      </w:hyperlink>
    </w:p>
    <w:p>
      <w:pPr>
        <w:pStyle w:val="TOC1"/>
        <w:tabs>
          <w:tab w:val="right" w:leader="dot" w:pos="8306"/>
        </w:tabs>
      </w:pPr>
      <w:hyperlink w:anchor="_Toc30409" w:history="1">
        <w:r>
          <w:rPr>
            <w:rFonts w:ascii="仿宋" w:eastAsia="仿宋" w:hAnsi="仿宋" w:cs="仿宋" w:hint="eastAsia"/>
            <w:lang w:eastAsia="zh-CN"/>
          </w:rPr>
          <w:t>十二、资金管理与财务规划</w:t>
        </w:r>
        <w:r>
          <w:tab/>
        </w:r>
        <w:r>
          <w:fldChar w:fldCharType="begin"/>
        </w:r>
        <w:r>
          <w:instrText xml:space="preserve"> PAGEREF _Toc30409 \h </w:instrText>
        </w:r>
        <w:r>
          <w:fldChar w:fldCharType="separate"/>
        </w:r>
        <w:r>
          <w:t>46</w:t>
        </w:r>
        <w:r>
          <w:fldChar w:fldCharType="end"/>
        </w:r>
      </w:hyperlink>
    </w:p>
    <w:p>
      <w:pPr>
        <w:pStyle w:val="TOC2"/>
        <w:tabs>
          <w:tab w:val="right" w:leader="dot" w:pos="8306"/>
        </w:tabs>
      </w:pPr>
      <w:hyperlink w:anchor="_Toc16909" w:history="1">
        <w:r>
          <w:rPr>
            <w:rFonts w:ascii="仿宋" w:eastAsia="仿宋" w:hAnsi="仿宋" w:cs="仿宋" w:hint="eastAsia"/>
            <w:lang w:eastAsia="zh-CN"/>
          </w:rPr>
          <w:t>(一)、项目资金来源与筹措</w:t>
        </w:r>
        <w:r>
          <w:tab/>
        </w:r>
        <w:r>
          <w:fldChar w:fldCharType="begin"/>
        </w:r>
        <w:r>
          <w:instrText xml:space="preserve"> PAGEREF _Toc16909 \h </w:instrText>
        </w:r>
        <w:r>
          <w:fldChar w:fldCharType="separate"/>
        </w:r>
        <w:r>
          <w:t>46</w:t>
        </w:r>
        <w:r>
          <w:fldChar w:fldCharType="end"/>
        </w:r>
      </w:hyperlink>
    </w:p>
    <w:p>
      <w:pPr>
        <w:pStyle w:val="TOC2"/>
        <w:tabs>
          <w:tab w:val="right" w:leader="dot" w:pos="8306"/>
        </w:tabs>
      </w:pPr>
      <w:hyperlink w:anchor="_Toc26116" w:history="1">
        <w:r>
          <w:rPr>
            <w:rFonts w:ascii="仿宋" w:eastAsia="仿宋" w:hAnsi="仿宋" w:cs="仿宋" w:hint="eastAsia"/>
            <w:lang w:eastAsia="zh-CN"/>
          </w:rPr>
          <w:t>(二)、资金使用与监管</w:t>
        </w:r>
        <w:r>
          <w:tab/>
        </w:r>
        <w:r>
          <w:fldChar w:fldCharType="begin"/>
        </w:r>
        <w:r>
          <w:instrText xml:space="preserve"> PAGEREF _Toc26116 \h </w:instrText>
        </w:r>
        <w:r>
          <w:fldChar w:fldCharType="separate"/>
        </w:r>
        <w:r>
          <w:t>47</w:t>
        </w:r>
        <w:r>
          <w:fldChar w:fldCharType="end"/>
        </w:r>
      </w:hyperlink>
    </w:p>
    <w:p>
      <w:pPr>
        <w:pStyle w:val="TOC2"/>
        <w:tabs>
          <w:tab w:val="right" w:leader="dot" w:pos="8306"/>
        </w:tabs>
      </w:pPr>
      <w:hyperlink w:anchor="_Toc20872" w:history="1">
        <w:r>
          <w:rPr>
            <w:rFonts w:ascii="仿宋" w:eastAsia="仿宋" w:hAnsi="仿宋" w:cs="仿宋" w:hint="eastAsia"/>
            <w:lang w:eastAsia="zh-CN"/>
          </w:rPr>
          <w:t>(三)、财务规划与预测</w:t>
        </w:r>
        <w:r>
          <w:tab/>
        </w:r>
        <w:r>
          <w:fldChar w:fldCharType="begin"/>
        </w:r>
        <w:r>
          <w:instrText xml:space="preserve"> PAGEREF _Toc20872 \h </w:instrText>
        </w:r>
        <w:r>
          <w:fldChar w:fldCharType="separate"/>
        </w:r>
        <w:r>
          <w:t>48</w:t>
        </w:r>
        <w:r>
          <w:fldChar w:fldCharType="end"/>
        </w:r>
      </w:hyperlink>
    </w:p>
    <w:p>
      <w:pPr>
        <w:pStyle w:val="TOC1"/>
        <w:tabs>
          <w:tab w:val="right" w:leader="dot" w:pos="8306"/>
        </w:tabs>
      </w:pPr>
      <w:hyperlink w:anchor="_Toc3762" w:history="1">
        <w:r>
          <w:rPr>
            <w:rFonts w:ascii="仿宋" w:eastAsia="仿宋" w:hAnsi="仿宋" w:cs="仿宋" w:hint="eastAsia"/>
            <w:lang w:eastAsia="zh-CN"/>
          </w:rPr>
          <w:t>十三、质量管理与控制</w:t>
        </w:r>
        <w:r>
          <w:tab/>
        </w:r>
        <w:r>
          <w:fldChar w:fldCharType="begin"/>
        </w:r>
        <w:r>
          <w:instrText xml:space="preserve"> PAGEREF _Toc3762 \h </w:instrText>
        </w:r>
        <w:r>
          <w:fldChar w:fldCharType="separate"/>
        </w:r>
        <w:r>
          <w:t>49</w:t>
        </w:r>
        <w:r>
          <w:fldChar w:fldCharType="end"/>
        </w:r>
      </w:hyperlink>
    </w:p>
    <w:p>
      <w:pPr>
        <w:pStyle w:val="TOC2"/>
        <w:tabs>
          <w:tab w:val="right" w:leader="dot" w:pos="8306"/>
        </w:tabs>
      </w:pPr>
      <w:hyperlink w:anchor="_Toc1603" w:history="1">
        <w:r>
          <w:rPr>
            <w:rFonts w:ascii="仿宋" w:eastAsia="仿宋" w:hAnsi="仿宋" w:cs="仿宋" w:hint="eastAsia"/>
            <w:lang w:eastAsia="zh-CN"/>
          </w:rPr>
          <w:t>(一)、质量管理体系建设</w:t>
        </w:r>
        <w:r>
          <w:tab/>
        </w:r>
        <w:r>
          <w:fldChar w:fldCharType="begin"/>
        </w:r>
        <w:r>
          <w:instrText xml:space="preserve"> PAGEREF _Toc1603 \h </w:instrText>
        </w:r>
        <w:r>
          <w:fldChar w:fldCharType="separate"/>
        </w:r>
        <w:r>
          <w:t>49</w:t>
        </w:r>
        <w:r>
          <w:fldChar w:fldCharType="end"/>
        </w:r>
      </w:hyperlink>
    </w:p>
    <w:p>
      <w:pPr>
        <w:pStyle w:val="TOC2"/>
        <w:tabs>
          <w:tab w:val="right" w:leader="dot" w:pos="8306"/>
        </w:tabs>
      </w:pPr>
      <w:hyperlink w:anchor="_Toc18388" w:history="1">
        <w:r>
          <w:rPr>
            <w:rFonts w:ascii="仿宋" w:eastAsia="仿宋" w:hAnsi="仿宋" w:cs="仿宋" w:hint="eastAsia"/>
            <w:lang w:eastAsia="zh-CN"/>
          </w:rPr>
          <w:t>(二)、质量控制措施</w:t>
        </w:r>
        <w:r>
          <w:tab/>
        </w:r>
        <w:r>
          <w:fldChar w:fldCharType="begin"/>
        </w:r>
        <w:r>
          <w:instrText xml:space="preserve"> PAGEREF _Toc18388 \h </w:instrText>
        </w:r>
        <w:r>
          <w:fldChar w:fldCharType="separate"/>
        </w:r>
        <w:r>
          <w:t>51</w:t>
        </w:r>
        <w:r>
          <w:fldChar w:fldCharType="end"/>
        </w:r>
      </w:hyperlink>
    </w:p>
    <w:p>
      <w:pPr>
        <w:pStyle w:val="TOC1"/>
        <w:tabs>
          <w:tab w:val="right" w:leader="dot" w:pos="8306"/>
        </w:tabs>
      </w:pPr>
      <w:hyperlink w:anchor="_Toc10756" w:history="1">
        <w:r>
          <w:rPr>
            <w:rFonts w:ascii="仿宋" w:eastAsia="仿宋" w:hAnsi="仿宋" w:cs="仿宋" w:hint="eastAsia"/>
            <w:lang w:eastAsia="zh-CN"/>
          </w:rPr>
          <w:t>十四、人力资源管理与开发</w:t>
        </w:r>
        <w:r>
          <w:tab/>
        </w:r>
        <w:r>
          <w:fldChar w:fldCharType="begin"/>
        </w:r>
        <w:r>
          <w:instrText xml:space="preserve"> PAGEREF _Toc10756 \h </w:instrText>
        </w:r>
        <w:r>
          <w:fldChar w:fldCharType="separate"/>
        </w:r>
        <w:r>
          <w:t>52</w:t>
        </w:r>
        <w:r>
          <w:fldChar w:fldCharType="end"/>
        </w:r>
      </w:hyperlink>
    </w:p>
    <w:p>
      <w:pPr>
        <w:pStyle w:val="TOC2"/>
        <w:tabs>
          <w:tab w:val="right" w:leader="dot" w:pos="8306"/>
        </w:tabs>
      </w:pPr>
      <w:hyperlink w:anchor="_Toc28601" w:history="1">
        <w:r>
          <w:rPr>
            <w:rFonts w:ascii="仿宋" w:eastAsia="仿宋" w:hAnsi="仿宋" w:cs="仿宋" w:hint="eastAsia"/>
            <w:lang w:eastAsia="zh-CN"/>
          </w:rPr>
          <w:t>(一)、人力资源规划</w:t>
        </w:r>
        <w:r>
          <w:tab/>
        </w:r>
        <w:r>
          <w:fldChar w:fldCharType="begin"/>
        </w:r>
        <w:r>
          <w:instrText xml:space="preserve"> PAGEREF _Toc28601 \h </w:instrText>
        </w:r>
        <w:r>
          <w:fldChar w:fldCharType="separate"/>
        </w:r>
        <w:r>
          <w:t>52</w:t>
        </w:r>
        <w:r>
          <w:fldChar w:fldCharType="end"/>
        </w:r>
      </w:hyperlink>
    </w:p>
    <w:p>
      <w:pPr>
        <w:pStyle w:val="TOC2"/>
        <w:tabs>
          <w:tab w:val="right" w:leader="dot" w:pos="8306"/>
        </w:tabs>
      </w:pPr>
      <w:hyperlink w:anchor="_Toc30459" w:history="1">
        <w:r>
          <w:rPr>
            <w:rFonts w:ascii="仿宋" w:eastAsia="仿宋" w:hAnsi="仿宋" w:cs="仿宋" w:hint="eastAsia"/>
            <w:lang w:eastAsia="zh-CN"/>
          </w:rPr>
          <w:t>(二)、人力资源开发与培训</w:t>
        </w:r>
        <w:r>
          <w:tab/>
        </w:r>
        <w:r>
          <w:fldChar w:fldCharType="begin"/>
        </w:r>
        <w:r>
          <w:instrText xml:space="preserve"> PAGEREF _Toc30459 \h </w:instrText>
        </w:r>
        <w:r>
          <w:fldChar w:fldCharType="separate"/>
        </w:r>
        <w:r>
          <w:t>54</w:t>
        </w:r>
        <w:r>
          <w:fldChar w:fldCharType="end"/>
        </w:r>
      </w:hyperlink>
    </w:p>
    <w:p>
      <w:pPr>
        <w:pStyle w:val="TOC1"/>
        <w:tabs>
          <w:tab w:val="right" w:leader="dot" w:pos="8306"/>
        </w:tabs>
      </w:pPr>
      <w:hyperlink w:anchor="_Toc16519" w:history="1">
        <w:r>
          <w:rPr>
            <w:rFonts w:ascii="仿宋" w:eastAsia="仿宋" w:hAnsi="仿宋" w:cs="仿宋" w:hint="eastAsia"/>
            <w:lang w:eastAsia="zh-CN"/>
          </w:rPr>
          <w:t>十五、设施与设备管理</w:t>
        </w:r>
        <w:r>
          <w:tab/>
        </w:r>
        <w:r>
          <w:fldChar w:fldCharType="begin"/>
        </w:r>
        <w:r>
          <w:instrText xml:space="preserve"> PAGEREF _Toc16519 \h </w:instrText>
        </w:r>
        <w:r>
          <w:fldChar w:fldCharType="separate"/>
        </w:r>
        <w:r>
          <w:t>56</w:t>
        </w:r>
        <w:r>
          <w:fldChar w:fldCharType="end"/>
        </w:r>
      </w:hyperlink>
    </w:p>
    <w:p>
      <w:pPr>
        <w:pStyle w:val="TOC2"/>
        <w:tabs>
          <w:tab w:val="right" w:leader="dot" w:pos="8306"/>
        </w:tabs>
      </w:pPr>
      <w:hyperlink w:anchor="_Toc19613" w:history="1">
        <w:r>
          <w:rPr>
            <w:rFonts w:ascii="仿宋" w:eastAsia="仿宋" w:hAnsi="仿宋" w:cs="仿宋" w:hint="eastAsia"/>
            <w:lang w:eastAsia="zh-CN"/>
          </w:rPr>
          <w:t>(一)、设施规划与配置</w:t>
        </w:r>
        <w:r>
          <w:tab/>
        </w:r>
        <w:r>
          <w:fldChar w:fldCharType="begin"/>
        </w:r>
        <w:r>
          <w:instrText xml:space="preserve"> PAGEREF _Toc19613 \h </w:instrText>
        </w:r>
        <w:r>
          <w:fldChar w:fldCharType="separate"/>
        </w:r>
        <w:r>
          <w:t>56</w:t>
        </w:r>
        <w:r>
          <w:fldChar w:fldCharType="end"/>
        </w:r>
      </w:hyperlink>
    </w:p>
    <w:p>
      <w:pPr>
        <w:pStyle w:val="TOC2"/>
        <w:tabs>
          <w:tab w:val="right" w:leader="dot" w:pos="8306"/>
        </w:tabs>
      </w:pPr>
      <w:hyperlink w:anchor="_Toc6684" w:history="1">
        <w:r>
          <w:rPr>
            <w:rFonts w:ascii="仿宋" w:eastAsia="仿宋" w:hAnsi="仿宋" w:cs="仿宋" w:hint="eastAsia"/>
            <w:lang w:eastAsia="zh-CN"/>
          </w:rPr>
          <w:t>(二)、设备采购与维护管理</w:t>
        </w:r>
        <w:r>
          <w:tab/>
        </w:r>
        <w:r>
          <w:fldChar w:fldCharType="begin"/>
        </w:r>
        <w:r>
          <w:instrText xml:space="preserve"> PAGEREF _Toc6684 \h </w:instrText>
        </w:r>
        <w:r>
          <w:fldChar w:fldCharType="separate"/>
        </w:r>
        <w:r>
          <w:t>57</w:t>
        </w:r>
        <w:r>
          <w:fldChar w:fldCharType="end"/>
        </w:r>
      </w:hyperlink>
    </w:p>
    <w:p>
      <w:pPr>
        <w:pStyle w:val="TOC2"/>
        <w:tabs>
          <w:tab w:val="right" w:leader="dot" w:pos="8306"/>
        </w:tabs>
      </w:pPr>
      <w:hyperlink w:anchor="_Toc6283" w:history="1">
        <w:r>
          <w:rPr>
            <w:rFonts w:ascii="仿宋" w:eastAsia="仿宋" w:hAnsi="仿宋" w:cs="仿宋" w:hint="eastAsia"/>
            <w:lang w:eastAsia="zh-CN"/>
          </w:rPr>
          <w:t>(三)、设施设备升级策略</w:t>
        </w:r>
        <w:r>
          <w:tab/>
        </w:r>
        <w:r>
          <w:fldChar w:fldCharType="begin"/>
        </w:r>
        <w:r>
          <w:instrText xml:space="preserve"> PAGEREF _Toc6283 \h </w:instrText>
        </w:r>
        <w:r>
          <w:fldChar w:fldCharType="separate"/>
        </w:r>
        <w:r>
          <w:t>58</w:t>
        </w:r>
        <w:r>
          <w:fldChar w:fldCharType="end"/>
        </w:r>
      </w:hyperlink>
    </w:p>
    <w:p>
      <w:pPr>
        <w:pStyle w:val="TOC1"/>
        <w:tabs>
          <w:tab w:val="right" w:leader="dot" w:pos="8306"/>
        </w:tabs>
      </w:pPr>
      <w:hyperlink w:anchor="_Toc29675" w:history="1">
        <w:r>
          <w:rPr>
            <w:rFonts w:ascii="仿宋" w:eastAsia="仿宋" w:hAnsi="仿宋" w:cs="仿宋" w:hint="eastAsia"/>
            <w:lang w:eastAsia="zh-CN"/>
          </w:rPr>
          <w:t>十六、企业合规与伦理</w:t>
        </w:r>
        <w:r>
          <w:tab/>
        </w:r>
        <w:r>
          <w:fldChar w:fldCharType="begin"/>
        </w:r>
        <w:r>
          <w:instrText xml:space="preserve"> PAGEREF _Toc29675 \h </w:instrText>
        </w:r>
        <w:r>
          <w:fldChar w:fldCharType="separate"/>
        </w:r>
        <w:r>
          <w:t>58</w:t>
        </w:r>
        <w:r>
          <w:fldChar w:fldCharType="end"/>
        </w:r>
      </w:hyperlink>
    </w:p>
    <w:p>
      <w:pPr>
        <w:pStyle w:val="TOC2"/>
        <w:tabs>
          <w:tab w:val="right" w:leader="dot" w:pos="8306"/>
        </w:tabs>
      </w:pPr>
      <w:hyperlink w:anchor="_Toc31607" w:history="1">
        <w:r>
          <w:rPr>
            <w:rFonts w:ascii="仿宋" w:eastAsia="仿宋" w:hAnsi="仿宋" w:cs="仿宋" w:hint="eastAsia"/>
            <w:lang w:eastAsia="zh-CN"/>
          </w:rPr>
          <w:t>(一)、合规政策与程序</w:t>
        </w:r>
        <w:r>
          <w:tab/>
        </w:r>
        <w:r>
          <w:fldChar w:fldCharType="begin"/>
        </w:r>
        <w:r>
          <w:instrText xml:space="preserve"> PAGEREF _Toc31607 \h </w:instrText>
        </w:r>
        <w:r>
          <w:fldChar w:fldCharType="separate"/>
        </w:r>
        <w:r>
          <w:t>58</w:t>
        </w:r>
        <w:r>
          <w:fldChar w:fldCharType="end"/>
        </w:r>
      </w:hyperlink>
    </w:p>
    <w:p>
      <w:pPr>
        <w:pStyle w:val="TOC2"/>
        <w:tabs>
          <w:tab w:val="right" w:leader="dot" w:pos="8306"/>
        </w:tabs>
      </w:pPr>
      <w:hyperlink w:anchor="_Toc32443" w:history="1">
        <w:r>
          <w:rPr>
            <w:rFonts w:ascii="仿宋" w:eastAsia="仿宋" w:hAnsi="仿宋" w:cs="仿宋" w:hint="eastAsia"/>
            <w:lang w:eastAsia="zh-CN"/>
          </w:rPr>
          <w:t>(二)、伦理规范与培训</w:t>
        </w:r>
        <w:r>
          <w:tab/>
        </w:r>
        <w:r>
          <w:fldChar w:fldCharType="begin"/>
        </w:r>
        <w:r>
          <w:instrText xml:space="preserve"> PAGEREF _Toc32443 \h </w:instrText>
        </w:r>
        <w:r>
          <w:fldChar w:fldCharType="separate"/>
        </w:r>
        <w:r>
          <w:t>60</w:t>
        </w:r>
        <w:r>
          <w:fldChar w:fldCharType="end"/>
        </w:r>
      </w:hyperlink>
    </w:p>
    <w:p>
      <w:pPr>
        <w:pStyle w:val="TOC2"/>
        <w:tabs>
          <w:tab w:val="right" w:leader="dot" w:pos="8306"/>
        </w:tabs>
      </w:pPr>
      <w:hyperlink w:anchor="_Toc12901" w:history="1">
        <w:r>
          <w:rPr>
            <w:rFonts w:ascii="仿宋" w:eastAsia="仿宋" w:hAnsi="仿宋" w:cs="仿宋" w:hint="eastAsia"/>
            <w:lang w:eastAsia="zh-CN"/>
          </w:rPr>
          <w:t>(三)、合规风险评估</w:t>
        </w:r>
        <w:r>
          <w:tab/>
        </w:r>
        <w:r>
          <w:fldChar w:fldCharType="begin"/>
        </w:r>
        <w:r>
          <w:instrText xml:space="preserve"> PAGEREF _Toc12901 \h </w:instrText>
        </w:r>
        <w:r>
          <w:fldChar w:fldCharType="separate"/>
        </w:r>
        <w:r>
          <w:t>60</w:t>
        </w:r>
        <w:r>
          <w:fldChar w:fldCharType="end"/>
        </w:r>
      </w:hyperlink>
    </w:p>
    <w:p>
      <w:pPr>
        <w:pStyle w:val="TOC2"/>
        <w:tabs>
          <w:tab w:val="right" w:leader="dot" w:pos="8306"/>
        </w:tabs>
      </w:pPr>
      <w:hyperlink w:anchor="_Toc32121" w:history="1">
        <w:r>
          <w:rPr>
            <w:rFonts w:ascii="仿宋" w:eastAsia="仿宋" w:hAnsi="仿宋" w:cs="仿宋" w:hint="eastAsia"/>
            <w:lang w:eastAsia="zh-CN"/>
          </w:rPr>
          <w:t>(四)、合规监督与执行</w:t>
        </w:r>
        <w:r>
          <w:tab/>
        </w:r>
        <w:r>
          <w:fldChar w:fldCharType="begin"/>
        </w:r>
        <w:r>
          <w:instrText xml:space="preserve"> PAGEREF _Toc32121 \h </w:instrText>
        </w:r>
        <w:r>
          <w:fldChar w:fldCharType="separate"/>
        </w:r>
        <w:r>
          <w:t>62</w:t>
        </w:r>
        <w:r>
          <w:fldChar w:fldCharType="end"/>
        </w:r>
      </w:hyperlink>
    </w:p>
    <w:p>
      <w:pPr>
        <w:pStyle w:val="TOC1"/>
        <w:tabs>
          <w:tab w:val="right" w:leader="dot" w:pos="8306"/>
        </w:tabs>
      </w:pPr>
      <w:hyperlink w:anchor="_Toc20151" w:history="1">
        <w:r>
          <w:rPr>
            <w:rFonts w:ascii="仿宋" w:eastAsia="仿宋" w:hAnsi="仿宋" w:cs="仿宋" w:hint="eastAsia"/>
            <w:lang w:eastAsia="zh-CN"/>
          </w:rPr>
          <w:t>十七、产业协同与集群发展</w:t>
        </w:r>
        <w:r>
          <w:tab/>
        </w:r>
        <w:r>
          <w:fldChar w:fldCharType="begin"/>
        </w:r>
        <w:r>
          <w:instrText xml:space="preserve"> PAGEREF _Toc20151 \h </w:instrText>
        </w:r>
        <w:r>
          <w:fldChar w:fldCharType="separate"/>
        </w:r>
        <w:r>
          <w:t>62</w:t>
        </w:r>
        <w:r>
          <w:fldChar w:fldCharType="end"/>
        </w:r>
      </w:hyperlink>
    </w:p>
    <w:p>
      <w:pPr>
        <w:pStyle w:val="TOC2"/>
        <w:tabs>
          <w:tab w:val="right" w:leader="dot" w:pos="8306"/>
        </w:tabs>
      </w:pPr>
      <w:hyperlink w:anchor="_Toc21882" w:history="1">
        <w:r>
          <w:rPr>
            <w:rFonts w:ascii="仿宋" w:eastAsia="仿宋" w:hAnsi="仿宋" w:cs="仿宋" w:hint="eastAsia"/>
            <w:lang w:eastAsia="zh-CN"/>
          </w:rPr>
          <w:t>(一)、产业协同机制建设</w:t>
        </w:r>
        <w:r>
          <w:tab/>
        </w:r>
        <w:r>
          <w:fldChar w:fldCharType="begin"/>
        </w:r>
        <w:r>
          <w:instrText xml:space="preserve"> PAGEREF _Toc21882 \h </w:instrText>
        </w:r>
        <w:r>
          <w:fldChar w:fldCharType="separate"/>
        </w:r>
        <w:r>
          <w:t>62</w:t>
        </w:r>
        <w:r>
          <w:fldChar w:fldCharType="end"/>
        </w:r>
      </w:hyperlink>
    </w:p>
    <w:p>
      <w:pPr>
        <w:pStyle w:val="TOC2"/>
        <w:tabs>
          <w:tab w:val="right" w:leader="dot" w:pos="8306"/>
        </w:tabs>
      </w:pPr>
      <w:hyperlink w:anchor="_Toc23531" w:history="1">
        <w:r>
          <w:rPr>
            <w:rFonts w:ascii="仿宋" w:eastAsia="仿宋" w:hAnsi="仿宋" w:cs="仿宋" w:hint="eastAsia"/>
            <w:lang w:eastAsia="zh-CN"/>
          </w:rPr>
          <w:t>(二)、产业集群培育与发展</w:t>
        </w:r>
        <w:r>
          <w:tab/>
        </w:r>
        <w:r>
          <w:fldChar w:fldCharType="begin"/>
        </w:r>
        <w:r>
          <w:instrText xml:space="preserve"> PAGEREF _Toc23531 \h </w:instrText>
        </w:r>
        <w:r>
          <w:fldChar w:fldCharType="separate"/>
        </w:r>
        <w:r>
          <w:t>63</w:t>
        </w:r>
        <w:r>
          <w:fldChar w:fldCharType="end"/>
        </w:r>
      </w:hyperlink>
    </w:p>
    <w:p>
      <w:pPr>
        <w:pStyle w:val="TOC1"/>
        <w:tabs>
          <w:tab w:val="right" w:leader="dot" w:pos="8306"/>
        </w:tabs>
      </w:pPr>
      <w:hyperlink w:anchor="_Toc6619" w:history="1">
        <w:r>
          <w:rPr>
            <w:rFonts w:ascii="仿宋" w:eastAsia="仿宋" w:hAnsi="仿宋" w:cs="仿宋" w:hint="eastAsia"/>
            <w:lang w:eastAsia="zh-CN"/>
          </w:rPr>
          <w:t>十八、知识产权管理与保护</w:t>
        </w:r>
        <w:r>
          <w:tab/>
        </w:r>
        <w:r>
          <w:fldChar w:fldCharType="begin"/>
        </w:r>
        <w:r>
          <w:instrText xml:space="preserve"> PAGEREF _Toc6619 \h </w:instrText>
        </w:r>
        <w:r>
          <w:fldChar w:fldCharType="separate"/>
        </w:r>
        <w:r>
          <w:t>64</w:t>
        </w:r>
        <w:r>
          <w:fldChar w:fldCharType="end"/>
        </w:r>
      </w:hyperlink>
    </w:p>
    <w:p>
      <w:pPr>
        <w:pStyle w:val="TOC2"/>
        <w:tabs>
          <w:tab w:val="right" w:leader="dot" w:pos="8306"/>
        </w:tabs>
      </w:pPr>
      <w:hyperlink w:anchor="_Toc18419" w:history="1">
        <w:r>
          <w:rPr>
            <w:rFonts w:ascii="仿宋" w:eastAsia="仿宋" w:hAnsi="仿宋" w:cs="仿宋" w:hint="eastAsia"/>
            <w:lang w:eastAsia="zh-CN"/>
          </w:rPr>
          <w:t>(一)、知识产权管理体系建设</w:t>
        </w:r>
        <w:r>
          <w:tab/>
        </w:r>
        <w:r>
          <w:fldChar w:fldCharType="begin"/>
        </w:r>
        <w:r>
          <w:instrText xml:space="preserve"> PAGEREF _Toc18419 \h </w:instrText>
        </w:r>
        <w:r>
          <w:fldChar w:fldCharType="separate"/>
        </w:r>
        <w:r>
          <w:t>64</w:t>
        </w:r>
        <w:r>
          <w:fldChar w:fldCharType="end"/>
        </w:r>
      </w:hyperlink>
    </w:p>
    <w:p>
      <w:pPr>
        <w:pStyle w:val="TOC2"/>
        <w:tabs>
          <w:tab w:val="right" w:leader="dot" w:pos="8306"/>
        </w:tabs>
      </w:pPr>
      <w:hyperlink w:anchor="_Toc13031" w:history="1">
        <w:r>
          <w:rPr>
            <w:rFonts w:ascii="仿宋" w:eastAsia="仿宋" w:hAnsi="仿宋" w:cs="仿宋" w:hint="eastAsia"/>
            <w:lang w:eastAsia="zh-CN"/>
          </w:rPr>
          <w:t>(二)、知识产权保护措施</w:t>
        </w:r>
        <w:r>
          <w:tab/>
        </w:r>
        <w:r>
          <w:fldChar w:fldCharType="begin"/>
        </w:r>
        <w:r>
          <w:instrText xml:space="preserve"> PAGEREF _Toc13031 \h </w:instrText>
        </w:r>
        <w:r>
          <w:fldChar w:fldCharType="separate"/>
        </w:r>
        <w:r>
          <w:t>65</w:t>
        </w:r>
        <w:r>
          <w:fldChar w:fldCharType="end"/>
        </w:r>
      </w:hyperlink>
    </w:p>
    <w:p>
      <w:pPr>
        <w:pStyle w:val="TOC1"/>
        <w:tabs>
          <w:tab w:val="right" w:leader="dot" w:pos="8306"/>
        </w:tabs>
      </w:pPr>
      <w:hyperlink w:anchor="_Toc19333" w:history="1">
        <w:r>
          <w:rPr>
            <w:rFonts w:ascii="仿宋" w:eastAsia="仿宋" w:hAnsi="仿宋" w:cs="仿宋" w:hint="eastAsia"/>
            <w:lang w:eastAsia="zh-CN"/>
          </w:rPr>
          <w:t>十九、成果转化与推广应用</w:t>
        </w:r>
        <w:r>
          <w:tab/>
        </w:r>
        <w:r>
          <w:fldChar w:fldCharType="begin"/>
        </w:r>
        <w:r>
          <w:instrText xml:space="preserve"> PAGEREF _Toc19333 \h </w:instrText>
        </w:r>
        <w:r>
          <w:fldChar w:fldCharType="separate"/>
        </w:r>
        <w:r>
          <w:t>67</w:t>
        </w:r>
        <w:r>
          <w:fldChar w:fldCharType="end"/>
        </w:r>
      </w:hyperlink>
    </w:p>
    <w:p>
      <w:pPr>
        <w:pStyle w:val="TOC2"/>
        <w:tabs>
          <w:tab w:val="right" w:leader="dot" w:pos="8306"/>
        </w:tabs>
      </w:pPr>
      <w:hyperlink w:anchor="_Toc2475" w:history="1">
        <w:r>
          <w:rPr>
            <w:rFonts w:ascii="仿宋" w:eastAsia="仿宋" w:hAnsi="仿宋" w:cs="仿宋" w:hint="eastAsia"/>
            <w:lang w:eastAsia="zh-CN"/>
          </w:rPr>
          <w:t>(一)、成果转化策略制定</w:t>
        </w:r>
        <w:r>
          <w:tab/>
        </w:r>
        <w:r>
          <w:fldChar w:fldCharType="begin"/>
        </w:r>
        <w:r>
          <w:instrText xml:space="preserve"> PAGEREF _Toc2475 \h </w:instrText>
        </w:r>
        <w:r>
          <w:fldChar w:fldCharType="separate"/>
        </w:r>
        <w:r>
          <w:t>67</w:t>
        </w:r>
        <w:r>
          <w:fldChar w:fldCharType="end"/>
        </w:r>
      </w:hyperlink>
    </w:p>
    <w:p>
      <w:pPr>
        <w:pStyle w:val="TOC2"/>
        <w:tabs>
          <w:tab w:val="right" w:leader="dot" w:pos="8306"/>
        </w:tabs>
      </w:pPr>
      <w:hyperlink w:anchor="_Toc14822" w:history="1">
        <w:r>
          <w:rPr>
            <w:rFonts w:ascii="仿宋" w:eastAsia="仿宋" w:hAnsi="仿宋" w:cs="仿宋" w:hint="eastAsia"/>
            <w:lang w:eastAsia="zh-CN"/>
          </w:rPr>
          <w:t>(二)、成果推广应用方案</w:t>
        </w:r>
        <w:r>
          <w:tab/>
        </w:r>
        <w:r>
          <w:fldChar w:fldCharType="begin"/>
        </w:r>
        <w:r>
          <w:instrText xml:space="preserve"> PAGEREF _Toc14822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76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214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37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118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一、HPMA项目的市场准入条件分析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HPMA项目而言，市场准入条件首先取决于政策法规环境。政府对于[行业名称]领域的法规，如环保标准、税收政策、和技术使用规范，直接影响HPMA项目的运营和成本结构。例如，若政府针对使用可再生能源的企业提供税收优惠，这将对HPMA项目的财务规划产生重要影响。同时，考虑经济环境和消费者偏好的变化对HPMA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二、HPMA项目的行业规范与合规性要求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HPMA项目来说，遵守行业规范和合规性要求是确保项目顺利进行的基础。这包括遵循质量控制标准、安全规定、数据保护法规等。例如，若HPMA项目涉及数据处理，须严格遵守相关的数据保护法规。此外，行业内部的自律规范，如产品标准和服务流程，也对于提升HPMA项目在行业内的认可度和竞争力至关重要。项目管理团队必须不断更新策略，以应对行业规范和法规的变化，确保HPMA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三、HPMA项目的竞争格局和战略定位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HPMA项目的发展规划中，理解行业的竞争格局对于制定有效的市场策略极为关键。这包括分析主要竞争对手的市场地位、优势及其业务模式。HPMA项目面临的竞争对手可能包括大型成熟企业和创新型初创公司，各自采取不同的市场策略。因此，HPMA项目需精确地定位自己的市场策略，如专注于产品创新、客户服务或成本效率，以在竞争中占据优势。通过深入的市场和竞争分析，HPMA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5511"/>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8871"/>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一、HPMA项目的技术资源开发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二、HPMA项目的人力资源管理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HPMA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三、HPMA项目的资金资源筹措与优化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HPMA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2850"/>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HPMA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HPMA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HPMA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31488"/>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HPMA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HPMA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智能技术的应用：HPMA项目将利用智能技术，如物联网（IoT）和大数据分析，来监控和优化资源使用。通过实时数据分析，项目可以更有效地管理能源消耗、减少原材料浪费，并提高生产过程的整体效率。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5369"/>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26163"/>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直接收益：假设HPMA项目的产品或服务年销售收入为XX万元。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https://d.book118.com/437043122134006046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B860DE"/>
    <w:rsid w:val="29B860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7043122134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2024-02-22T11:18:00Z</dcterms:created>
  <dcterms:modified xsi:type="dcterms:W3CDTF">2024-02-22T11:19:21Z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94F00C794A8C411BAA2ED44AFFDA9CB5_11</vt:lpwstr>
  </property>
  <property fmtid="{D5CDD505-2E9C-101B-9397-08002B2CF9AE}" pid="3" name="KSOProductBuildVer">
    <vt:lpwstr>2052-12.1.0.16250</vt:lpwstr>
  </property>
</Properties>
</file>