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碳二馏份加氢催化剂项目构思建设方案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5354" w:history="1">
        <w:r>
          <w:rPr>
            <w:rFonts w:ascii="仿宋" w:eastAsia="仿宋" w:hAnsi="仿宋" w:cs="仿宋" w:hint="eastAsia"/>
            <w:lang w:eastAsia="zh-CN"/>
          </w:rPr>
          <w:t>概论</w:t>
        </w:r>
        <w:r>
          <w:tab/>
        </w:r>
        <w:r>
          <w:fldChar w:fldCharType="begin"/>
        </w:r>
        <w:r>
          <w:instrText xml:space="preserve"> PAGEREF _Toc5354 \h </w:instrText>
        </w:r>
        <w:r>
          <w:fldChar w:fldCharType="separate"/>
        </w:r>
        <w:r>
          <w:t>3</w:t>
        </w:r>
        <w:r>
          <w:fldChar w:fldCharType="end"/>
        </w:r>
      </w:hyperlink>
    </w:p>
    <w:p>
      <w:pPr>
        <w:pStyle w:val="TOC1"/>
        <w:tabs>
          <w:tab w:val="right" w:leader="dot" w:pos="8306"/>
        </w:tabs>
      </w:pPr>
      <w:hyperlink w:anchor="_Toc18171" w:history="1">
        <w:r>
          <w:rPr>
            <w:rFonts w:ascii="仿宋" w:eastAsia="仿宋" w:hAnsi="仿宋" w:cs="仿宋" w:hint="eastAsia"/>
            <w:lang w:eastAsia="zh-CN"/>
          </w:rPr>
          <w:t>一、建设风险评估分析</w:t>
        </w:r>
        <w:r>
          <w:tab/>
        </w:r>
        <w:r>
          <w:fldChar w:fldCharType="begin"/>
        </w:r>
        <w:r>
          <w:instrText xml:space="preserve"> PAGEREF _Toc18171 \h </w:instrText>
        </w:r>
        <w:r>
          <w:fldChar w:fldCharType="separate"/>
        </w:r>
        <w:r>
          <w:t>3</w:t>
        </w:r>
        <w:r>
          <w:fldChar w:fldCharType="end"/>
        </w:r>
      </w:hyperlink>
    </w:p>
    <w:p>
      <w:pPr>
        <w:pStyle w:val="TOC2"/>
        <w:tabs>
          <w:tab w:val="right" w:leader="dot" w:pos="8306"/>
        </w:tabs>
      </w:pPr>
      <w:hyperlink w:anchor="_Toc14988" w:history="1">
        <w:r>
          <w:rPr>
            <w:rFonts w:ascii="仿宋" w:eastAsia="仿宋" w:hAnsi="仿宋" w:cs="仿宋" w:hint="eastAsia"/>
            <w:lang w:eastAsia="zh-CN"/>
          </w:rPr>
          <w:t>(一)、政策风险分析</w:t>
        </w:r>
        <w:r>
          <w:tab/>
        </w:r>
        <w:r>
          <w:fldChar w:fldCharType="begin"/>
        </w:r>
        <w:r>
          <w:instrText xml:space="preserve"> PAGEREF _Toc14988 \h </w:instrText>
        </w:r>
        <w:r>
          <w:fldChar w:fldCharType="separate"/>
        </w:r>
        <w:r>
          <w:t>3</w:t>
        </w:r>
        <w:r>
          <w:fldChar w:fldCharType="end"/>
        </w:r>
      </w:hyperlink>
    </w:p>
    <w:p>
      <w:pPr>
        <w:pStyle w:val="TOC2"/>
        <w:tabs>
          <w:tab w:val="right" w:leader="dot" w:pos="8306"/>
        </w:tabs>
      </w:pPr>
      <w:hyperlink w:anchor="_Toc9786" w:history="1">
        <w:r>
          <w:rPr>
            <w:rFonts w:ascii="仿宋" w:eastAsia="仿宋" w:hAnsi="仿宋" w:cs="仿宋" w:hint="eastAsia"/>
            <w:lang w:eastAsia="zh-CN"/>
          </w:rPr>
          <w:t>(二)、社会风险分析</w:t>
        </w:r>
        <w:r>
          <w:tab/>
        </w:r>
        <w:r>
          <w:fldChar w:fldCharType="begin"/>
        </w:r>
        <w:r>
          <w:instrText xml:space="preserve"> PAGEREF _Toc9786 \h </w:instrText>
        </w:r>
        <w:r>
          <w:fldChar w:fldCharType="separate"/>
        </w:r>
        <w:r>
          <w:t>4</w:t>
        </w:r>
        <w:r>
          <w:fldChar w:fldCharType="end"/>
        </w:r>
      </w:hyperlink>
    </w:p>
    <w:p>
      <w:pPr>
        <w:pStyle w:val="TOC2"/>
        <w:tabs>
          <w:tab w:val="right" w:leader="dot" w:pos="8306"/>
        </w:tabs>
      </w:pPr>
      <w:hyperlink w:anchor="_Toc9470" w:history="1">
        <w:r>
          <w:rPr>
            <w:rFonts w:ascii="仿宋" w:eastAsia="仿宋" w:hAnsi="仿宋" w:cs="仿宋" w:hint="eastAsia"/>
            <w:lang w:eastAsia="zh-CN"/>
          </w:rPr>
          <w:t>(三)、市场风险分析</w:t>
        </w:r>
        <w:r>
          <w:tab/>
        </w:r>
        <w:r>
          <w:fldChar w:fldCharType="begin"/>
        </w:r>
        <w:r>
          <w:instrText xml:space="preserve"> PAGEREF _Toc9470 \h </w:instrText>
        </w:r>
        <w:r>
          <w:fldChar w:fldCharType="separate"/>
        </w:r>
        <w:r>
          <w:t>6</w:t>
        </w:r>
        <w:r>
          <w:fldChar w:fldCharType="end"/>
        </w:r>
      </w:hyperlink>
    </w:p>
    <w:p>
      <w:pPr>
        <w:pStyle w:val="TOC2"/>
        <w:tabs>
          <w:tab w:val="right" w:leader="dot" w:pos="8306"/>
        </w:tabs>
      </w:pPr>
      <w:hyperlink w:anchor="_Toc25718" w:history="1">
        <w:r>
          <w:rPr>
            <w:rFonts w:ascii="仿宋" w:eastAsia="仿宋" w:hAnsi="仿宋" w:cs="仿宋" w:hint="eastAsia"/>
            <w:lang w:eastAsia="zh-CN"/>
          </w:rPr>
          <w:t>(四)、资金风险分析</w:t>
        </w:r>
        <w:r>
          <w:tab/>
        </w:r>
        <w:r>
          <w:fldChar w:fldCharType="begin"/>
        </w:r>
        <w:r>
          <w:instrText xml:space="preserve"> PAGEREF _Toc25718 \h </w:instrText>
        </w:r>
        <w:r>
          <w:fldChar w:fldCharType="separate"/>
        </w:r>
        <w:r>
          <w:t>6</w:t>
        </w:r>
        <w:r>
          <w:fldChar w:fldCharType="end"/>
        </w:r>
      </w:hyperlink>
    </w:p>
    <w:p>
      <w:pPr>
        <w:pStyle w:val="TOC2"/>
        <w:tabs>
          <w:tab w:val="right" w:leader="dot" w:pos="8306"/>
        </w:tabs>
      </w:pPr>
      <w:hyperlink w:anchor="_Toc12081" w:history="1">
        <w:r>
          <w:rPr>
            <w:rFonts w:ascii="仿宋" w:eastAsia="仿宋" w:hAnsi="仿宋" w:cs="仿宋" w:hint="eastAsia"/>
            <w:lang w:eastAsia="zh-CN"/>
          </w:rPr>
          <w:t>(五)、技术风险分析</w:t>
        </w:r>
        <w:r>
          <w:tab/>
        </w:r>
        <w:r>
          <w:fldChar w:fldCharType="begin"/>
        </w:r>
        <w:r>
          <w:instrText xml:space="preserve"> PAGEREF _Toc12081 \h </w:instrText>
        </w:r>
        <w:r>
          <w:fldChar w:fldCharType="separate"/>
        </w:r>
        <w:r>
          <w:t>8</w:t>
        </w:r>
        <w:r>
          <w:fldChar w:fldCharType="end"/>
        </w:r>
      </w:hyperlink>
    </w:p>
    <w:p>
      <w:pPr>
        <w:pStyle w:val="TOC2"/>
        <w:tabs>
          <w:tab w:val="right" w:leader="dot" w:pos="8306"/>
        </w:tabs>
      </w:pPr>
      <w:hyperlink w:anchor="_Toc15945" w:history="1">
        <w:r>
          <w:rPr>
            <w:rFonts w:ascii="仿宋" w:eastAsia="仿宋" w:hAnsi="仿宋" w:cs="仿宋" w:hint="eastAsia"/>
            <w:lang w:eastAsia="zh-CN"/>
          </w:rPr>
          <w:t>(六)、财务风险分析</w:t>
        </w:r>
        <w:r>
          <w:tab/>
        </w:r>
        <w:r>
          <w:fldChar w:fldCharType="begin"/>
        </w:r>
        <w:r>
          <w:instrText xml:space="preserve"> PAGEREF _Toc15945 \h </w:instrText>
        </w:r>
        <w:r>
          <w:fldChar w:fldCharType="separate"/>
        </w:r>
        <w:r>
          <w:t>9</w:t>
        </w:r>
        <w:r>
          <w:fldChar w:fldCharType="end"/>
        </w:r>
      </w:hyperlink>
    </w:p>
    <w:p>
      <w:pPr>
        <w:pStyle w:val="TOC2"/>
        <w:tabs>
          <w:tab w:val="right" w:leader="dot" w:pos="8306"/>
        </w:tabs>
      </w:pPr>
      <w:hyperlink w:anchor="_Toc25370" w:history="1">
        <w:r>
          <w:rPr>
            <w:rFonts w:ascii="仿宋" w:eastAsia="仿宋" w:hAnsi="仿宋" w:cs="仿宋" w:hint="eastAsia"/>
            <w:lang w:eastAsia="zh-CN"/>
          </w:rPr>
          <w:t>(七)、管理风险分析</w:t>
        </w:r>
        <w:r>
          <w:tab/>
        </w:r>
        <w:r>
          <w:fldChar w:fldCharType="begin"/>
        </w:r>
        <w:r>
          <w:instrText xml:space="preserve"> PAGEREF _Toc25370 \h </w:instrText>
        </w:r>
        <w:r>
          <w:fldChar w:fldCharType="separate"/>
        </w:r>
        <w:r>
          <w:t>11</w:t>
        </w:r>
        <w:r>
          <w:fldChar w:fldCharType="end"/>
        </w:r>
      </w:hyperlink>
    </w:p>
    <w:p>
      <w:pPr>
        <w:pStyle w:val="TOC2"/>
        <w:tabs>
          <w:tab w:val="right" w:leader="dot" w:pos="8306"/>
        </w:tabs>
      </w:pPr>
      <w:hyperlink w:anchor="_Toc24199" w:history="1">
        <w:r>
          <w:rPr>
            <w:rFonts w:ascii="仿宋" w:eastAsia="仿宋" w:hAnsi="仿宋" w:cs="仿宋" w:hint="eastAsia"/>
            <w:lang w:eastAsia="zh-CN"/>
          </w:rPr>
          <w:t>(八)、其它风险分析</w:t>
        </w:r>
        <w:r>
          <w:tab/>
        </w:r>
        <w:r>
          <w:fldChar w:fldCharType="begin"/>
        </w:r>
        <w:r>
          <w:instrText xml:space="preserve"> PAGEREF _Toc24199 \h </w:instrText>
        </w:r>
        <w:r>
          <w:fldChar w:fldCharType="separate"/>
        </w:r>
        <w:r>
          <w:t>12</w:t>
        </w:r>
        <w:r>
          <w:fldChar w:fldCharType="end"/>
        </w:r>
      </w:hyperlink>
    </w:p>
    <w:p>
      <w:pPr>
        <w:pStyle w:val="TOC2"/>
        <w:tabs>
          <w:tab w:val="right" w:leader="dot" w:pos="8306"/>
        </w:tabs>
      </w:pPr>
      <w:hyperlink w:anchor="_Toc19981" w:history="1">
        <w:r>
          <w:rPr>
            <w:rFonts w:ascii="仿宋" w:eastAsia="仿宋" w:hAnsi="仿宋" w:cs="仿宋" w:hint="eastAsia"/>
            <w:lang w:eastAsia="zh-CN"/>
          </w:rPr>
          <w:t>(九)、社会影响评估</w:t>
        </w:r>
        <w:r>
          <w:tab/>
        </w:r>
        <w:r>
          <w:fldChar w:fldCharType="begin"/>
        </w:r>
        <w:r>
          <w:instrText xml:space="preserve"> PAGEREF _Toc19981 \h </w:instrText>
        </w:r>
        <w:r>
          <w:fldChar w:fldCharType="separate"/>
        </w:r>
        <w:r>
          <w:t>13</w:t>
        </w:r>
        <w:r>
          <w:fldChar w:fldCharType="end"/>
        </w:r>
      </w:hyperlink>
    </w:p>
    <w:p>
      <w:pPr>
        <w:pStyle w:val="TOC1"/>
        <w:tabs>
          <w:tab w:val="right" w:leader="dot" w:pos="8306"/>
        </w:tabs>
      </w:pPr>
      <w:hyperlink w:anchor="_Toc15301" w:history="1">
        <w:r>
          <w:rPr>
            <w:rFonts w:ascii="仿宋" w:eastAsia="仿宋" w:hAnsi="仿宋" w:cs="仿宋" w:hint="eastAsia"/>
            <w:lang w:eastAsia="zh-CN"/>
          </w:rPr>
          <w:t>二、背景、必要性分析</w:t>
        </w:r>
        <w:r>
          <w:tab/>
        </w:r>
        <w:r>
          <w:fldChar w:fldCharType="begin"/>
        </w:r>
        <w:r>
          <w:instrText xml:space="preserve"> PAGEREF _Toc15301 \h </w:instrText>
        </w:r>
        <w:r>
          <w:fldChar w:fldCharType="separate"/>
        </w:r>
        <w:r>
          <w:t>15</w:t>
        </w:r>
        <w:r>
          <w:fldChar w:fldCharType="end"/>
        </w:r>
      </w:hyperlink>
    </w:p>
    <w:p>
      <w:pPr>
        <w:pStyle w:val="TOC2"/>
        <w:tabs>
          <w:tab w:val="right" w:leader="dot" w:pos="8306"/>
        </w:tabs>
      </w:pPr>
      <w:hyperlink w:anchor="_Toc22705" w:history="1">
        <w:r>
          <w:rPr>
            <w:rFonts w:ascii="仿宋" w:eastAsia="仿宋" w:hAnsi="仿宋" w:cs="仿宋" w:hint="eastAsia"/>
            <w:lang w:eastAsia="zh-CN"/>
          </w:rPr>
          <w:t>(一)、项目建设背景</w:t>
        </w:r>
        <w:r>
          <w:tab/>
        </w:r>
        <w:r>
          <w:fldChar w:fldCharType="begin"/>
        </w:r>
        <w:r>
          <w:instrText xml:space="preserve"> PAGEREF _Toc22705 \h </w:instrText>
        </w:r>
        <w:r>
          <w:fldChar w:fldCharType="separate"/>
        </w:r>
        <w:r>
          <w:t>15</w:t>
        </w:r>
        <w:r>
          <w:fldChar w:fldCharType="end"/>
        </w:r>
      </w:hyperlink>
    </w:p>
    <w:p>
      <w:pPr>
        <w:pStyle w:val="TOC2"/>
        <w:tabs>
          <w:tab w:val="right" w:leader="dot" w:pos="8306"/>
        </w:tabs>
      </w:pPr>
      <w:hyperlink w:anchor="_Toc16103" w:history="1">
        <w:r>
          <w:rPr>
            <w:rFonts w:ascii="仿宋" w:eastAsia="仿宋" w:hAnsi="仿宋" w:cs="仿宋" w:hint="eastAsia"/>
            <w:lang w:eastAsia="zh-CN"/>
          </w:rPr>
          <w:t>(二)、必要性分析</w:t>
        </w:r>
        <w:r>
          <w:tab/>
        </w:r>
        <w:r>
          <w:fldChar w:fldCharType="begin"/>
        </w:r>
        <w:r>
          <w:instrText xml:space="preserve"> PAGEREF _Toc16103 \h </w:instrText>
        </w:r>
        <w:r>
          <w:fldChar w:fldCharType="separate"/>
        </w:r>
        <w:r>
          <w:t>16</w:t>
        </w:r>
        <w:r>
          <w:fldChar w:fldCharType="end"/>
        </w:r>
      </w:hyperlink>
    </w:p>
    <w:p>
      <w:pPr>
        <w:pStyle w:val="TOC2"/>
        <w:tabs>
          <w:tab w:val="right" w:leader="dot" w:pos="8306"/>
        </w:tabs>
      </w:pPr>
      <w:hyperlink w:anchor="_Toc18375" w:history="1">
        <w:r>
          <w:rPr>
            <w:rFonts w:ascii="仿宋" w:eastAsia="仿宋" w:hAnsi="仿宋" w:cs="仿宋" w:hint="eastAsia"/>
            <w:lang w:eastAsia="zh-CN"/>
          </w:rPr>
          <w:t>(三)、项目建设有利条件</w:t>
        </w:r>
        <w:r>
          <w:tab/>
        </w:r>
        <w:r>
          <w:fldChar w:fldCharType="begin"/>
        </w:r>
        <w:r>
          <w:instrText xml:space="preserve"> PAGEREF _Toc18375 \h </w:instrText>
        </w:r>
        <w:r>
          <w:fldChar w:fldCharType="separate"/>
        </w:r>
        <w:r>
          <w:t>18</w:t>
        </w:r>
        <w:r>
          <w:fldChar w:fldCharType="end"/>
        </w:r>
      </w:hyperlink>
    </w:p>
    <w:p>
      <w:pPr>
        <w:pStyle w:val="TOC1"/>
        <w:tabs>
          <w:tab w:val="right" w:leader="dot" w:pos="8306"/>
        </w:tabs>
      </w:pPr>
      <w:hyperlink w:anchor="_Toc25425" w:history="1">
        <w:r>
          <w:rPr>
            <w:rFonts w:ascii="仿宋" w:eastAsia="仿宋" w:hAnsi="仿宋" w:cs="仿宋" w:hint="eastAsia"/>
            <w:lang w:eastAsia="zh-CN"/>
          </w:rPr>
          <w:t>三、社会影响分析</w:t>
        </w:r>
        <w:r>
          <w:tab/>
        </w:r>
        <w:r>
          <w:fldChar w:fldCharType="begin"/>
        </w:r>
        <w:r>
          <w:instrText xml:space="preserve"> PAGEREF _Toc25425 \h </w:instrText>
        </w:r>
        <w:r>
          <w:fldChar w:fldCharType="separate"/>
        </w:r>
        <w:r>
          <w:t>19</w:t>
        </w:r>
        <w:r>
          <w:fldChar w:fldCharType="end"/>
        </w:r>
      </w:hyperlink>
    </w:p>
    <w:p>
      <w:pPr>
        <w:pStyle w:val="TOC2"/>
        <w:tabs>
          <w:tab w:val="right" w:leader="dot" w:pos="8306"/>
        </w:tabs>
      </w:pPr>
      <w:hyperlink w:anchor="_Toc29737" w:history="1">
        <w:r>
          <w:rPr>
            <w:rFonts w:ascii="仿宋" w:eastAsia="仿宋" w:hAnsi="仿宋" w:cs="仿宋" w:hint="eastAsia"/>
            <w:lang w:eastAsia="zh-CN"/>
          </w:rPr>
          <w:t>(一)、社会影响效果分析</w:t>
        </w:r>
        <w:r>
          <w:tab/>
        </w:r>
        <w:r>
          <w:fldChar w:fldCharType="begin"/>
        </w:r>
        <w:r>
          <w:instrText xml:space="preserve"> PAGEREF _Toc29737 \h </w:instrText>
        </w:r>
        <w:r>
          <w:fldChar w:fldCharType="separate"/>
        </w:r>
        <w:r>
          <w:t>19</w:t>
        </w:r>
        <w:r>
          <w:fldChar w:fldCharType="end"/>
        </w:r>
      </w:hyperlink>
    </w:p>
    <w:p>
      <w:pPr>
        <w:pStyle w:val="TOC2"/>
        <w:tabs>
          <w:tab w:val="right" w:leader="dot" w:pos="8306"/>
        </w:tabs>
      </w:pPr>
      <w:hyperlink w:anchor="_Toc17775" w:history="1">
        <w:r>
          <w:rPr>
            <w:rFonts w:ascii="仿宋" w:eastAsia="仿宋" w:hAnsi="仿宋" w:cs="仿宋" w:hint="eastAsia"/>
            <w:lang w:eastAsia="zh-CN"/>
          </w:rPr>
          <w:t>(二)、社会适应性分析</w:t>
        </w:r>
        <w:r>
          <w:tab/>
        </w:r>
        <w:r>
          <w:fldChar w:fldCharType="begin"/>
        </w:r>
        <w:r>
          <w:instrText xml:space="preserve"> PAGEREF _Toc17775 \h </w:instrText>
        </w:r>
        <w:r>
          <w:fldChar w:fldCharType="separate"/>
        </w:r>
        <w:r>
          <w:t>22</w:t>
        </w:r>
        <w:r>
          <w:fldChar w:fldCharType="end"/>
        </w:r>
      </w:hyperlink>
    </w:p>
    <w:p>
      <w:pPr>
        <w:pStyle w:val="TOC2"/>
        <w:tabs>
          <w:tab w:val="right" w:leader="dot" w:pos="8306"/>
        </w:tabs>
      </w:pPr>
      <w:hyperlink w:anchor="_Toc31648" w:history="1">
        <w:r>
          <w:rPr>
            <w:rFonts w:ascii="仿宋" w:eastAsia="仿宋" w:hAnsi="仿宋" w:cs="仿宋" w:hint="eastAsia"/>
            <w:lang w:eastAsia="zh-CN"/>
          </w:rPr>
          <w:t>(三)、社会风险及对策分析</w:t>
        </w:r>
        <w:r>
          <w:tab/>
        </w:r>
        <w:r>
          <w:fldChar w:fldCharType="begin"/>
        </w:r>
        <w:r>
          <w:instrText xml:space="preserve"> PAGEREF _Toc31648 \h </w:instrText>
        </w:r>
        <w:r>
          <w:fldChar w:fldCharType="separate"/>
        </w:r>
        <w:r>
          <w:t>23</w:t>
        </w:r>
        <w:r>
          <w:fldChar w:fldCharType="end"/>
        </w:r>
      </w:hyperlink>
    </w:p>
    <w:p>
      <w:pPr>
        <w:pStyle w:val="TOC1"/>
        <w:tabs>
          <w:tab w:val="right" w:leader="dot" w:pos="8306"/>
        </w:tabs>
      </w:pPr>
      <w:hyperlink w:anchor="_Toc31409" w:history="1">
        <w:r>
          <w:rPr>
            <w:rFonts w:ascii="仿宋" w:eastAsia="仿宋" w:hAnsi="仿宋" w:cs="仿宋" w:hint="eastAsia"/>
            <w:lang w:eastAsia="zh-CN"/>
          </w:rPr>
          <w:t>四、环境和生态影响分析</w:t>
        </w:r>
        <w:r>
          <w:tab/>
        </w:r>
        <w:r>
          <w:fldChar w:fldCharType="begin"/>
        </w:r>
        <w:r>
          <w:instrText xml:space="preserve"> PAGEREF _Toc31409 \h </w:instrText>
        </w:r>
        <w:r>
          <w:fldChar w:fldCharType="separate"/>
        </w:r>
        <w:r>
          <w:t>27</w:t>
        </w:r>
        <w:r>
          <w:fldChar w:fldCharType="end"/>
        </w:r>
      </w:hyperlink>
    </w:p>
    <w:p>
      <w:pPr>
        <w:pStyle w:val="TOC2"/>
        <w:tabs>
          <w:tab w:val="right" w:leader="dot" w:pos="8306"/>
        </w:tabs>
      </w:pPr>
      <w:hyperlink w:anchor="_Toc31107" w:history="1">
        <w:r>
          <w:rPr>
            <w:rFonts w:ascii="仿宋" w:eastAsia="仿宋" w:hAnsi="仿宋" w:cs="仿宋" w:hint="eastAsia"/>
            <w:lang w:eastAsia="zh-CN"/>
          </w:rPr>
          <w:t>(一)、环境和生态现状</w:t>
        </w:r>
        <w:r>
          <w:tab/>
        </w:r>
        <w:r>
          <w:fldChar w:fldCharType="begin"/>
        </w:r>
        <w:r>
          <w:instrText xml:space="preserve"> PAGEREF _Toc31107 \h </w:instrText>
        </w:r>
        <w:r>
          <w:fldChar w:fldCharType="separate"/>
        </w:r>
        <w:r>
          <w:t>27</w:t>
        </w:r>
        <w:r>
          <w:fldChar w:fldCharType="end"/>
        </w:r>
      </w:hyperlink>
    </w:p>
    <w:p>
      <w:pPr>
        <w:pStyle w:val="TOC2"/>
        <w:tabs>
          <w:tab w:val="right" w:leader="dot" w:pos="8306"/>
        </w:tabs>
      </w:pPr>
      <w:hyperlink w:anchor="_Toc9773" w:history="1">
        <w:r>
          <w:rPr>
            <w:rFonts w:ascii="仿宋" w:eastAsia="仿宋" w:hAnsi="仿宋" w:cs="仿宋" w:hint="eastAsia"/>
            <w:lang w:eastAsia="zh-CN"/>
          </w:rPr>
          <w:t>(二)、生态环境影响分析</w:t>
        </w:r>
        <w:r>
          <w:tab/>
        </w:r>
        <w:r>
          <w:fldChar w:fldCharType="begin"/>
        </w:r>
        <w:r>
          <w:instrText xml:space="preserve"> PAGEREF _Toc9773 \h </w:instrText>
        </w:r>
        <w:r>
          <w:fldChar w:fldCharType="separate"/>
        </w:r>
        <w:r>
          <w:t>29</w:t>
        </w:r>
        <w:r>
          <w:fldChar w:fldCharType="end"/>
        </w:r>
      </w:hyperlink>
    </w:p>
    <w:p>
      <w:pPr>
        <w:pStyle w:val="TOC2"/>
        <w:tabs>
          <w:tab w:val="right" w:leader="dot" w:pos="8306"/>
        </w:tabs>
      </w:pPr>
      <w:hyperlink w:anchor="_Toc3392" w:history="1">
        <w:r>
          <w:rPr>
            <w:rFonts w:ascii="仿宋" w:eastAsia="仿宋" w:hAnsi="仿宋" w:cs="仿宋" w:hint="eastAsia"/>
            <w:lang w:eastAsia="zh-CN"/>
          </w:rPr>
          <w:t>(三)、生态环境保护措施</w:t>
        </w:r>
        <w:r>
          <w:tab/>
        </w:r>
        <w:r>
          <w:fldChar w:fldCharType="begin"/>
        </w:r>
        <w:r>
          <w:instrText xml:space="preserve"> PAGEREF _Toc3392 \h </w:instrText>
        </w:r>
        <w:r>
          <w:fldChar w:fldCharType="separate"/>
        </w:r>
        <w:r>
          <w:t>30</w:t>
        </w:r>
        <w:r>
          <w:fldChar w:fldCharType="end"/>
        </w:r>
      </w:hyperlink>
    </w:p>
    <w:p>
      <w:pPr>
        <w:pStyle w:val="TOC2"/>
        <w:tabs>
          <w:tab w:val="right" w:leader="dot" w:pos="8306"/>
        </w:tabs>
      </w:pPr>
      <w:hyperlink w:anchor="_Toc6018" w:history="1">
        <w:r>
          <w:rPr>
            <w:rFonts w:ascii="仿宋" w:eastAsia="仿宋" w:hAnsi="仿宋" w:cs="仿宋" w:hint="eastAsia"/>
            <w:lang w:eastAsia="zh-CN"/>
          </w:rPr>
          <w:t>(四)、地质灾害影响分析</w:t>
        </w:r>
        <w:r>
          <w:tab/>
        </w:r>
        <w:r>
          <w:fldChar w:fldCharType="begin"/>
        </w:r>
        <w:r>
          <w:instrText xml:space="preserve"> PAGEREF _Toc6018 \h </w:instrText>
        </w:r>
        <w:r>
          <w:fldChar w:fldCharType="separate"/>
        </w:r>
        <w:r>
          <w:t>32</w:t>
        </w:r>
        <w:r>
          <w:fldChar w:fldCharType="end"/>
        </w:r>
      </w:hyperlink>
    </w:p>
    <w:p>
      <w:pPr>
        <w:pStyle w:val="TOC2"/>
        <w:tabs>
          <w:tab w:val="right" w:leader="dot" w:pos="8306"/>
        </w:tabs>
      </w:pPr>
      <w:hyperlink w:anchor="_Toc26173" w:history="1">
        <w:r>
          <w:rPr>
            <w:rFonts w:ascii="仿宋" w:eastAsia="仿宋" w:hAnsi="仿宋" w:cs="仿宋" w:hint="eastAsia"/>
            <w:lang w:eastAsia="zh-CN"/>
          </w:rPr>
          <w:t>(五)、特殊环境影响</w:t>
        </w:r>
        <w:r>
          <w:tab/>
        </w:r>
        <w:r>
          <w:fldChar w:fldCharType="begin"/>
        </w:r>
        <w:r>
          <w:instrText xml:space="preserve"> PAGEREF _Toc26173 \h </w:instrText>
        </w:r>
        <w:r>
          <w:fldChar w:fldCharType="separate"/>
        </w:r>
        <w:r>
          <w:t>33</w:t>
        </w:r>
        <w:r>
          <w:fldChar w:fldCharType="end"/>
        </w:r>
      </w:hyperlink>
    </w:p>
    <w:p>
      <w:pPr>
        <w:pStyle w:val="TOC1"/>
        <w:tabs>
          <w:tab w:val="right" w:leader="dot" w:pos="8306"/>
        </w:tabs>
      </w:pPr>
      <w:hyperlink w:anchor="_Toc28087" w:history="1">
        <w:r>
          <w:rPr>
            <w:rFonts w:ascii="仿宋" w:eastAsia="仿宋" w:hAnsi="仿宋" w:cs="仿宋" w:hint="eastAsia"/>
            <w:lang w:eastAsia="zh-CN"/>
          </w:rPr>
          <w:t>五、项目监理与质量保证</w:t>
        </w:r>
        <w:r>
          <w:tab/>
        </w:r>
        <w:r>
          <w:fldChar w:fldCharType="begin"/>
        </w:r>
        <w:r>
          <w:instrText xml:space="preserve"> PAGEREF _Toc28087 \h </w:instrText>
        </w:r>
        <w:r>
          <w:fldChar w:fldCharType="separate"/>
        </w:r>
        <w:r>
          <w:t>34</w:t>
        </w:r>
        <w:r>
          <w:fldChar w:fldCharType="end"/>
        </w:r>
      </w:hyperlink>
    </w:p>
    <w:p>
      <w:pPr>
        <w:pStyle w:val="TOC2"/>
        <w:tabs>
          <w:tab w:val="right" w:leader="dot" w:pos="8306"/>
        </w:tabs>
      </w:pPr>
      <w:hyperlink w:anchor="_Toc1973" w:history="1">
        <w:r>
          <w:rPr>
            <w:rFonts w:ascii="仿宋" w:eastAsia="仿宋" w:hAnsi="仿宋" w:cs="仿宋" w:hint="eastAsia"/>
            <w:lang w:eastAsia="zh-CN"/>
          </w:rPr>
          <w:t>(一)、监理体系构建</w:t>
        </w:r>
        <w:r>
          <w:tab/>
        </w:r>
        <w:r>
          <w:fldChar w:fldCharType="begin"/>
        </w:r>
        <w:r>
          <w:instrText xml:space="preserve"> PAGEREF _Toc1973 \h </w:instrText>
        </w:r>
        <w:r>
          <w:fldChar w:fldCharType="separate"/>
        </w:r>
        <w:r>
          <w:t>34</w:t>
        </w:r>
        <w:r>
          <w:fldChar w:fldCharType="end"/>
        </w:r>
      </w:hyperlink>
    </w:p>
    <w:p>
      <w:pPr>
        <w:pStyle w:val="TOC2"/>
        <w:tabs>
          <w:tab w:val="right" w:leader="dot" w:pos="8306"/>
        </w:tabs>
      </w:pPr>
      <w:hyperlink w:anchor="_Toc17960" w:history="1">
        <w:r>
          <w:rPr>
            <w:rFonts w:ascii="仿宋" w:eastAsia="仿宋" w:hAnsi="仿宋" w:cs="仿宋" w:hint="eastAsia"/>
            <w:lang w:eastAsia="zh-CN"/>
          </w:rPr>
          <w:t>(二)、质量保证体系实施</w:t>
        </w:r>
        <w:r>
          <w:tab/>
        </w:r>
        <w:r>
          <w:fldChar w:fldCharType="begin"/>
        </w:r>
        <w:r>
          <w:instrText xml:space="preserve"> PAGEREF _Toc17960 \h </w:instrText>
        </w:r>
        <w:r>
          <w:fldChar w:fldCharType="separate"/>
        </w:r>
        <w:r>
          <w:t>35</w:t>
        </w:r>
        <w:r>
          <w:fldChar w:fldCharType="end"/>
        </w:r>
      </w:hyperlink>
    </w:p>
    <w:p>
      <w:pPr>
        <w:pStyle w:val="TOC2"/>
        <w:tabs>
          <w:tab w:val="right" w:leader="dot" w:pos="8306"/>
        </w:tabs>
      </w:pPr>
      <w:hyperlink w:anchor="_Toc19575" w:history="1">
        <w:r>
          <w:rPr>
            <w:rFonts w:ascii="仿宋" w:eastAsia="仿宋" w:hAnsi="仿宋" w:cs="仿宋" w:hint="eastAsia"/>
            <w:lang w:eastAsia="zh-CN"/>
          </w:rPr>
          <w:t>(三)、监理与质量控制流程</w:t>
        </w:r>
        <w:r>
          <w:tab/>
        </w:r>
        <w:r>
          <w:fldChar w:fldCharType="begin"/>
        </w:r>
        <w:r>
          <w:instrText xml:space="preserve"> PAGEREF _Toc19575 \h </w:instrText>
        </w:r>
        <w:r>
          <w:fldChar w:fldCharType="separate"/>
        </w:r>
        <w:r>
          <w:t>36</w:t>
        </w:r>
        <w:r>
          <w:fldChar w:fldCharType="end"/>
        </w:r>
      </w:hyperlink>
    </w:p>
    <w:p>
      <w:pPr>
        <w:pStyle w:val="TOC1"/>
        <w:tabs>
          <w:tab w:val="right" w:leader="dot" w:pos="8306"/>
        </w:tabs>
      </w:pPr>
      <w:hyperlink w:anchor="_Toc32703" w:history="1">
        <w:r>
          <w:rPr>
            <w:rFonts w:ascii="仿宋" w:eastAsia="仿宋" w:hAnsi="仿宋" w:cs="仿宋" w:hint="eastAsia"/>
            <w:lang w:eastAsia="zh-CN"/>
          </w:rPr>
          <w:t>六、碳二馏份加氢催化剂项目概论</w:t>
        </w:r>
        <w:r>
          <w:tab/>
        </w:r>
        <w:r>
          <w:fldChar w:fldCharType="begin"/>
        </w:r>
        <w:r>
          <w:instrText xml:space="preserve"> PAGEREF _Toc32703 \h </w:instrText>
        </w:r>
        <w:r>
          <w:fldChar w:fldCharType="separate"/>
        </w:r>
        <w:r>
          <w:t>36</w:t>
        </w:r>
        <w:r>
          <w:fldChar w:fldCharType="end"/>
        </w:r>
      </w:hyperlink>
    </w:p>
    <w:p>
      <w:pPr>
        <w:pStyle w:val="TOC2"/>
        <w:tabs>
          <w:tab w:val="right" w:leader="dot" w:pos="8306"/>
        </w:tabs>
      </w:pPr>
      <w:hyperlink w:anchor="_Toc12729" w:history="1">
        <w:r>
          <w:rPr>
            <w:rFonts w:ascii="仿宋" w:eastAsia="仿宋" w:hAnsi="仿宋" w:cs="仿宋" w:hint="eastAsia"/>
            <w:lang w:eastAsia="zh-CN"/>
          </w:rPr>
          <w:t>(一)、项目申报单位概况</w:t>
        </w:r>
        <w:r>
          <w:tab/>
        </w:r>
        <w:r>
          <w:fldChar w:fldCharType="begin"/>
        </w:r>
        <w:r>
          <w:instrText xml:space="preserve"> PAGEREF _Toc12729 \h </w:instrText>
        </w:r>
        <w:r>
          <w:fldChar w:fldCharType="separate"/>
        </w:r>
        <w:r>
          <w:t>36</w:t>
        </w:r>
        <w:r>
          <w:fldChar w:fldCharType="end"/>
        </w:r>
      </w:hyperlink>
    </w:p>
    <w:p>
      <w:pPr>
        <w:pStyle w:val="TOC2"/>
        <w:tabs>
          <w:tab w:val="right" w:leader="dot" w:pos="8306"/>
        </w:tabs>
      </w:pPr>
      <w:hyperlink w:anchor="_Toc7433" w:history="1">
        <w:r>
          <w:rPr>
            <w:rFonts w:ascii="仿宋" w:eastAsia="仿宋" w:hAnsi="仿宋" w:cs="仿宋" w:hint="eastAsia"/>
            <w:lang w:eastAsia="zh-CN"/>
          </w:rPr>
          <w:t>(二)、项目概况</w:t>
        </w:r>
        <w:r>
          <w:tab/>
        </w:r>
        <w:r>
          <w:fldChar w:fldCharType="begin"/>
        </w:r>
        <w:r>
          <w:instrText xml:space="preserve"> PAGEREF _Toc7433 \h </w:instrText>
        </w:r>
        <w:r>
          <w:fldChar w:fldCharType="separate"/>
        </w:r>
        <w:r>
          <w:t>37</w:t>
        </w:r>
        <w:r>
          <w:fldChar w:fldCharType="end"/>
        </w:r>
      </w:hyperlink>
    </w:p>
    <w:p>
      <w:pPr>
        <w:pStyle w:val="TOC1"/>
        <w:tabs>
          <w:tab w:val="right" w:leader="dot" w:pos="8306"/>
        </w:tabs>
      </w:pPr>
      <w:hyperlink w:anchor="_Toc26966" w:history="1">
        <w:r>
          <w:rPr>
            <w:rFonts w:ascii="仿宋" w:eastAsia="仿宋" w:hAnsi="仿宋" w:cs="仿宋" w:hint="eastAsia"/>
            <w:lang w:eastAsia="zh-CN"/>
          </w:rPr>
          <w:t>七、项目进度计划</w:t>
        </w:r>
        <w:r>
          <w:tab/>
        </w:r>
        <w:r>
          <w:fldChar w:fldCharType="begin"/>
        </w:r>
        <w:r>
          <w:instrText xml:space="preserve"> PAGEREF _Toc26966 \h </w:instrText>
        </w:r>
        <w:r>
          <w:fldChar w:fldCharType="separate"/>
        </w:r>
        <w:r>
          <w:t>40</w:t>
        </w:r>
        <w:r>
          <w:fldChar w:fldCharType="end"/>
        </w:r>
      </w:hyperlink>
    </w:p>
    <w:p>
      <w:pPr>
        <w:pStyle w:val="TOC2"/>
        <w:tabs>
          <w:tab w:val="right" w:leader="dot" w:pos="8306"/>
        </w:tabs>
      </w:pPr>
      <w:hyperlink w:anchor="_Toc25576" w:history="1">
        <w:r>
          <w:rPr>
            <w:rFonts w:ascii="仿宋" w:eastAsia="仿宋" w:hAnsi="仿宋" w:cs="仿宋" w:hint="eastAsia"/>
            <w:lang w:eastAsia="zh-CN"/>
          </w:rPr>
          <w:t>(一)、建设周期</w:t>
        </w:r>
        <w:r>
          <w:tab/>
        </w:r>
        <w:r>
          <w:fldChar w:fldCharType="begin"/>
        </w:r>
        <w:r>
          <w:instrText xml:space="preserve"> PAGEREF _Toc25576 \h </w:instrText>
        </w:r>
        <w:r>
          <w:fldChar w:fldCharType="separate"/>
        </w:r>
        <w:r>
          <w:t>40</w:t>
        </w:r>
        <w:r>
          <w:fldChar w:fldCharType="end"/>
        </w:r>
      </w:hyperlink>
    </w:p>
    <w:p>
      <w:pPr>
        <w:pStyle w:val="TOC2"/>
        <w:tabs>
          <w:tab w:val="right" w:leader="dot" w:pos="8306"/>
        </w:tabs>
      </w:pPr>
      <w:hyperlink w:anchor="_Toc30515" w:history="1">
        <w:r>
          <w:rPr>
            <w:rFonts w:ascii="仿宋" w:eastAsia="仿宋" w:hAnsi="仿宋" w:cs="仿宋" w:hint="eastAsia"/>
            <w:lang w:eastAsia="zh-CN"/>
          </w:rPr>
          <w:t>(二)、建设进度</w:t>
        </w:r>
        <w:r>
          <w:tab/>
        </w:r>
        <w:r>
          <w:fldChar w:fldCharType="begin"/>
        </w:r>
        <w:r>
          <w:instrText xml:space="preserve"> PAGEREF _Toc30515 \h </w:instrText>
        </w:r>
        <w:r>
          <w:fldChar w:fldCharType="separate"/>
        </w:r>
        <w:r>
          <w:t>40</w:t>
        </w:r>
        <w:r>
          <w:fldChar w:fldCharType="end"/>
        </w:r>
      </w:hyperlink>
    </w:p>
    <w:p>
      <w:pPr>
        <w:pStyle w:val="TOC2"/>
        <w:tabs>
          <w:tab w:val="right" w:leader="dot" w:pos="8306"/>
        </w:tabs>
      </w:pPr>
      <w:hyperlink w:anchor="_Toc4089" w:history="1">
        <w:r>
          <w:rPr>
            <w:rFonts w:ascii="仿宋" w:eastAsia="仿宋" w:hAnsi="仿宋" w:cs="仿宋" w:hint="eastAsia"/>
            <w:lang w:eastAsia="zh-CN"/>
          </w:rPr>
          <w:t>(三)、进度安排注意事项</w:t>
        </w:r>
        <w:r>
          <w:tab/>
        </w:r>
        <w:r>
          <w:fldChar w:fldCharType="begin"/>
        </w:r>
        <w:r>
          <w:instrText xml:space="preserve"> PAGEREF _Toc4089 \h </w:instrText>
        </w:r>
        <w:r>
          <w:fldChar w:fldCharType="separate"/>
        </w:r>
        <w:r>
          <w:t>42</w:t>
        </w:r>
        <w:r>
          <w:fldChar w:fldCharType="end"/>
        </w:r>
      </w:hyperlink>
    </w:p>
    <w:p>
      <w:pPr>
        <w:pStyle w:val="TOC2"/>
        <w:tabs>
          <w:tab w:val="right" w:leader="dot" w:pos="8306"/>
        </w:tabs>
      </w:pPr>
      <w:hyperlink w:anchor="_Toc31398" w:history="1">
        <w:r>
          <w:rPr>
            <w:rFonts w:ascii="仿宋" w:eastAsia="仿宋" w:hAnsi="仿宋" w:cs="仿宋" w:hint="eastAsia"/>
            <w:lang w:eastAsia="zh-CN"/>
          </w:rPr>
          <w:t>(四)、人力资源配置</w:t>
        </w:r>
        <w:r>
          <w:tab/>
        </w:r>
        <w:r>
          <w:fldChar w:fldCharType="begin"/>
        </w:r>
        <w:r>
          <w:instrText xml:space="preserve"> PAGEREF _Toc31398 \h </w:instrText>
        </w:r>
        <w:r>
          <w:fldChar w:fldCharType="separate"/>
        </w:r>
        <w:r>
          <w:t>43</w:t>
        </w:r>
        <w:r>
          <w:fldChar w:fldCharType="end"/>
        </w:r>
      </w:hyperlink>
    </w:p>
    <w:p>
      <w:pPr>
        <w:pStyle w:val="TOC2"/>
        <w:tabs>
          <w:tab w:val="right" w:leader="dot" w:pos="8306"/>
        </w:tabs>
      </w:pPr>
      <w:hyperlink w:anchor="_Toc21720" w:history="1">
        <w:r>
          <w:rPr>
            <w:rFonts w:ascii="仿宋" w:eastAsia="仿宋" w:hAnsi="仿宋" w:cs="仿宋" w:hint="eastAsia"/>
            <w:lang w:eastAsia="zh-CN"/>
          </w:rPr>
          <w:t>(五)、员工培训</w:t>
        </w:r>
        <w:r>
          <w:tab/>
        </w:r>
        <w:r>
          <w:fldChar w:fldCharType="begin"/>
        </w:r>
        <w:r>
          <w:instrText xml:space="preserve"> PAGEREF _Toc21720 \h </w:instrText>
        </w:r>
        <w:r>
          <w:fldChar w:fldCharType="separate"/>
        </w:r>
        <w:r>
          <w:t>45</w:t>
        </w:r>
        <w:r>
          <w:fldChar w:fldCharType="end"/>
        </w:r>
      </w:hyperlink>
    </w:p>
    <w:p>
      <w:pPr>
        <w:pStyle w:val="TOC2"/>
        <w:tabs>
          <w:tab w:val="right" w:leader="dot" w:pos="8306"/>
        </w:tabs>
      </w:pPr>
      <w:hyperlink w:anchor="_Toc3073" w:history="1">
        <w:r>
          <w:rPr>
            <w:rFonts w:ascii="仿宋" w:eastAsia="仿宋" w:hAnsi="仿宋" w:cs="仿宋" w:hint="eastAsia"/>
            <w:lang w:eastAsia="zh-CN"/>
          </w:rPr>
          <w:t>(六)、项目实施保障</w:t>
        </w:r>
        <w:r>
          <w:tab/>
        </w:r>
        <w:r>
          <w:fldChar w:fldCharType="begin"/>
        </w:r>
        <w:r>
          <w:instrText xml:space="preserve"> PAGEREF _Toc3073 \h </w:instrText>
        </w:r>
        <w:r>
          <w:fldChar w:fldCharType="separate"/>
        </w:r>
        <w:r>
          <w:t>46</w:t>
        </w:r>
        <w:r>
          <w:fldChar w:fldCharType="end"/>
        </w:r>
      </w:hyperlink>
    </w:p>
    <w:p>
      <w:pPr>
        <w:pStyle w:val="TOC2"/>
        <w:tabs>
          <w:tab w:val="right" w:leader="dot" w:pos="8306"/>
        </w:tabs>
      </w:pPr>
      <w:hyperlink w:anchor="_Toc6132" w:history="1">
        <w:r>
          <w:rPr>
            <w:rFonts w:ascii="仿宋" w:eastAsia="仿宋" w:hAnsi="仿宋" w:cs="仿宋" w:hint="eastAsia"/>
            <w:lang w:eastAsia="zh-CN"/>
          </w:rPr>
          <w:t>(七)、安全规范管理</w:t>
        </w:r>
        <w:r>
          <w:tab/>
        </w:r>
        <w:r>
          <w:fldChar w:fldCharType="begin"/>
        </w:r>
        <w:r>
          <w:instrText xml:space="preserve"> PAGEREF _Toc6132 \h </w:instrText>
        </w:r>
        <w:r>
          <w:fldChar w:fldCharType="separate"/>
        </w:r>
        <w:r>
          <w:t>46</w:t>
        </w:r>
        <w:r>
          <w:fldChar w:fldCharType="end"/>
        </w:r>
      </w:hyperlink>
    </w:p>
    <w:p>
      <w:pPr>
        <w:pStyle w:val="TOC1"/>
        <w:tabs>
          <w:tab w:val="right" w:leader="dot" w:pos="8306"/>
        </w:tabs>
      </w:pPr>
      <w:hyperlink w:anchor="_Toc6083" w:history="1">
        <w:r>
          <w:rPr>
            <w:rFonts w:ascii="仿宋" w:eastAsia="仿宋" w:hAnsi="仿宋" w:cs="仿宋" w:hint="eastAsia"/>
            <w:lang w:eastAsia="zh-CN"/>
          </w:rPr>
          <w:t>八、项目实施与管理方案</w:t>
        </w:r>
        <w:r>
          <w:tab/>
        </w:r>
        <w:r>
          <w:fldChar w:fldCharType="begin"/>
        </w:r>
        <w:r>
          <w:instrText xml:space="preserve"> PAGEREF _Toc6083 \h </w:instrText>
        </w:r>
        <w:r>
          <w:fldChar w:fldCharType="separate"/>
        </w:r>
        <w:r>
          <w:t>48</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7807" w:history="1">
        <w:r>
          <w:rPr>
            <w:rFonts w:ascii="仿宋" w:eastAsia="仿宋" w:hAnsi="仿宋" w:cs="仿宋" w:hint="eastAsia"/>
            <w:lang w:eastAsia="zh-CN"/>
          </w:rPr>
          <w:t>(一)、项目实施计划</w:t>
        </w:r>
        <w:r>
          <w:tab/>
        </w:r>
        <w:r>
          <w:fldChar w:fldCharType="begin"/>
        </w:r>
        <w:r>
          <w:instrText xml:space="preserve"> PAGEREF _Toc17807 \h </w:instrText>
        </w:r>
        <w:r>
          <w:fldChar w:fldCharType="separate"/>
        </w:r>
        <w:r>
          <w:t>48</w:t>
        </w:r>
        <w:r>
          <w:fldChar w:fldCharType="end"/>
        </w:r>
      </w:hyperlink>
    </w:p>
    <w:p>
      <w:pPr>
        <w:pStyle w:val="TOC2"/>
        <w:tabs>
          <w:tab w:val="right" w:leader="dot" w:pos="8306"/>
        </w:tabs>
      </w:pPr>
      <w:hyperlink w:anchor="_Toc11253" w:history="1">
        <w:r>
          <w:rPr>
            <w:rFonts w:ascii="仿宋" w:eastAsia="仿宋" w:hAnsi="仿宋" w:cs="仿宋" w:hint="eastAsia"/>
            <w:lang w:eastAsia="zh-CN"/>
          </w:rPr>
          <w:t>(二)、项目组织机构与职责</w:t>
        </w:r>
        <w:r>
          <w:tab/>
        </w:r>
        <w:r>
          <w:fldChar w:fldCharType="begin"/>
        </w:r>
        <w:r>
          <w:instrText xml:space="preserve"> PAGEREF _Toc11253 \h </w:instrText>
        </w:r>
        <w:r>
          <w:fldChar w:fldCharType="separate"/>
        </w:r>
        <w:r>
          <w:t>49</w:t>
        </w:r>
        <w:r>
          <w:fldChar w:fldCharType="end"/>
        </w:r>
      </w:hyperlink>
    </w:p>
    <w:p>
      <w:pPr>
        <w:pStyle w:val="TOC2"/>
        <w:tabs>
          <w:tab w:val="right" w:leader="dot" w:pos="8306"/>
        </w:tabs>
      </w:pPr>
      <w:hyperlink w:anchor="_Toc787" w:history="1">
        <w:r>
          <w:rPr>
            <w:rFonts w:ascii="仿宋" w:eastAsia="仿宋" w:hAnsi="仿宋" w:cs="仿宋" w:hint="eastAsia"/>
            <w:lang w:eastAsia="zh-CN"/>
          </w:rPr>
          <w:t>(三)、项目管理与监控体系</w:t>
        </w:r>
        <w:r>
          <w:tab/>
        </w:r>
        <w:r>
          <w:fldChar w:fldCharType="begin"/>
        </w:r>
        <w:r>
          <w:instrText xml:space="preserve"> PAGEREF _Toc787 \h </w:instrText>
        </w:r>
        <w:r>
          <w:fldChar w:fldCharType="separate"/>
        </w:r>
        <w:r>
          <w:t>52</w:t>
        </w:r>
        <w:r>
          <w:fldChar w:fldCharType="end"/>
        </w:r>
      </w:hyperlink>
    </w:p>
    <w:p>
      <w:pPr>
        <w:pStyle w:val="TOC1"/>
        <w:tabs>
          <w:tab w:val="right" w:leader="dot" w:pos="8306"/>
        </w:tabs>
      </w:pPr>
      <w:hyperlink w:anchor="_Toc4537" w:history="1">
        <w:r>
          <w:rPr>
            <w:rFonts w:ascii="仿宋" w:eastAsia="仿宋" w:hAnsi="仿宋" w:cs="仿宋" w:hint="eastAsia"/>
            <w:lang w:eastAsia="zh-CN"/>
          </w:rPr>
          <w:t>九、环境保护与治理方案</w:t>
        </w:r>
        <w:r>
          <w:tab/>
        </w:r>
        <w:r>
          <w:fldChar w:fldCharType="begin"/>
        </w:r>
        <w:r>
          <w:instrText xml:space="preserve"> PAGEREF _Toc4537 \h </w:instrText>
        </w:r>
        <w:r>
          <w:fldChar w:fldCharType="separate"/>
        </w:r>
        <w:r>
          <w:t>53</w:t>
        </w:r>
        <w:r>
          <w:fldChar w:fldCharType="end"/>
        </w:r>
      </w:hyperlink>
    </w:p>
    <w:p>
      <w:pPr>
        <w:pStyle w:val="TOC2"/>
        <w:tabs>
          <w:tab w:val="right" w:leader="dot" w:pos="8306"/>
        </w:tabs>
      </w:pPr>
      <w:hyperlink w:anchor="_Toc20727" w:history="1">
        <w:r>
          <w:rPr>
            <w:rFonts w:ascii="仿宋" w:eastAsia="仿宋" w:hAnsi="仿宋" w:cs="仿宋" w:hint="eastAsia"/>
            <w:lang w:eastAsia="zh-CN"/>
          </w:rPr>
          <w:t>(一)、项目环境影响评估</w:t>
        </w:r>
        <w:r>
          <w:tab/>
        </w:r>
        <w:r>
          <w:fldChar w:fldCharType="begin"/>
        </w:r>
        <w:r>
          <w:instrText xml:space="preserve"> PAGEREF _Toc20727 \h </w:instrText>
        </w:r>
        <w:r>
          <w:fldChar w:fldCharType="separate"/>
        </w:r>
        <w:r>
          <w:t>53</w:t>
        </w:r>
        <w:r>
          <w:fldChar w:fldCharType="end"/>
        </w:r>
      </w:hyperlink>
    </w:p>
    <w:p>
      <w:pPr>
        <w:pStyle w:val="TOC2"/>
        <w:tabs>
          <w:tab w:val="right" w:leader="dot" w:pos="8306"/>
        </w:tabs>
      </w:pPr>
      <w:hyperlink w:anchor="_Toc7197" w:history="1">
        <w:r>
          <w:rPr>
            <w:rFonts w:ascii="仿宋" w:eastAsia="仿宋" w:hAnsi="仿宋" w:cs="仿宋" w:hint="eastAsia"/>
            <w:lang w:eastAsia="zh-CN"/>
          </w:rPr>
          <w:t>(二)、环境保护措施与治理方案</w:t>
        </w:r>
        <w:r>
          <w:tab/>
        </w:r>
        <w:r>
          <w:fldChar w:fldCharType="begin"/>
        </w:r>
        <w:r>
          <w:instrText xml:space="preserve"> PAGEREF _Toc7197 \h </w:instrText>
        </w:r>
        <w:r>
          <w:fldChar w:fldCharType="separate"/>
        </w:r>
        <w:r>
          <w:t>54</w:t>
        </w:r>
        <w:r>
          <w:fldChar w:fldCharType="end"/>
        </w:r>
      </w:hyperlink>
    </w:p>
    <w:p>
      <w:pPr>
        <w:pStyle w:val="TOC1"/>
        <w:tabs>
          <w:tab w:val="right" w:leader="dot" w:pos="8306"/>
        </w:tabs>
      </w:pPr>
      <w:hyperlink w:anchor="_Toc185" w:history="1">
        <w:r>
          <w:rPr>
            <w:rFonts w:ascii="仿宋" w:eastAsia="仿宋" w:hAnsi="仿宋" w:cs="仿宋" w:hint="eastAsia"/>
            <w:lang w:eastAsia="zh-CN"/>
          </w:rPr>
          <w:t>十、客户关系管理与市场拓展</w:t>
        </w:r>
        <w:r>
          <w:tab/>
        </w:r>
        <w:r>
          <w:fldChar w:fldCharType="begin"/>
        </w:r>
        <w:r>
          <w:instrText xml:space="preserve"> PAGEREF _Toc185 \h </w:instrText>
        </w:r>
        <w:r>
          <w:fldChar w:fldCharType="separate"/>
        </w:r>
        <w:r>
          <w:t>54</w:t>
        </w:r>
        <w:r>
          <w:fldChar w:fldCharType="end"/>
        </w:r>
      </w:hyperlink>
    </w:p>
    <w:p>
      <w:pPr>
        <w:pStyle w:val="TOC2"/>
        <w:tabs>
          <w:tab w:val="right" w:leader="dot" w:pos="8306"/>
        </w:tabs>
      </w:pPr>
      <w:hyperlink w:anchor="_Toc7850" w:history="1">
        <w:r>
          <w:rPr>
            <w:rFonts w:ascii="仿宋" w:eastAsia="仿宋" w:hAnsi="仿宋" w:cs="仿宋" w:hint="eastAsia"/>
            <w:lang w:eastAsia="zh-CN"/>
          </w:rPr>
          <w:t>(一)、客户关系管理策略</w:t>
        </w:r>
        <w:r>
          <w:tab/>
        </w:r>
        <w:r>
          <w:fldChar w:fldCharType="begin"/>
        </w:r>
        <w:r>
          <w:instrText xml:space="preserve"> PAGEREF _Toc7850 \h </w:instrText>
        </w:r>
        <w:r>
          <w:fldChar w:fldCharType="separate"/>
        </w:r>
        <w:r>
          <w:t>54</w:t>
        </w:r>
        <w:r>
          <w:fldChar w:fldCharType="end"/>
        </w:r>
      </w:hyperlink>
    </w:p>
    <w:p>
      <w:pPr>
        <w:pStyle w:val="TOC2"/>
        <w:tabs>
          <w:tab w:val="right" w:leader="dot" w:pos="8306"/>
        </w:tabs>
      </w:pPr>
      <w:hyperlink w:anchor="_Toc18364" w:history="1">
        <w:r>
          <w:rPr>
            <w:rFonts w:ascii="仿宋" w:eastAsia="仿宋" w:hAnsi="仿宋" w:cs="仿宋" w:hint="eastAsia"/>
            <w:lang w:eastAsia="zh-CN"/>
          </w:rPr>
          <w:t>(二)、市场拓展方案</w:t>
        </w:r>
        <w:r>
          <w:tab/>
        </w:r>
        <w:r>
          <w:fldChar w:fldCharType="begin"/>
        </w:r>
        <w:r>
          <w:instrText xml:space="preserve"> PAGEREF _Toc18364 \h </w:instrText>
        </w:r>
        <w:r>
          <w:fldChar w:fldCharType="separate"/>
        </w:r>
        <w:r>
          <w:t>56</w:t>
        </w:r>
        <w:r>
          <w:fldChar w:fldCharType="end"/>
        </w:r>
      </w:hyperlink>
    </w:p>
    <w:p>
      <w:pPr>
        <w:pStyle w:val="TOC1"/>
        <w:tabs>
          <w:tab w:val="right" w:leader="dot" w:pos="8306"/>
        </w:tabs>
      </w:pPr>
      <w:hyperlink w:anchor="_Toc20808" w:history="1">
        <w:r>
          <w:rPr>
            <w:rFonts w:ascii="仿宋" w:eastAsia="仿宋" w:hAnsi="仿宋" w:cs="仿宋" w:hint="eastAsia"/>
            <w:lang w:eastAsia="zh-CN"/>
          </w:rPr>
          <w:t>十一、项目变更管理</w:t>
        </w:r>
        <w:r>
          <w:tab/>
        </w:r>
        <w:r>
          <w:fldChar w:fldCharType="begin"/>
        </w:r>
        <w:r>
          <w:instrText xml:space="preserve"> PAGEREF _Toc20808 \h </w:instrText>
        </w:r>
        <w:r>
          <w:fldChar w:fldCharType="separate"/>
        </w:r>
        <w:r>
          <w:t>57</w:t>
        </w:r>
        <w:r>
          <w:fldChar w:fldCharType="end"/>
        </w:r>
      </w:hyperlink>
    </w:p>
    <w:p>
      <w:pPr>
        <w:pStyle w:val="TOC2"/>
        <w:tabs>
          <w:tab w:val="right" w:leader="dot" w:pos="8306"/>
        </w:tabs>
      </w:pPr>
      <w:hyperlink w:anchor="_Toc15885" w:history="1">
        <w:r>
          <w:rPr>
            <w:rFonts w:ascii="仿宋" w:eastAsia="仿宋" w:hAnsi="仿宋" w:cs="仿宋" w:hint="eastAsia"/>
            <w:lang w:eastAsia="zh-CN"/>
          </w:rPr>
          <w:t>(一)、变更控制流程</w:t>
        </w:r>
        <w:r>
          <w:tab/>
        </w:r>
        <w:r>
          <w:fldChar w:fldCharType="begin"/>
        </w:r>
        <w:r>
          <w:instrText xml:space="preserve"> PAGEREF _Toc15885 \h </w:instrText>
        </w:r>
        <w:r>
          <w:fldChar w:fldCharType="separate"/>
        </w:r>
        <w:r>
          <w:t>57</w:t>
        </w:r>
        <w:r>
          <w:fldChar w:fldCharType="end"/>
        </w:r>
      </w:hyperlink>
    </w:p>
    <w:p>
      <w:pPr>
        <w:pStyle w:val="TOC2"/>
        <w:tabs>
          <w:tab w:val="right" w:leader="dot" w:pos="8306"/>
        </w:tabs>
      </w:pPr>
      <w:hyperlink w:anchor="_Toc21616" w:history="1">
        <w:r>
          <w:rPr>
            <w:rFonts w:ascii="仿宋" w:eastAsia="仿宋" w:hAnsi="仿宋" w:cs="仿宋" w:hint="eastAsia"/>
            <w:lang w:eastAsia="zh-CN"/>
          </w:rPr>
          <w:t>(二)、影响评估与处理</w:t>
        </w:r>
        <w:r>
          <w:tab/>
        </w:r>
        <w:r>
          <w:fldChar w:fldCharType="begin"/>
        </w:r>
        <w:r>
          <w:instrText xml:space="preserve"> PAGEREF _Toc21616 \h </w:instrText>
        </w:r>
        <w:r>
          <w:fldChar w:fldCharType="separate"/>
        </w:r>
        <w:r>
          <w:t>57</w:t>
        </w:r>
        <w:r>
          <w:fldChar w:fldCharType="end"/>
        </w:r>
      </w:hyperlink>
    </w:p>
    <w:p>
      <w:pPr>
        <w:pStyle w:val="TOC2"/>
        <w:tabs>
          <w:tab w:val="right" w:leader="dot" w:pos="8306"/>
        </w:tabs>
      </w:pPr>
      <w:hyperlink w:anchor="_Toc20573" w:history="1">
        <w:r>
          <w:rPr>
            <w:rFonts w:ascii="仿宋" w:eastAsia="仿宋" w:hAnsi="仿宋" w:cs="仿宋" w:hint="eastAsia"/>
            <w:lang w:eastAsia="zh-CN"/>
          </w:rPr>
          <w:t>(三)、变更记录与追踪</w:t>
        </w:r>
        <w:r>
          <w:tab/>
        </w:r>
        <w:r>
          <w:fldChar w:fldCharType="begin"/>
        </w:r>
        <w:r>
          <w:instrText xml:space="preserve"> PAGEREF _Toc20573 \h </w:instrText>
        </w:r>
        <w:r>
          <w:fldChar w:fldCharType="separate"/>
        </w:r>
        <w:r>
          <w:t>59</w:t>
        </w:r>
        <w:r>
          <w:fldChar w:fldCharType="end"/>
        </w:r>
      </w:hyperlink>
    </w:p>
    <w:p>
      <w:pPr>
        <w:pStyle w:val="TOC2"/>
        <w:tabs>
          <w:tab w:val="right" w:leader="dot" w:pos="8306"/>
        </w:tabs>
      </w:pPr>
      <w:hyperlink w:anchor="_Toc24517" w:history="1">
        <w:r>
          <w:rPr>
            <w:rFonts w:ascii="仿宋" w:eastAsia="仿宋" w:hAnsi="仿宋" w:cs="仿宋" w:hint="eastAsia"/>
            <w:lang w:eastAsia="zh-CN"/>
          </w:rPr>
          <w:t>(四)、变更管理策略</w:t>
        </w:r>
        <w:r>
          <w:tab/>
        </w:r>
        <w:r>
          <w:fldChar w:fldCharType="begin"/>
        </w:r>
        <w:r>
          <w:instrText xml:space="preserve"> PAGEREF _Toc24517 \h </w:instrText>
        </w:r>
        <w:r>
          <w:fldChar w:fldCharType="separate"/>
        </w:r>
        <w:r>
          <w:t>61</w:t>
        </w:r>
        <w:r>
          <w:fldChar w:fldCharType="end"/>
        </w:r>
      </w:hyperlink>
    </w:p>
    <w:p>
      <w:pPr>
        <w:pStyle w:val="TOC1"/>
        <w:tabs>
          <w:tab w:val="right" w:leader="dot" w:pos="8306"/>
        </w:tabs>
      </w:pPr>
      <w:hyperlink w:anchor="_Toc9902" w:history="1">
        <w:r>
          <w:rPr>
            <w:rFonts w:ascii="仿宋" w:eastAsia="仿宋" w:hAnsi="仿宋" w:cs="仿宋" w:hint="eastAsia"/>
            <w:lang w:eastAsia="zh-CN"/>
          </w:rPr>
          <w:t>十二、土地利用与规划方案</w:t>
        </w:r>
        <w:r>
          <w:tab/>
        </w:r>
        <w:r>
          <w:fldChar w:fldCharType="begin"/>
        </w:r>
        <w:r>
          <w:instrText xml:space="preserve"> PAGEREF _Toc9902 \h </w:instrText>
        </w:r>
        <w:r>
          <w:fldChar w:fldCharType="separate"/>
        </w:r>
        <w:r>
          <w:t>62</w:t>
        </w:r>
        <w:r>
          <w:fldChar w:fldCharType="end"/>
        </w:r>
      </w:hyperlink>
    </w:p>
    <w:p>
      <w:pPr>
        <w:pStyle w:val="TOC2"/>
        <w:tabs>
          <w:tab w:val="right" w:leader="dot" w:pos="8306"/>
        </w:tabs>
      </w:pPr>
      <w:hyperlink w:anchor="_Toc13956" w:history="1">
        <w:r>
          <w:rPr>
            <w:rFonts w:ascii="仿宋" w:eastAsia="仿宋" w:hAnsi="仿宋" w:cs="仿宋" w:hint="eastAsia"/>
            <w:lang w:eastAsia="zh-CN"/>
          </w:rPr>
          <w:t>(一)、项目用地情况分析</w:t>
        </w:r>
        <w:r>
          <w:tab/>
        </w:r>
        <w:r>
          <w:fldChar w:fldCharType="begin"/>
        </w:r>
        <w:r>
          <w:instrText xml:space="preserve"> PAGEREF _Toc13956 \h </w:instrText>
        </w:r>
        <w:r>
          <w:fldChar w:fldCharType="separate"/>
        </w:r>
        <w:r>
          <w:t>62</w:t>
        </w:r>
        <w:r>
          <w:fldChar w:fldCharType="end"/>
        </w:r>
      </w:hyperlink>
    </w:p>
    <w:p>
      <w:pPr>
        <w:pStyle w:val="TOC2"/>
        <w:tabs>
          <w:tab w:val="right" w:leader="dot" w:pos="8306"/>
        </w:tabs>
      </w:pPr>
      <w:hyperlink w:anchor="_Toc19844" w:history="1">
        <w:r>
          <w:rPr>
            <w:rFonts w:ascii="仿宋" w:eastAsia="仿宋" w:hAnsi="仿宋" w:cs="仿宋" w:hint="eastAsia"/>
            <w:lang w:eastAsia="zh-CN"/>
          </w:rPr>
          <w:t>(二)、土地利用规划方案</w:t>
        </w:r>
        <w:r>
          <w:tab/>
        </w:r>
        <w:r>
          <w:fldChar w:fldCharType="begin"/>
        </w:r>
        <w:r>
          <w:instrText xml:space="preserve"> PAGEREF _Toc19844 \h </w:instrText>
        </w:r>
        <w:r>
          <w:fldChar w:fldCharType="separate"/>
        </w:r>
        <w:r>
          <w:t>63</w:t>
        </w:r>
        <w:r>
          <w:fldChar w:fldCharType="end"/>
        </w:r>
      </w:hyperlink>
    </w:p>
    <w:p>
      <w:pPr>
        <w:pStyle w:val="TOC1"/>
        <w:tabs>
          <w:tab w:val="right" w:leader="dot" w:pos="8306"/>
        </w:tabs>
      </w:pPr>
      <w:hyperlink w:anchor="_Toc6254" w:history="1">
        <w:r>
          <w:rPr>
            <w:rFonts w:ascii="仿宋" w:eastAsia="仿宋" w:hAnsi="仿宋" w:cs="仿宋" w:hint="eastAsia"/>
            <w:lang w:eastAsia="zh-CN"/>
          </w:rPr>
          <w:t>十三、产业协同与集群发展</w:t>
        </w:r>
        <w:r>
          <w:tab/>
        </w:r>
        <w:r>
          <w:fldChar w:fldCharType="begin"/>
        </w:r>
        <w:r>
          <w:instrText xml:space="preserve"> PAGEREF _Toc6254 \h </w:instrText>
        </w:r>
        <w:r>
          <w:fldChar w:fldCharType="separate"/>
        </w:r>
        <w:r>
          <w:t>65</w:t>
        </w:r>
        <w:r>
          <w:fldChar w:fldCharType="end"/>
        </w:r>
      </w:hyperlink>
    </w:p>
    <w:p>
      <w:pPr>
        <w:pStyle w:val="TOC2"/>
        <w:tabs>
          <w:tab w:val="right" w:leader="dot" w:pos="8306"/>
        </w:tabs>
      </w:pPr>
      <w:hyperlink w:anchor="_Toc7586" w:history="1">
        <w:r>
          <w:rPr>
            <w:rFonts w:ascii="仿宋" w:eastAsia="仿宋" w:hAnsi="仿宋" w:cs="仿宋" w:hint="eastAsia"/>
            <w:lang w:eastAsia="zh-CN"/>
          </w:rPr>
          <w:t>(一)、产业协同机制建设</w:t>
        </w:r>
        <w:r>
          <w:tab/>
        </w:r>
        <w:r>
          <w:fldChar w:fldCharType="begin"/>
        </w:r>
        <w:r>
          <w:instrText xml:space="preserve"> PAGEREF _Toc7586 \h </w:instrText>
        </w:r>
        <w:r>
          <w:fldChar w:fldCharType="separate"/>
        </w:r>
        <w:r>
          <w:t>65</w:t>
        </w:r>
        <w:r>
          <w:fldChar w:fldCharType="end"/>
        </w:r>
      </w:hyperlink>
    </w:p>
    <w:p>
      <w:pPr>
        <w:pStyle w:val="TOC2"/>
        <w:tabs>
          <w:tab w:val="right" w:leader="dot" w:pos="8306"/>
        </w:tabs>
      </w:pPr>
      <w:hyperlink w:anchor="_Toc23326" w:history="1">
        <w:r>
          <w:rPr>
            <w:rFonts w:ascii="仿宋" w:eastAsia="仿宋" w:hAnsi="仿宋" w:cs="仿宋" w:hint="eastAsia"/>
            <w:lang w:eastAsia="zh-CN"/>
          </w:rPr>
          <w:t>(二)、产业集群培育与发展</w:t>
        </w:r>
        <w:r>
          <w:tab/>
        </w:r>
        <w:r>
          <w:fldChar w:fldCharType="begin"/>
        </w:r>
        <w:r>
          <w:instrText xml:space="preserve"> PAGEREF _Toc23326 \h </w:instrText>
        </w:r>
        <w:r>
          <w:fldChar w:fldCharType="separate"/>
        </w:r>
        <w:r>
          <w:t>66</w:t>
        </w:r>
        <w:r>
          <w:fldChar w:fldCharType="end"/>
        </w:r>
      </w:hyperlink>
    </w:p>
    <w:p>
      <w:pPr>
        <w:pStyle w:val="TOC1"/>
        <w:tabs>
          <w:tab w:val="right" w:leader="dot" w:pos="8306"/>
        </w:tabs>
      </w:pPr>
      <w:hyperlink w:anchor="_Toc32403" w:history="1">
        <w:r>
          <w:rPr>
            <w:rFonts w:ascii="仿宋" w:eastAsia="仿宋" w:hAnsi="仿宋" w:cs="仿宋" w:hint="eastAsia"/>
            <w:lang w:eastAsia="zh-CN"/>
          </w:rPr>
          <w:t>十四、知识产权管理与保护</w:t>
        </w:r>
        <w:r>
          <w:tab/>
        </w:r>
        <w:r>
          <w:fldChar w:fldCharType="begin"/>
        </w:r>
        <w:r>
          <w:instrText xml:space="preserve"> PAGEREF _Toc32403 \h </w:instrText>
        </w:r>
        <w:r>
          <w:fldChar w:fldCharType="separate"/>
        </w:r>
        <w:r>
          <w:t>67</w:t>
        </w:r>
        <w:r>
          <w:fldChar w:fldCharType="end"/>
        </w:r>
      </w:hyperlink>
    </w:p>
    <w:p>
      <w:pPr>
        <w:pStyle w:val="TOC2"/>
        <w:tabs>
          <w:tab w:val="right" w:leader="dot" w:pos="8306"/>
        </w:tabs>
      </w:pPr>
      <w:hyperlink w:anchor="_Toc30438" w:history="1">
        <w:r>
          <w:rPr>
            <w:rFonts w:ascii="仿宋" w:eastAsia="仿宋" w:hAnsi="仿宋" w:cs="仿宋" w:hint="eastAsia"/>
            <w:lang w:eastAsia="zh-CN"/>
          </w:rPr>
          <w:t>(一)、知识产权管理体系建设</w:t>
        </w:r>
        <w:r>
          <w:tab/>
        </w:r>
        <w:r>
          <w:fldChar w:fldCharType="begin"/>
        </w:r>
        <w:r>
          <w:instrText xml:space="preserve"> PAGEREF _Toc30438 \h </w:instrText>
        </w:r>
        <w:r>
          <w:fldChar w:fldCharType="separate"/>
        </w:r>
        <w:r>
          <w:t>67</w:t>
        </w:r>
        <w:r>
          <w:fldChar w:fldCharType="end"/>
        </w:r>
      </w:hyperlink>
    </w:p>
    <w:p>
      <w:pPr>
        <w:pStyle w:val="TOC2"/>
        <w:tabs>
          <w:tab w:val="right" w:leader="dot" w:pos="8306"/>
        </w:tabs>
      </w:pPr>
      <w:hyperlink w:anchor="_Toc17039" w:history="1">
        <w:r>
          <w:rPr>
            <w:rFonts w:ascii="仿宋" w:eastAsia="仿宋" w:hAnsi="仿宋" w:cs="仿宋" w:hint="eastAsia"/>
            <w:lang w:eastAsia="zh-CN"/>
          </w:rPr>
          <w:t>(二)、知识产权保护措施</w:t>
        </w:r>
        <w:r>
          <w:tab/>
        </w:r>
        <w:r>
          <w:fldChar w:fldCharType="begin"/>
        </w:r>
        <w:r>
          <w:instrText xml:space="preserve"> PAGEREF _Toc17039 \h </w:instrText>
        </w:r>
        <w:r>
          <w:fldChar w:fldCharType="separate"/>
        </w:r>
        <w:r>
          <w:t>67</w:t>
        </w:r>
        <w:r>
          <w:fldChar w:fldCharType="end"/>
        </w:r>
      </w:hyperlink>
    </w:p>
    <w:p>
      <w:pPr>
        <w:pStyle w:val="TOC1"/>
        <w:tabs>
          <w:tab w:val="right" w:leader="dot" w:pos="8306"/>
        </w:tabs>
      </w:pPr>
      <w:hyperlink w:anchor="_Toc27550" w:history="1">
        <w:r>
          <w:rPr>
            <w:rFonts w:ascii="仿宋" w:eastAsia="仿宋" w:hAnsi="仿宋" w:cs="仿宋" w:hint="eastAsia"/>
            <w:lang w:eastAsia="zh-CN"/>
          </w:rPr>
          <w:t>十五、设施与设备管理</w:t>
        </w:r>
        <w:r>
          <w:tab/>
        </w:r>
        <w:r>
          <w:fldChar w:fldCharType="begin"/>
        </w:r>
        <w:r>
          <w:instrText xml:space="preserve"> PAGEREF _Toc27550 \h </w:instrText>
        </w:r>
        <w:r>
          <w:fldChar w:fldCharType="separate"/>
        </w:r>
        <w:r>
          <w:t>69</w:t>
        </w:r>
        <w:r>
          <w:fldChar w:fldCharType="end"/>
        </w:r>
      </w:hyperlink>
    </w:p>
    <w:p>
      <w:pPr>
        <w:pStyle w:val="TOC2"/>
        <w:tabs>
          <w:tab w:val="right" w:leader="dot" w:pos="8306"/>
        </w:tabs>
      </w:pPr>
      <w:hyperlink w:anchor="_Toc3711" w:history="1">
        <w:r>
          <w:rPr>
            <w:rFonts w:ascii="仿宋" w:eastAsia="仿宋" w:hAnsi="仿宋" w:cs="仿宋" w:hint="eastAsia"/>
            <w:lang w:eastAsia="zh-CN"/>
          </w:rPr>
          <w:t>(一)、设施规划与配置</w:t>
        </w:r>
        <w:r>
          <w:tab/>
        </w:r>
        <w:r>
          <w:fldChar w:fldCharType="begin"/>
        </w:r>
        <w:r>
          <w:instrText xml:space="preserve"> PAGEREF _Toc3711 \h </w:instrText>
        </w:r>
        <w:r>
          <w:fldChar w:fldCharType="separate"/>
        </w:r>
        <w:r>
          <w:t>69</w:t>
        </w:r>
        <w:r>
          <w:fldChar w:fldCharType="end"/>
        </w:r>
      </w:hyperlink>
    </w:p>
    <w:p>
      <w:pPr>
        <w:pStyle w:val="TOC2"/>
        <w:tabs>
          <w:tab w:val="right" w:leader="dot" w:pos="8306"/>
        </w:tabs>
      </w:pPr>
      <w:hyperlink w:anchor="_Toc17694" w:history="1">
        <w:r>
          <w:rPr>
            <w:rFonts w:ascii="仿宋" w:eastAsia="仿宋" w:hAnsi="仿宋" w:cs="仿宋" w:hint="eastAsia"/>
            <w:lang w:eastAsia="zh-CN"/>
          </w:rPr>
          <w:t>(二)、设备采购与维护管理</w:t>
        </w:r>
        <w:r>
          <w:tab/>
        </w:r>
        <w:r>
          <w:fldChar w:fldCharType="begin"/>
        </w:r>
        <w:r>
          <w:instrText xml:space="preserve"> PAGEREF _Toc17694 \h </w:instrText>
        </w:r>
        <w:r>
          <w:fldChar w:fldCharType="separate"/>
        </w:r>
        <w:r>
          <w:t>70</w:t>
        </w:r>
        <w:r>
          <w:fldChar w:fldCharType="end"/>
        </w:r>
      </w:hyperlink>
    </w:p>
    <w:p>
      <w:pPr>
        <w:pStyle w:val="TOC2"/>
        <w:tabs>
          <w:tab w:val="right" w:leader="dot" w:pos="8306"/>
        </w:tabs>
      </w:pPr>
      <w:hyperlink w:anchor="_Toc5933" w:history="1">
        <w:r>
          <w:rPr>
            <w:rFonts w:ascii="仿宋" w:eastAsia="仿宋" w:hAnsi="仿宋" w:cs="仿宋" w:hint="eastAsia"/>
            <w:lang w:eastAsia="zh-CN"/>
          </w:rPr>
          <w:t>(三)、设施设备升级策略</w:t>
        </w:r>
        <w:r>
          <w:tab/>
        </w:r>
        <w:r>
          <w:fldChar w:fldCharType="begin"/>
        </w:r>
        <w:r>
          <w:instrText xml:space="preserve"> PAGEREF _Toc5933 \h </w:instrText>
        </w:r>
        <w:r>
          <w:fldChar w:fldCharType="separate"/>
        </w:r>
        <w:r>
          <w:t>70</w:t>
        </w:r>
        <w:r>
          <w:fldChar w:fldCharType="end"/>
        </w:r>
      </w:hyperlink>
    </w:p>
    <w:p>
      <w:pPr>
        <w:pStyle w:val="TOC1"/>
        <w:tabs>
          <w:tab w:val="right" w:leader="dot" w:pos="8306"/>
        </w:tabs>
      </w:pPr>
      <w:hyperlink w:anchor="_Toc1067" w:history="1">
        <w:r>
          <w:rPr>
            <w:rFonts w:ascii="仿宋" w:eastAsia="仿宋" w:hAnsi="仿宋" w:cs="仿宋" w:hint="eastAsia"/>
            <w:lang w:eastAsia="zh-CN"/>
          </w:rPr>
          <w:t>十六、成果转化与推广应用</w:t>
        </w:r>
        <w:r>
          <w:tab/>
        </w:r>
        <w:r>
          <w:fldChar w:fldCharType="begin"/>
        </w:r>
        <w:r>
          <w:instrText xml:space="preserve"> PAGEREF _Toc1067 \h </w:instrText>
        </w:r>
        <w:r>
          <w:fldChar w:fldCharType="separate"/>
        </w:r>
        <w:r>
          <w:t>71</w:t>
        </w:r>
        <w:r>
          <w:fldChar w:fldCharType="end"/>
        </w:r>
      </w:hyperlink>
    </w:p>
    <w:p>
      <w:pPr>
        <w:pStyle w:val="TOC2"/>
        <w:tabs>
          <w:tab w:val="right" w:leader="dot" w:pos="8306"/>
        </w:tabs>
      </w:pPr>
      <w:hyperlink w:anchor="_Toc1249" w:history="1">
        <w:r>
          <w:rPr>
            <w:rFonts w:ascii="仿宋" w:eastAsia="仿宋" w:hAnsi="仿宋" w:cs="仿宋" w:hint="eastAsia"/>
            <w:lang w:eastAsia="zh-CN"/>
          </w:rPr>
          <w:t>(一)、成果转化策略制定</w:t>
        </w:r>
        <w:r>
          <w:tab/>
        </w:r>
        <w:r>
          <w:fldChar w:fldCharType="begin"/>
        </w:r>
        <w:r>
          <w:instrText xml:space="preserve"> PAGEREF _Toc1249 \h </w:instrText>
        </w:r>
        <w:r>
          <w:fldChar w:fldCharType="separate"/>
        </w:r>
        <w:r>
          <w:t>71</w:t>
        </w:r>
        <w:r>
          <w:fldChar w:fldCharType="end"/>
        </w:r>
      </w:hyperlink>
    </w:p>
    <w:p>
      <w:pPr>
        <w:pStyle w:val="TOC2"/>
        <w:tabs>
          <w:tab w:val="right" w:leader="dot" w:pos="8306"/>
        </w:tabs>
      </w:pPr>
      <w:hyperlink w:anchor="_Toc6174" w:history="1">
        <w:r>
          <w:rPr>
            <w:rFonts w:ascii="仿宋" w:eastAsia="仿宋" w:hAnsi="仿宋" w:cs="仿宋" w:hint="eastAsia"/>
            <w:lang w:eastAsia="zh-CN"/>
          </w:rPr>
          <w:t>(二)、成果推广应用方案</w:t>
        </w:r>
        <w:r>
          <w:tab/>
        </w:r>
        <w:r>
          <w:fldChar w:fldCharType="begin"/>
        </w:r>
        <w:r>
          <w:instrText xml:space="preserve"> PAGEREF _Toc6174 \h </w:instrText>
        </w:r>
        <w:r>
          <w:fldChar w:fldCharType="separate"/>
        </w:r>
        <w:r>
          <w:t>73</w:t>
        </w:r>
        <w:r>
          <w:fldChar w:fldCharType="end"/>
        </w:r>
      </w:hyperlink>
    </w:p>
    <w:p>
      <w:pPr>
        <w:pStyle w:val="TOC1"/>
        <w:tabs>
          <w:tab w:val="right" w:leader="dot" w:pos="8306"/>
        </w:tabs>
      </w:pPr>
      <w:hyperlink w:anchor="_Toc6395" w:history="1">
        <w:r>
          <w:rPr>
            <w:rFonts w:ascii="仿宋" w:eastAsia="仿宋" w:hAnsi="仿宋" w:cs="仿宋" w:hint="eastAsia"/>
            <w:lang w:eastAsia="zh-CN"/>
          </w:rPr>
          <w:t>十七、人力资源管理与开发</w:t>
        </w:r>
        <w:r>
          <w:tab/>
        </w:r>
        <w:r>
          <w:fldChar w:fldCharType="begin"/>
        </w:r>
        <w:r>
          <w:instrText xml:space="preserve"> PAGEREF _Toc6395 \h </w:instrText>
        </w:r>
        <w:r>
          <w:fldChar w:fldCharType="separate"/>
        </w:r>
        <w:r>
          <w:t>74</w:t>
        </w:r>
        <w:r>
          <w:fldChar w:fldCharType="end"/>
        </w:r>
      </w:hyperlink>
    </w:p>
    <w:p>
      <w:pPr>
        <w:pStyle w:val="TOC2"/>
        <w:tabs>
          <w:tab w:val="right" w:leader="dot" w:pos="8306"/>
        </w:tabs>
      </w:pPr>
      <w:hyperlink w:anchor="_Toc13978" w:history="1">
        <w:r>
          <w:rPr>
            <w:rFonts w:ascii="仿宋" w:eastAsia="仿宋" w:hAnsi="仿宋" w:cs="仿宋" w:hint="eastAsia"/>
            <w:lang w:eastAsia="zh-CN"/>
          </w:rPr>
          <w:t>(一)、人力资源规划</w:t>
        </w:r>
        <w:r>
          <w:tab/>
        </w:r>
        <w:r>
          <w:fldChar w:fldCharType="begin"/>
        </w:r>
        <w:r>
          <w:instrText xml:space="preserve"> PAGEREF _Toc13978 \h </w:instrText>
        </w:r>
        <w:r>
          <w:fldChar w:fldCharType="separate"/>
        </w:r>
        <w:r>
          <w:t>74</w:t>
        </w:r>
        <w:r>
          <w:fldChar w:fldCharType="end"/>
        </w:r>
      </w:hyperlink>
    </w:p>
    <w:p>
      <w:pPr>
        <w:pStyle w:val="TOC2"/>
        <w:tabs>
          <w:tab w:val="right" w:leader="dot" w:pos="8306"/>
        </w:tabs>
      </w:pPr>
      <w:hyperlink w:anchor="_Toc19786" w:history="1">
        <w:r>
          <w:rPr>
            <w:rFonts w:ascii="仿宋" w:eastAsia="仿宋" w:hAnsi="仿宋" w:cs="仿宋" w:hint="eastAsia"/>
            <w:lang w:eastAsia="zh-CN"/>
          </w:rPr>
          <w:t>(二)、人力资源开发与培训</w:t>
        </w:r>
        <w:r>
          <w:tab/>
        </w:r>
        <w:r>
          <w:fldChar w:fldCharType="begin"/>
        </w:r>
        <w:r>
          <w:instrText xml:space="preserve"> PAGEREF _Toc19786 \h </w:instrText>
        </w:r>
        <w:r>
          <w:fldChar w:fldCharType="separate"/>
        </w:r>
        <w:r>
          <w:t>76</w:t>
        </w:r>
        <w:r>
          <w:fldChar w:fldCharType="end"/>
        </w:r>
      </w:hyperlink>
    </w:p>
    <w:p>
      <w:pPr>
        <w:pStyle w:val="TOC1"/>
        <w:tabs>
          <w:tab w:val="right" w:leader="dot" w:pos="8306"/>
        </w:tabs>
      </w:pPr>
      <w:hyperlink w:anchor="_Toc2562" w:history="1">
        <w:r>
          <w:rPr>
            <w:rFonts w:ascii="仿宋" w:eastAsia="仿宋" w:hAnsi="仿宋" w:cs="仿宋" w:hint="eastAsia"/>
            <w:lang w:eastAsia="zh-CN"/>
          </w:rPr>
          <w:t>十八、创新驱动与持续发展</w:t>
        </w:r>
        <w:r>
          <w:tab/>
        </w:r>
        <w:r>
          <w:fldChar w:fldCharType="begin"/>
        </w:r>
        <w:r>
          <w:instrText xml:space="preserve"> PAGEREF _Toc2562 \h </w:instrText>
        </w:r>
        <w:r>
          <w:fldChar w:fldCharType="separate"/>
        </w:r>
        <w:r>
          <w:t>78</w:t>
        </w:r>
        <w:r>
          <w:fldChar w:fldCharType="end"/>
        </w:r>
      </w:hyperlink>
    </w:p>
    <w:p>
      <w:pPr>
        <w:pStyle w:val="TOC2"/>
        <w:tabs>
          <w:tab w:val="right" w:leader="dot" w:pos="8306"/>
        </w:tabs>
      </w:pPr>
      <w:hyperlink w:anchor="_Toc9009" w:history="1">
        <w:r>
          <w:rPr>
            <w:rFonts w:ascii="仿宋" w:eastAsia="仿宋" w:hAnsi="仿宋" w:cs="仿宋" w:hint="eastAsia"/>
            <w:lang w:eastAsia="zh-CN"/>
          </w:rPr>
          <w:t>(一)、创新驱动战略实施</w:t>
        </w:r>
        <w:r>
          <w:tab/>
        </w:r>
        <w:r>
          <w:fldChar w:fldCharType="begin"/>
        </w:r>
        <w:r>
          <w:instrText xml:space="preserve"> PAGEREF _Toc9009 \h </w:instrText>
        </w:r>
        <w:r>
          <w:fldChar w:fldCharType="separate"/>
        </w:r>
        <w:r>
          <w:t>78</w:t>
        </w:r>
        <w:r>
          <w:fldChar w:fldCharType="end"/>
        </w:r>
      </w:hyperlink>
    </w:p>
    <w:p>
      <w:pPr>
        <w:pStyle w:val="TOC2"/>
        <w:tabs>
          <w:tab w:val="right" w:leader="dot" w:pos="8306"/>
        </w:tabs>
      </w:pPr>
      <w:hyperlink w:anchor="_Toc13457" w:history="1">
        <w:r>
          <w:rPr>
            <w:rFonts w:ascii="仿宋" w:eastAsia="仿宋" w:hAnsi="仿宋" w:cs="仿宋" w:hint="eastAsia"/>
            <w:lang w:eastAsia="zh-CN"/>
          </w:rPr>
          <w:t>(二)、持续发展路径探索</w:t>
        </w:r>
        <w:r>
          <w:tab/>
        </w:r>
        <w:r>
          <w:fldChar w:fldCharType="begin"/>
        </w:r>
        <w:r>
          <w:instrText xml:space="preserve"> PAGEREF _Toc13457 \h </w:instrText>
        </w:r>
        <w:r>
          <w:fldChar w:fldCharType="separate"/>
        </w:r>
        <w:r>
          <w:t>80</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5354"/>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管理和开展项目工作，本项目建设方案提供了详尽的计划和实施流程。本方案涵盖了项目的目标、所需资源、风险评估和应对措施，并明确了项目组织和责任分工。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18171"/>
      <w:r>
        <w:rPr>
          <w:rFonts w:ascii="仿宋" w:eastAsia="仿宋" w:hAnsi="仿宋" w:cs="仿宋" w:hint="eastAsia"/>
          <w:sz w:val="28"/>
          <w:lang w:eastAsia="zh-CN"/>
        </w:rPr>
        <w:t>一、建设风险评估分析</w:t>
      </w:r>
      <w:bookmarkEnd w:id="2"/>
    </w:p>
    <w:p>
      <w:pPr>
        <w:pStyle w:val="Heading2"/>
        <w:rPr>
          <w:rFonts w:ascii="仿宋" w:eastAsia="仿宋" w:hAnsi="仿宋" w:cs="仿宋" w:hint="eastAsia"/>
          <w:lang w:eastAsia="zh-CN"/>
        </w:rPr>
      </w:pPr>
      <w:bookmarkStart w:id="3" w:name="_Toc14988"/>
      <w:r>
        <w:rPr>
          <w:rFonts w:ascii="仿宋" w:eastAsia="仿宋" w:hAnsi="仿宋" w:cs="仿宋" w:hint="eastAsia"/>
          <w:lang w:eastAsia="zh-CN"/>
        </w:rPr>
        <w:t>(一)、政策风险分析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在管理层面，政策风险是一个需要认真管理和规避的关键因素。项目管理团队将采取以下措施来有效管理政策风险：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政策监测与分析：建立政策监测机制，密切关注所在地区和国际层面的政策变化。定期进行政策风险分析，评估潜在政策对项目的影响，以便及时调整策略。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政府关系建设：积极与政府部门建立密切的关系，参与政策制定和决策过程。与政府建立战略伙伴关系，争取政府的政策支持和税收优惠。</w:t>
      </w:r>
    </w:p>
    <w:p>
      <w:pPr>
        <w:ind w:firstLine="560" w:firstLineChars="200"/>
        <w:rPr>
          <w:rFonts w:ascii="仿宋" w:eastAsia="仿宋" w:hAnsi="仿宋" w:cs="仿宋" w:hint="eastAsia"/>
          <w:sz w:val="28"/>
        </w:rPr>
      </w:pPr>
      <w:r>
        <w:rPr>
          <w:rFonts w:ascii="仿宋" w:eastAsia="仿宋" w:hAnsi="仿宋" w:cs="仿宋" w:hint="eastAsia"/>
          <w:sz w:val="28"/>
          <w:lang w:eastAsia="zh-CN"/>
        </w:rPr>
        <w:t>法律合规性：建立严格的法律合规性程序，确保项目的运营和管理始终符合当地和国家的法规要求。与法律专家合作，定期审查和更新法律合规性政策。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风险缓解与应对策略</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为了有效缓解政策风险并应对潜在挑战，项目管理团队制定了以下风险缓解与应对策略：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多元化供应链：建立多元化的供应链网络，降低对单一供应商的依赖。这将有助于应对潜在的贸易政策变化和供应风险。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政策沟通和倡导：积极参与行业协会和商会，与其他利益相关者一起倡导有利于项目的政策制定。通过政策沟通和倡导，争取政府的政策支持和理解。</w:t>
      </w:r>
    </w:p>
    <w:p>
      <w:pPr>
        <w:ind w:firstLine="560" w:firstLineChars="200"/>
        <w:rPr>
          <w:rFonts w:ascii="仿宋" w:eastAsia="仿宋" w:hAnsi="仿宋" w:cs="仿宋" w:hint="eastAsia"/>
          <w:sz w:val="28"/>
        </w:rPr>
      </w:pPr>
      <w:r>
        <w:rPr>
          <w:rFonts w:ascii="仿宋" w:eastAsia="仿宋" w:hAnsi="仿宋" w:cs="仿宋" w:hint="eastAsia"/>
          <w:sz w:val="28"/>
          <w:lang w:eastAsia="zh-CN"/>
        </w:rPr>
        <w:t>敏捷战略规划：建立灵活的战略规划框架，使项目能够在政策变化下迅速调整战略方向。定期进行战略审查，确保项目的战略与政策环境保持一致。</w:t>
      </w:r>
    </w:p>
    <w:p>
      <w:pPr>
        <w:pStyle w:val="Heading2"/>
        <w:ind w:firstLine="560" w:firstLineChars="200"/>
        <w:rPr>
          <w:rFonts w:ascii="仿宋" w:eastAsia="仿宋" w:hAnsi="仿宋" w:cs="仿宋" w:hint="eastAsia"/>
          <w:sz w:val="28"/>
          <w:lang w:eastAsia="zh-CN"/>
        </w:rPr>
      </w:pPr>
      <w:bookmarkStart w:id="4" w:name="_Toc9786"/>
      <w:r>
        <w:rPr>
          <w:rFonts w:ascii="仿宋" w:eastAsia="仿宋" w:hAnsi="仿宋" w:cs="仿宋" w:hint="eastAsia"/>
          <w:sz w:val="28"/>
          <w:lang w:eastAsia="zh-CN"/>
        </w:rPr>
        <w:t>(二)、社会风险分析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2.1 社会风险因素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社会风险是指那些可能影响项目社会层面稳定性和可持续性的因素和事件。以下是一些关键的社会风险因素，需要在项目中予以关注和管理：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社区反对和抵制：项目可能会面临当地居民或环保组织的反对和抵制，特别是如果项目与当地社区的利益存在潜在冲突。这可能导致示威、诉讼和声誉损害。</w:t>
      </w:r>
    </w:p>
    <w:p>
      <w:pPr>
        <w:ind w:firstLine="560" w:firstLineChars="200"/>
        <w:rPr>
          <w:rFonts w:ascii="仿宋" w:eastAsia="仿宋" w:hAnsi="仿宋" w:cs="仿宋" w:hint="eastAsia"/>
          <w:sz w:val="28"/>
        </w:rPr>
      </w:pPr>
      <w:r>
        <w:rPr>
          <w:rFonts w:ascii="仿宋" w:eastAsia="仿宋" w:hAnsi="仿宋" w:cs="仿宋" w:hint="eastAsia"/>
          <w:sz w:val="28"/>
          <w:lang w:eastAsia="zh-CN"/>
        </w:rPr>
        <w:t>劳工问题：劳工纠纷、工会活动或不满情绪可能会影响项目的生产进程，导致工作停滞和额外成本。</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社会不稳定：政治动荡、社会不安定或示威活动可能干扰项目的正常运营，甚至导致安全问题。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文化差异：如果项目跨足多个文化群体，文化差异可能导致沟通和合作问题，增加了管理的挑战。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社会风险管理策略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为了应对这些社会风险，项目将采取以下具体策略：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社区参与计划：积极与当地社区互动，设立社区参与计划，定期开展座谈会和听取反馈，以了解并解决社区的关切，建立良好的合作关系。</w:t>
      </w:r>
    </w:p>
    <w:p>
      <w:pPr>
        <w:ind w:firstLine="560" w:firstLineChars="200"/>
        <w:rPr>
          <w:rFonts w:ascii="仿宋" w:eastAsia="仿宋" w:hAnsi="仿宋" w:cs="仿宋" w:hint="eastAsia"/>
          <w:sz w:val="28"/>
        </w:rPr>
      </w:pPr>
      <w:r>
        <w:rPr>
          <w:rFonts w:ascii="仿宋" w:eastAsia="仿宋" w:hAnsi="仿宋" w:cs="仿宋" w:hint="eastAsia"/>
          <w:sz w:val="28"/>
          <w:lang w:eastAsia="zh-CN"/>
        </w:rPr>
        <w:t>劳工关系管理：建立健全的劳工关系管理体系，包括与工会的密切合作、制定公平的劳工政策、提供培训和发展机会，以维护员工满意度和降低劳工纠纷的风险。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社会风险监测：建立社会风险监测机制，密切关注社会事件和舆情，以及社区反馈，及时调整战略和采取措施来应对潜在的社会风险。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文化敏感性培训：为项目团队提供文化敏感性培训，帮助他们更好地理解和尊重不同文化背景的员工和社区成员，以促进和谐合作。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2.3 社会风险缓解措施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此外，项目还将采取以下具体措施来缓解潜在的社会风险：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社会责任项目：实施社会责任项目，如捐赠、社区发展计划和环境保护倡议，以回馈社会、增强项目声誉，减轻社区不满情绪。</w:t>
      </w:r>
    </w:p>
    <w:p>
      <w:pPr>
        <w:ind w:firstLine="560" w:firstLineChars="200"/>
        <w:rPr>
          <w:rFonts w:ascii="仿宋" w:eastAsia="仿宋" w:hAnsi="仿宋" w:cs="仿宋" w:hint="eastAsia"/>
          <w:sz w:val="28"/>
        </w:rPr>
      </w:pPr>
      <w:r>
        <w:rPr>
          <w:rFonts w:ascii="仿宋" w:eastAsia="仿宋" w:hAnsi="仿宋" w:cs="仿宋" w:hint="eastAsia"/>
          <w:sz w:val="28"/>
          <w:lang w:eastAsia="zh-CN"/>
        </w:rPr>
        <w:t>冲突解决机制：建立有效的冲突解决机制，包括设置独立调解人，快速解决与社区、员工或其他利益相关者的争端，以避免潜在的法律问题。</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危机管理计划：制定危机管理计划，应对可能发生的社会危机事件，包括建立危机响应团队、制定应急沟通策略，以保护项目的声誉和利益。</w:t>
      </w:r>
    </w:p>
    <w:p>
      <w:pPr>
        <w:pStyle w:val="Heading2"/>
        <w:ind w:firstLine="560" w:firstLineChars="200"/>
        <w:rPr>
          <w:rFonts w:ascii="仿宋" w:eastAsia="仿宋" w:hAnsi="仿宋" w:cs="仿宋" w:hint="eastAsia"/>
          <w:sz w:val="28"/>
          <w:lang w:eastAsia="zh-CN"/>
        </w:rPr>
      </w:pPr>
      <w:bookmarkStart w:id="5" w:name="_Toc9470"/>
      <w:r>
        <w:rPr>
          <w:rFonts w:ascii="仿宋" w:eastAsia="仿宋" w:hAnsi="仿宋" w:cs="仿宋" w:hint="eastAsia"/>
          <w:sz w:val="28"/>
          <w:lang w:eastAsia="zh-CN"/>
        </w:rPr>
        <w:t>(三)、市场风险分析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市场价格风险分析：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产品的市场用途不断拓宽，随着生产能力的扩大和技术的消化吸收，需求量逐渐增加。然而，市场供给也在不断增加，可能导致项目产品价格逐渐下降，尤其是对于常规品种的项目产品。未来几年内，预计项目产品的价格可能会经历波动，这将构成一定的市场价格风险。项目承办单位需要积极应对这一挑战，确保项目的盈利能力不受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市场供需平衡风险对策：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规避市场供需方面的风险，项目承办单位将采取多重对策。首先，加快项目的实施进度，争取早日实现达产，以满足生产能力。其次，将加大市场营销力度，以扩大市场占有率。此外，项目承办单位计划积极开拓国际市场，寻找新的利润增长空间。通过这些措施，项目将在确保投资回报的同时，最大限度地规避市场供需方面的风险。</w:t>
      </w:r>
    </w:p>
    <w:p>
      <w:pPr>
        <w:pStyle w:val="Heading2"/>
        <w:ind w:firstLine="560" w:firstLineChars="200"/>
        <w:rPr>
          <w:rFonts w:ascii="仿宋" w:eastAsia="仿宋" w:hAnsi="仿宋" w:cs="仿宋" w:hint="eastAsia"/>
          <w:sz w:val="28"/>
          <w:lang w:eastAsia="zh-CN"/>
        </w:rPr>
      </w:pPr>
      <w:bookmarkStart w:id="6" w:name="_Toc25718"/>
      <w:r>
        <w:rPr>
          <w:rFonts w:ascii="仿宋" w:eastAsia="仿宋" w:hAnsi="仿宋" w:cs="仿宋" w:hint="eastAsia"/>
          <w:sz w:val="28"/>
          <w:lang w:eastAsia="zh-CN"/>
        </w:rPr>
        <w:t>(四)、资金风险分析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资金需求风险：</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实施和运营需要大量资金投入，包括设备采购、工程建设、人员培训等方面的费用。资金需求的不确定性可能会对项目造成风险，尤其是在项目筹备阶段，如果资金不足以支持必要的投资，项目可能受到延误或受限。</w:t>
      </w:r>
    </w:p>
    <w:p>
      <w:pPr>
        <w:ind w:firstLine="560" w:firstLineChars="200"/>
        <w:rPr>
          <w:rFonts w:ascii="仿宋" w:eastAsia="仿宋" w:hAnsi="仿宋" w:cs="仿宋" w:hint="eastAsia"/>
          <w:sz w:val="28"/>
        </w:rPr>
      </w:pPr>
      <w:r>
        <w:rPr>
          <w:rFonts w:ascii="仿宋" w:eastAsia="仿宋" w:hAnsi="仿宋" w:cs="仿宋" w:hint="eastAsia"/>
          <w:sz w:val="28"/>
          <w:lang w:eastAsia="zh-CN"/>
        </w:rPr>
        <w:t>融资风险：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融资的可行性和成本将对项目的经济效益产生重要影响。融资利率、融资条件和资金来源的不确定性都可能增加项目的融资风险。此外，如果项目的融资计划无法按计划实施，可能会导致资金短缺，进而影响项目的进展和盈利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项目运营期间，资金的管理和运用将面临挑战。不合理的资金分配、资金浪费或者资金管理不善都可能对项目的资金状况产生负面影响。项目承办单位需要确保资金的高效利用，以降低资金管理风险。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外汇风险：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如果项目涉及跨国业务或与国际市场有关，汇率波动可能对项目的成本和收入产生不利影响。汇率波动的风险需要被妥善管理，可能需要采取汇率风险对冲策略。</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为了规避资金风险，项目承办单位需要制定有效的资金管理计划，确保资金的充足和高效使用。此外，对于融资风险，需要仔细评估融资计划的可行性，并寻求多样化的资金来源以降低依赖单一融资渠道的风险。外汇风险方面，项目承办单位可以考虑使用金融工具来对冲汇率波动，以减少不利影响。最终，项目的资金风险管理需要综合考虑项目特点和市场环境，确保项目的稳健运营。</w:t>
      </w:r>
    </w:p>
    <w:p>
      <w:pPr>
        <w:pStyle w:val="Heading2"/>
        <w:ind w:firstLine="560" w:firstLineChars="200"/>
        <w:rPr>
          <w:rFonts w:ascii="仿宋" w:eastAsia="仿宋" w:hAnsi="仿宋" w:cs="仿宋" w:hint="eastAsia"/>
          <w:sz w:val="28"/>
          <w:lang w:eastAsia="zh-CN"/>
        </w:rPr>
      </w:pPr>
      <w:bookmarkStart w:id="7" w:name="_Toc12081"/>
      <w:r>
        <w:rPr>
          <w:rFonts w:ascii="仿宋" w:eastAsia="仿宋" w:hAnsi="仿宋" w:cs="仿宋" w:hint="eastAsia"/>
          <w:sz w:val="28"/>
          <w:lang w:eastAsia="zh-CN"/>
        </w:rPr>
        <w:t>(五)、技术风险分析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技术成熟度风险：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依赖的关键技术或工艺是否已经成熟，是否存在尚未解决的技术难题，以及技术成熟度对项目进展的影响是一个重要的技术风险因素。如果项目所需的技术不够成熟或存在不稳定性，可能会导致项目延误或超出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技术供应风险：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项目所需的关键技术或设备是否容易获得，供应商的稳定性和可靠性是技术供应风险的关键考虑因素。如果供应链中的某个环节出现问题，可能会导致项目中断或成本上升。</w:t>
      </w:r>
    </w:p>
    <w:p>
      <w:pPr>
        <w:ind w:firstLine="560" w:firstLineChars="200"/>
        <w:rPr>
          <w:rFonts w:ascii="仿宋" w:eastAsia="仿宋" w:hAnsi="仿宋" w:cs="仿宋" w:hint="eastAsia"/>
          <w:sz w:val="28"/>
        </w:rPr>
      </w:pPr>
      <w:r>
        <w:rPr>
          <w:rFonts w:ascii="仿宋" w:eastAsia="仿宋" w:hAnsi="仿宋" w:cs="仿宋" w:hint="eastAsia"/>
          <w:sz w:val="28"/>
          <w:lang w:eastAsia="zh-CN"/>
        </w:rPr>
        <w:t>知识产权风险：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项目是否涉及知识产权（如专利、版权）的使用或侵权风险是一个重要问题。如果项目依赖于他人的知识产权，并且没有合适的许可或授权，可能会面临法律诉讼和知识产权争议的风险。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技术演进风险：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技术领域的快速演进可能导致项目所使用的技术在未来变得过时或不具竞争力。项目承办单位需要考虑技术演进的速度，并在必要时进行技术升级和更新以保持竞争力。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数据安全和隐私风险：</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如果项目涉及大量数据的处理和存储，数据安全和隐私保护将成为重要的技术风险。数据泄露、黑客攻击或隐私侵犯可能会对项目声誉和合规性造成负面影响。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管理技术风险，项目承办单位需要进行全面的技术评估和尽职调查，确保项目所依赖的关键技术是成熟和可靠的。此外，建立稳固的供应链关系，确保技术供应的稳定性也至关重要。管理知识产权风险需要明确知识产权的所有权和使用权限，并确保合规性。技术演进风险需要持续关注技术领域的最新发展，并根据需要进行技术更新。最后，数据安全和隐私风险需要实施有效的安全措施和隐私保护政策，确保数据的安全性和合规性。综合这些措施可以降低技术风险对项目的影响。</w:t>
      </w:r>
    </w:p>
    <w:p>
      <w:pPr>
        <w:pStyle w:val="Heading2"/>
        <w:ind w:firstLine="560" w:firstLineChars="200"/>
        <w:rPr>
          <w:rFonts w:ascii="仿宋" w:eastAsia="仿宋" w:hAnsi="仿宋" w:cs="仿宋" w:hint="eastAsia"/>
          <w:sz w:val="28"/>
          <w:lang w:eastAsia="zh-CN"/>
        </w:rPr>
      </w:pPr>
      <w:bookmarkStart w:id="8" w:name="_Toc15945"/>
      <w:r>
        <w:rPr>
          <w:rFonts w:ascii="仿宋" w:eastAsia="仿宋" w:hAnsi="仿宋" w:cs="仿宋" w:hint="eastAsia"/>
          <w:sz w:val="28"/>
          <w:lang w:eastAsia="zh-CN"/>
        </w:rPr>
        <w:t>(六)、财务风险分析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资金流动性风险：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资金流动性风险是指项目是否能够及时支付其负债，包括工资、债务和其他财务义务。项目承办单位需要评估其资金流动性，确保在需要时有足够的资金来支持运营和发展。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成本估算风险：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不准确的成本估算可能导致项目超出预算。项目承办单位需要仔细估算项目的各个方面的成本，包括建设成本、运营成本和维护成本，并考虑通货膨胀和成本波动的影响。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市场风险涉及项目产品或服务的市场需求和价格波动。项目承办单位需要分析市场趋势，了解市场竞争情况，并制定适当的定价策略来应对市场风险。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货币汇率风险：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如果项目涉及国际贸易或跨国业务，汇率波动可能对项目的财务状况产生重要影响。项目承办单位需要考虑货币风险管理策略，如使用汇率套期保值工具。</w:t>
      </w:r>
    </w:p>
    <w:p>
      <w:pPr>
        <w:ind w:firstLine="560" w:firstLineChars="200"/>
        <w:rPr>
          <w:rFonts w:ascii="仿宋" w:eastAsia="仿宋" w:hAnsi="仿宋" w:cs="仿宋" w:hint="eastAsia"/>
          <w:sz w:val="28"/>
        </w:rPr>
      </w:pPr>
      <w:r>
        <w:rPr>
          <w:rFonts w:ascii="仿宋" w:eastAsia="仿宋" w:hAnsi="仿宋" w:cs="仿宋" w:hint="eastAsia"/>
          <w:sz w:val="28"/>
          <w:lang w:eastAsia="zh-CN"/>
        </w:rPr>
        <w:t>融资风险：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融资风险涉及项目如何筹集资金以支持其运营和发展。项目承办单位需要评估融资选项，包括贷款、股权融资和债券发行，并了解与不同融资方式相关的利率和偿还期限。</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政策和法规风险：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政府政策和法规的变化可能对项目产生财务影响，包括税收政策、补贴和监管要求的变化。项目承办单位需要密切关注法规变化并采取适当的应对措施。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经济衰退风险：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经济衰退可能导致市场需求下降，价格下跌，以及财务压力增加。项目承办单位需要制定经济衰退应对计划，以保护项目的财务稳定性。</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为了管理这些财务风险，项目承办单位需要建立健全的财务管理体系，包括预算控制、资金管理和财务风险管理策略的制定。同时，定期进行财务风险评估，识别潜在的风险因素，并制定应对措施，以确保项目的财务健康和稳定性。综合这些措施可以降低财务风险对项目的潜在影响。</w:t>
      </w:r>
    </w:p>
    <w:p>
      <w:pPr>
        <w:pStyle w:val="Heading2"/>
        <w:ind w:firstLine="560" w:firstLineChars="200"/>
        <w:rPr>
          <w:rFonts w:ascii="仿宋" w:eastAsia="仿宋" w:hAnsi="仿宋" w:cs="仿宋" w:hint="eastAsia"/>
          <w:sz w:val="28"/>
          <w:lang w:eastAsia="zh-CN"/>
        </w:rPr>
      </w:pPr>
      <w:bookmarkStart w:id="9" w:name="_Toc25370"/>
      <w:r>
        <w:rPr>
          <w:rFonts w:ascii="仿宋" w:eastAsia="仿宋" w:hAnsi="仿宋" w:cs="仿宋" w:hint="eastAsia"/>
          <w:sz w:val="28"/>
          <w:lang w:eastAsia="zh-CN"/>
        </w:rPr>
        <w:t>(七)、管理风险分析</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团队能力风险：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项目团队的能力和经验对项目的成功至关重要。团队成员的不足或不适当的技能和经验可能导致项目延迟或出现问题。项目承办单位需要确保拥有足够资质和经验的团队成员，并提供培训和发展机会。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不合理的项目管理方法或不完善的项目计划可能导致项目的不顺利。项目承办单位需要确保项目管理流程和工具的有效性，包括项目计划、进度跟踪和问题解决。</w:t>
      </w:r>
    </w:p>
    <w:p>
      <w:pPr>
        <w:ind w:firstLine="560" w:firstLineChars="200"/>
        <w:rPr>
          <w:rFonts w:ascii="仿宋" w:eastAsia="仿宋" w:hAnsi="仿宋" w:cs="仿宋" w:hint="eastAsia"/>
          <w:sz w:val="28"/>
        </w:rPr>
      </w:pPr>
      <w:r>
        <w:rPr>
          <w:rFonts w:ascii="仿宋" w:eastAsia="仿宋" w:hAnsi="仿宋" w:cs="仿宋" w:hint="eastAsia"/>
          <w:sz w:val="28"/>
          <w:lang w:eastAsia="zh-CN"/>
        </w:rPr>
        <w:t>供应链风险：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供应链中的问题，如原材料供应中断、供应商延迟交货或质量问题，可能对项目产生负面影响。项目承办单位需要建立稳定的供应链关系，并监控供应链的健康状况。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变更管理风险：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项目中的变更可能导致范围膨胀、成本增加或进度延迟。项目承办单位需要实施严格的变更管理程序，确保任何变更都经过审批和记录。</w:t>
      </w:r>
    </w:p>
    <w:p>
      <w:pPr>
        <w:ind w:firstLine="560" w:firstLineChars="200"/>
        <w:rPr>
          <w:rFonts w:ascii="仿宋" w:eastAsia="仿宋" w:hAnsi="仿宋" w:cs="仿宋" w:hint="eastAsia"/>
          <w:sz w:val="28"/>
        </w:rPr>
      </w:pPr>
      <w:r>
        <w:rPr>
          <w:rFonts w:ascii="仿宋" w:eastAsia="仿宋" w:hAnsi="仿宋" w:cs="仿宋" w:hint="eastAsia"/>
          <w:sz w:val="28"/>
          <w:lang w:eastAsia="zh-CN"/>
        </w:rPr>
        <w:t>沟通和利益相关方管理风险：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不良的沟通或未能满足利益相关方的期望可能导致项目问题。项目承办单位需要建立有效的沟通渠道，并积极管理利益相关方的期望。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合规性和法规风险：</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https://d.book118.com/437044004112006033</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碳二馏份加氢催化剂项目构思建设方案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碳二馏份加氢催化剂项目构思建设方案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碳二馏份加氢催化剂项目构思建设方案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碳二馏份加氢催化剂项目构思建设方案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碳二馏份加氢催化剂项目构思建设方案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碳二馏份加氢催化剂项目构思建设方案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碳二馏份加氢催化剂项目构思建设方案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碳二馏份加氢催化剂项目构思建设方案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碳二馏份加氢催化剂项目构思建设方案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碳二馏份加氢催化剂项目构思建设方案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碳二馏份加氢催化剂项目构思建设方案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碳二馏份加氢催化剂项目构思建设方案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2D85103D"/>
    <w:rsid w:val="2D85103D"/>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qFormat/>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437044004112006033"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2024-01-14T19:36:00Z</dcterms:created>
  <dcterms:modified xsi:type="dcterms:W3CDTF">2024-01-14T19:36:31Z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0A2A4FFCDA39451CB8CB240E3F0DB257_11</vt:lpwstr>
  </property>
  <property fmtid="{D5CDD505-2E9C-101B-9397-08002B2CF9AE}" pid="3" name="KSOProductBuildVer">
    <vt:lpwstr>2052-12.1.0.16120</vt:lpwstr>
  </property>
</Properties>
</file>