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离心式压缩机项目规划设计纲要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739" w:history="1">
        <w:r>
          <w:rPr>
            <w:rFonts w:ascii="仿宋" w:eastAsia="仿宋" w:hAnsi="仿宋" w:cs="仿宋" w:hint="eastAsia"/>
            <w:lang w:eastAsia="zh-CN"/>
          </w:rPr>
          <w:t>概论</w:t>
        </w:r>
        <w:r>
          <w:tab/>
        </w:r>
        <w:r>
          <w:fldChar w:fldCharType="begin"/>
        </w:r>
        <w:r>
          <w:instrText xml:space="preserve"> PAGEREF _Toc32739 \h </w:instrText>
        </w:r>
        <w:r>
          <w:fldChar w:fldCharType="separate"/>
        </w:r>
        <w:r>
          <w:t>3</w:t>
        </w:r>
        <w:r>
          <w:fldChar w:fldCharType="end"/>
        </w:r>
      </w:hyperlink>
    </w:p>
    <w:p>
      <w:pPr>
        <w:pStyle w:val="TOC1"/>
        <w:tabs>
          <w:tab w:val="right" w:leader="dot" w:pos="8306"/>
        </w:tabs>
      </w:pPr>
      <w:hyperlink w:anchor="_Toc21092" w:history="1">
        <w:r>
          <w:rPr>
            <w:rFonts w:ascii="仿宋" w:eastAsia="仿宋" w:hAnsi="仿宋" w:cs="仿宋" w:hint="eastAsia"/>
            <w:lang w:eastAsia="zh-CN"/>
          </w:rPr>
          <w:t>一、离心式压缩机项目文档管理</w:t>
        </w:r>
        <w:r>
          <w:tab/>
        </w:r>
        <w:r>
          <w:fldChar w:fldCharType="begin"/>
        </w:r>
        <w:r>
          <w:instrText xml:space="preserve"> PAGEREF _Toc21092 \h </w:instrText>
        </w:r>
        <w:r>
          <w:fldChar w:fldCharType="separate"/>
        </w:r>
        <w:r>
          <w:t>3</w:t>
        </w:r>
        <w:r>
          <w:fldChar w:fldCharType="end"/>
        </w:r>
      </w:hyperlink>
    </w:p>
    <w:p>
      <w:pPr>
        <w:pStyle w:val="TOC2"/>
        <w:tabs>
          <w:tab w:val="right" w:leader="dot" w:pos="8306"/>
        </w:tabs>
      </w:pPr>
      <w:hyperlink w:anchor="_Toc2869" w:history="1">
        <w:r>
          <w:rPr>
            <w:rFonts w:ascii="仿宋" w:eastAsia="仿宋" w:hAnsi="仿宋" w:cs="仿宋" w:hint="eastAsia"/>
            <w:lang w:eastAsia="zh-CN"/>
          </w:rPr>
          <w:t>(一)、文档编制与审查</w:t>
        </w:r>
        <w:r>
          <w:tab/>
        </w:r>
        <w:r>
          <w:fldChar w:fldCharType="begin"/>
        </w:r>
        <w:r>
          <w:instrText xml:space="preserve"> PAGEREF _Toc2869 \h </w:instrText>
        </w:r>
        <w:r>
          <w:fldChar w:fldCharType="separate"/>
        </w:r>
        <w:r>
          <w:t>3</w:t>
        </w:r>
        <w:r>
          <w:fldChar w:fldCharType="end"/>
        </w:r>
      </w:hyperlink>
    </w:p>
    <w:p>
      <w:pPr>
        <w:pStyle w:val="TOC2"/>
        <w:tabs>
          <w:tab w:val="right" w:leader="dot" w:pos="8306"/>
        </w:tabs>
      </w:pPr>
      <w:hyperlink w:anchor="_Toc21494" w:history="1">
        <w:r>
          <w:rPr>
            <w:rFonts w:ascii="仿宋" w:eastAsia="仿宋" w:hAnsi="仿宋" w:cs="仿宋" w:hint="eastAsia"/>
            <w:lang w:eastAsia="zh-CN"/>
          </w:rPr>
          <w:t>(二)、文档发布与分发</w:t>
        </w:r>
        <w:r>
          <w:tab/>
        </w:r>
        <w:r>
          <w:fldChar w:fldCharType="begin"/>
        </w:r>
        <w:r>
          <w:instrText xml:space="preserve"> PAGEREF _Toc21494 \h </w:instrText>
        </w:r>
        <w:r>
          <w:fldChar w:fldCharType="separate"/>
        </w:r>
        <w:r>
          <w:t>4</w:t>
        </w:r>
        <w:r>
          <w:fldChar w:fldCharType="end"/>
        </w:r>
      </w:hyperlink>
    </w:p>
    <w:p>
      <w:pPr>
        <w:pStyle w:val="TOC2"/>
        <w:tabs>
          <w:tab w:val="right" w:leader="dot" w:pos="8306"/>
        </w:tabs>
      </w:pPr>
      <w:hyperlink w:anchor="_Toc21377" w:history="1">
        <w:r>
          <w:rPr>
            <w:rFonts w:ascii="仿宋" w:eastAsia="仿宋" w:hAnsi="仿宋" w:cs="仿宋" w:hint="eastAsia"/>
            <w:lang w:eastAsia="zh-CN"/>
          </w:rPr>
          <w:t>(三)、文档存档与归档</w:t>
        </w:r>
        <w:r>
          <w:tab/>
        </w:r>
        <w:r>
          <w:fldChar w:fldCharType="begin"/>
        </w:r>
        <w:r>
          <w:instrText xml:space="preserve"> PAGEREF _Toc21377 \h </w:instrText>
        </w:r>
        <w:r>
          <w:fldChar w:fldCharType="separate"/>
        </w:r>
        <w:r>
          <w:t>5</w:t>
        </w:r>
        <w:r>
          <w:fldChar w:fldCharType="end"/>
        </w:r>
      </w:hyperlink>
    </w:p>
    <w:p>
      <w:pPr>
        <w:pStyle w:val="TOC1"/>
        <w:tabs>
          <w:tab w:val="right" w:leader="dot" w:pos="8306"/>
        </w:tabs>
      </w:pPr>
      <w:hyperlink w:anchor="_Toc27943" w:history="1">
        <w:r>
          <w:rPr>
            <w:rFonts w:ascii="仿宋" w:eastAsia="仿宋" w:hAnsi="仿宋" w:cs="仿宋" w:hint="eastAsia"/>
            <w:lang w:eastAsia="zh-CN"/>
          </w:rPr>
          <w:t>二、离心式压缩机项目建设背景及必要性分析</w:t>
        </w:r>
        <w:r>
          <w:tab/>
        </w:r>
        <w:r>
          <w:fldChar w:fldCharType="begin"/>
        </w:r>
        <w:r>
          <w:instrText xml:space="preserve"> PAGEREF _Toc27943 \h </w:instrText>
        </w:r>
        <w:r>
          <w:fldChar w:fldCharType="separate"/>
        </w:r>
        <w:r>
          <w:t>6</w:t>
        </w:r>
        <w:r>
          <w:fldChar w:fldCharType="end"/>
        </w:r>
      </w:hyperlink>
    </w:p>
    <w:p>
      <w:pPr>
        <w:pStyle w:val="TOC2"/>
        <w:tabs>
          <w:tab w:val="right" w:leader="dot" w:pos="8306"/>
        </w:tabs>
      </w:pPr>
      <w:hyperlink w:anchor="_Toc9809" w:history="1">
        <w:r>
          <w:rPr>
            <w:rFonts w:ascii="仿宋" w:eastAsia="仿宋" w:hAnsi="仿宋" w:cs="仿宋" w:hint="eastAsia"/>
            <w:lang w:eastAsia="zh-CN"/>
          </w:rPr>
          <w:t>(一)、离心式压缩机项目背景分析</w:t>
        </w:r>
        <w:r>
          <w:tab/>
        </w:r>
        <w:r>
          <w:fldChar w:fldCharType="begin"/>
        </w:r>
        <w:r>
          <w:instrText xml:space="preserve"> PAGEREF _Toc9809 \h </w:instrText>
        </w:r>
        <w:r>
          <w:fldChar w:fldCharType="separate"/>
        </w:r>
        <w:r>
          <w:t>6</w:t>
        </w:r>
        <w:r>
          <w:fldChar w:fldCharType="end"/>
        </w:r>
      </w:hyperlink>
    </w:p>
    <w:p>
      <w:pPr>
        <w:pStyle w:val="TOC2"/>
        <w:tabs>
          <w:tab w:val="right" w:leader="dot" w:pos="8306"/>
        </w:tabs>
      </w:pPr>
      <w:hyperlink w:anchor="_Toc15283" w:history="1">
        <w:r>
          <w:rPr>
            <w:rFonts w:ascii="仿宋" w:eastAsia="仿宋" w:hAnsi="仿宋" w:cs="仿宋" w:hint="eastAsia"/>
            <w:lang w:eastAsia="zh-CN"/>
          </w:rPr>
          <w:t>(二)、离心式压缩机项目建设必要性分析</w:t>
        </w:r>
        <w:r>
          <w:tab/>
        </w:r>
        <w:r>
          <w:fldChar w:fldCharType="begin"/>
        </w:r>
        <w:r>
          <w:instrText xml:space="preserve"> PAGEREF _Toc15283 \h </w:instrText>
        </w:r>
        <w:r>
          <w:fldChar w:fldCharType="separate"/>
        </w:r>
        <w:r>
          <w:t>8</w:t>
        </w:r>
        <w:r>
          <w:fldChar w:fldCharType="end"/>
        </w:r>
      </w:hyperlink>
    </w:p>
    <w:p>
      <w:pPr>
        <w:pStyle w:val="TOC1"/>
        <w:tabs>
          <w:tab w:val="right" w:leader="dot" w:pos="8306"/>
        </w:tabs>
      </w:pPr>
      <w:hyperlink w:anchor="_Toc32608" w:history="1">
        <w:r>
          <w:rPr>
            <w:rFonts w:ascii="仿宋" w:eastAsia="仿宋" w:hAnsi="仿宋" w:cs="仿宋" w:hint="eastAsia"/>
            <w:lang w:eastAsia="zh-CN"/>
          </w:rPr>
          <w:t>三、工艺说明</w:t>
        </w:r>
        <w:r>
          <w:tab/>
        </w:r>
        <w:r>
          <w:fldChar w:fldCharType="begin"/>
        </w:r>
        <w:r>
          <w:instrText xml:space="preserve"> PAGEREF _Toc32608 \h </w:instrText>
        </w:r>
        <w:r>
          <w:fldChar w:fldCharType="separate"/>
        </w:r>
        <w:r>
          <w:t>10</w:t>
        </w:r>
        <w:r>
          <w:fldChar w:fldCharType="end"/>
        </w:r>
      </w:hyperlink>
    </w:p>
    <w:p>
      <w:pPr>
        <w:pStyle w:val="TOC2"/>
        <w:tabs>
          <w:tab w:val="right" w:leader="dot" w:pos="8306"/>
        </w:tabs>
      </w:pPr>
      <w:hyperlink w:anchor="_Toc5519" w:history="1">
        <w:r>
          <w:rPr>
            <w:rFonts w:ascii="仿宋" w:eastAsia="仿宋" w:hAnsi="仿宋" w:cs="仿宋" w:hint="eastAsia"/>
            <w:lang w:eastAsia="zh-CN"/>
          </w:rPr>
          <w:t>(一)、技术管理特点</w:t>
        </w:r>
        <w:r>
          <w:tab/>
        </w:r>
        <w:r>
          <w:fldChar w:fldCharType="begin"/>
        </w:r>
        <w:r>
          <w:instrText xml:space="preserve"> PAGEREF _Toc5519 \h </w:instrText>
        </w:r>
        <w:r>
          <w:fldChar w:fldCharType="separate"/>
        </w:r>
        <w:r>
          <w:t>10</w:t>
        </w:r>
        <w:r>
          <w:fldChar w:fldCharType="end"/>
        </w:r>
      </w:hyperlink>
    </w:p>
    <w:p>
      <w:pPr>
        <w:pStyle w:val="TOC2"/>
        <w:tabs>
          <w:tab w:val="right" w:leader="dot" w:pos="8306"/>
        </w:tabs>
      </w:pPr>
      <w:hyperlink w:anchor="_Toc10577" w:history="1">
        <w:r>
          <w:rPr>
            <w:rFonts w:ascii="仿宋" w:eastAsia="仿宋" w:hAnsi="仿宋" w:cs="仿宋" w:hint="eastAsia"/>
            <w:lang w:eastAsia="zh-CN"/>
          </w:rPr>
          <w:t>(二)、离心式压缩机项目工艺技术设计方案</w:t>
        </w:r>
        <w:r>
          <w:tab/>
        </w:r>
        <w:r>
          <w:fldChar w:fldCharType="begin"/>
        </w:r>
        <w:r>
          <w:instrText xml:space="preserve"> PAGEREF _Toc10577 \h </w:instrText>
        </w:r>
        <w:r>
          <w:fldChar w:fldCharType="separate"/>
        </w:r>
        <w:r>
          <w:t>11</w:t>
        </w:r>
        <w:r>
          <w:fldChar w:fldCharType="end"/>
        </w:r>
      </w:hyperlink>
    </w:p>
    <w:p>
      <w:pPr>
        <w:pStyle w:val="TOC2"/>
        <w:tabs>
          <w:tab w:val="right" w:leader="dot" w:pos="8306"/>
        </w:tabs>
      </w:pPr>
      <w:hyperlink w:anchor="_Toc15693" w:history="1">
        <w:r>
          <w:rPr>
            <w:rFonts w:ascii="仿宋" w:eastAsia="仿宋" w:hAnsi="仿宋" w:cs="仿宋" w:hint="eastAsia"/>
            <w:lang w:eastAsia="zh-CN"/>
          </w:rPr>
          <w:t>(三)、设备选型方案</w:t>
        </w:r>
        <w:r>
          <w:tab/>
        </w:r>
        <w:r>
          <w:fldChar w:fldCharType="begin"/>
        </w:r>
        <w:r>
          <w:instrText xml:space="preserve"> PAGEREF _Toc15693 \h </w:instrText>
        </w:r>
        <w:r>
          <w:fldChar w:fldCharType="separate"/>
        </w:r>
        <w:r>
          <w:t>12</w:t>
        </w:r>
        <w:r>
          <w:fldChar w:fldCharType="end"/>
        </w:r>
      </w:hyperlink>
    </w:p>
    <w:p>
      <w:pPr>
        <w:pStyle w:val="TOC1"/>
        <w:tabs>
          <w:tab w:val="right" w:leader="dot" w:pos="8306"/>
        </w:tabs>
      </w:pPr>
      <w:hyperlink w:anchor="_Toc23805" w:history="1">
        <w:r>
          <w:rPr>
            <w:rFonts w:ascii="仿宋" w:eastAsia="仿宋" w:hAnsi="仿宋" w:cs="仿宋" w:hint="eastAsia"/>
            <w:lang w:eastAsia="zh-CN"/>
          </w:rPr>
          <w:t>四、离心式压缩机项目概论</w:t>
        </w:r>
        <w:r>
          <w:tab/>
        </w:r>
        <w:r>
          <w:fldChar w:fldCharType="begin"/>
        </w:r>
        <w:r>
          <w:instrText xml:space="preserve"> PAGEREF _Toc23805 \h </w:instrText>
        </w:r>
        <w:r>
          <w:fldChar w:fldCharType="separate"/>
        </w:r>
        <w:r>
          <w:t>13</w:t>
        </w:r>
        <w:r>
          <w:fldChar w:fldCharType="end"/>
        </w:r>
      </w:hyperlink>
    </w:p>
    <w:p>
      <w:pPr>
        <w:pStyle w:val="TOC2"/>
        <w:tabs>
          <w:tab w:val="right" w:leader="dot" w:pos="8306"/>
        </w:tabs>
      </w:pPr>
      <w:hyperlink w:anchor="_Toc20142" w:history="1">
        <w:r>
          <w:rPr>
            <w:rFonts w:ascii="仿宋" w:eastAsia="仿宋" w:hAnsi="仿宋" w:cs="仿宋" w:hint="eastAsia"/>
            <w:lang w:eastAsia="zh-CN"/>
          </w:rPr>
          <w:t>(一)、离心式压缩机项目概况</w:t>
        </w:r>
        <w:r>
          <w:tab/>
        </w:r>
        <w:r>
          <w:fldChar w:fldCharType="begin"/>
        </w:r>
        <w:r>
          <w:instrText xml:space="preserve"> PAGEREF _Toc20142 \h </w:instrText>
        </w:r>
        <w:r>
          <w:fldChar w:fldCharType="separate"/>
        </w:r>
        <w:r>
          <w:t>13</w:t>
        </w:r>
        <w:r>
          <w:fldChar w:fldCharType="end"/>
        </w:r>
      </w:hyperlink>
    </w:p>
    <w:p>
      <w:pPr>
        <w:pStyle w:val="TOC2"/>
        <w:tabs>
          <w:tab w:val="right" w:leader="dot" w:pos="8306"/>
        </w:tabs>
      </w:pPr>
      <w:hyperlink w:anchor="_Toc7242" w:history="1">
        <w:r>
          <w:rPr>
            <w:rFonts w:ascii="仿宋" w:eastAsia="仿宋" w:hAnsi="仿宋" w:cs="仿宋" w:hint="eastAsia"/>
            <w:lang w:eastAsia="zh-CN"/>
          </w:rPr>
          <w:t>(二)、离心式压缩机项目目标</w:t>
        </w:r>
        <w:r>
          <w:tab/>
        </w:r>
        <w:r>
          <w:fldChar w:fldCharType="begin"/>
        </w:r>
        <w:r>
          <w:instrText xml:space="preserve"> PAGEREF _Toc7242 \h </w:instrText>
        </w:r>
        <w:r>
          <w:fldChar w:fldCharType="separate"/>
        </w:r>
        <w:r>
          <w:t>16</w:t>
        </w:r>
        <w:r>
          <w:fldChar w:fldCharType="end"/>
        </w:r>
      </w:hyperlink>
    </w:p>
    <w:p>
      <w:pPr>
        <w:pStyle w:val="TOC2"/>
        <w:tabs>
          <w:tab w:val="right" w:leader="dot" w:pos="8306"/>
        </w:tabs>
      </w:pPr>
      <w:hyperlink w:anchor="_Toc19611" w:history="1">
        <w:r>
          <w:rPr>
            <w:rFonts w:ascii="仿宋" w:eastAsia="仿宋" w:hAnsi="仿宋" w:cs="仿宋" w:hint="eastAsia"/>
            <w:lang w:eastAsia="zh-CN"/>
          </w:rPr>
          <w:t>(三)、离心式压缩机项目提出的理由</w:t>
        </w:r>
        <w:r>
          <w:tab/>
        </w:r>
        <w:r>
          <w:fldChar w:fldCharType="begin"/>
        </w:r>
        <w:r>
          <w:instrText xml:space="preserve"> PAGEREF _Toc19611 \h </w:instrText>
        </w:r>
        <w:r>
          <w:fldChar w:fldCharType="separate"/>
        </w:r>
        <w:r>
          <w:t>17</w:t>
        </w:r>
        <w:r>
          <w:fldChar w:fldCharType="end"/>
        </w:r>
      </w:hyperlink>
    </w:p>
    <w:p>
      <w:pPr>
        <w:pStyle w:val="TOC2"/>
        <w:tabs>
          <w:tab w:val="right" w:leader="dot" w:pos="8306"/>
        </w:tabs>
      </w:pPr>
      <w:hyperlink w:anchor="_Toc11436" w:history="1">
        <w:r>
          <w:rPr>
            <w:rFonts w:ascii="仿宋" w:eastAsia="仿宋" w:hAnsi="仿宋" w:cs="仿宋" w:hint="eastAsia"/>
            <w:lang w:eastAsia="zh-CN"/>
          </w:rPr>
          <w:t>(四)、离心式压缩机项目意义</w:t>
        </w:r>
        <w:r>
          <w:tab/>
        </w:r>
        <w:r>
          <w:fldChar w:fldCharType="begin"/>
        </w:r>
        <w:r>
          <w:instrText xml:space="preserve"> PAGEREF _Toc11436 \h </w:instrText>
        </w:r>
        <w:r>
          <w:fldChar w:fldCharType="separate"/>
        </w:r>
        <w:r>
          <w:t>18</w:t>
        </w:r>
        <w:r>
          <w:fldChar w:fldCharType="end"/>
        </w:r>
      </w:hyperlink>
    </w:p>
    <w:p>
      <w:pPr>
        <w:pStyle w:val="TOC2"/>
        <w:tabs>
          <w:tab w:val="right" w:leader="dot" w:pos="8306"/>
        </w:tabs>
      </w:pPr>
      <w:hyperlink w:anchor="_Toc17440" w:history="1">
        <w:r>
          <w:rPr>
            <w:rFonts w:ascii="仿宋" w:eastAsia="仿宋" w:hAnsi="仿宋" w:cs="仿宋" w:hint="eastAsia"/>
            <w:lang w:eastAsia="zh-CN"/>
          </w:rPr>
          <w:t>(五)、离心式压缩机项目背景</w:t>
        </w:r>
        <w:r>
          <w:tab/>
        </w:r>
        <w:r>
          <w:fldChar w:fldCharType="begin"/>
        </w:r>
        <w:r>
          <w:instrText xml:space="preserve"> PAGEREF _Toc17440 \h </w:instrText>
        </w:r>
        <w:r>
          <w:fldChar w:fldCharType="separate"/>
        </w:r>
        <w:r>
          <w:t>19</w:t>
        </w:r>
        <w:r>
          <w:fldChar w:fldCharType="end"/>
        </w:r>
      </w:hyperlink>
    </w:p>
    <w:p>
      <w:pPr>
        <w:pStyle w:val="TOC1"/>
        <w:tabs>
          <w:tab w:val="right" w:leader="dot" w:pos="8306"/>
        </w:tabs>
      </w:pPr>
      <w:hyperlink w:anchor="_Toc30397" w:history="1">
        <w:r>
          <w:rPr>
            <w:rFonts w:ascii="仿宋" w:eastAsia="仿宋" w:hAnsi="仿宋" w:cs="仿宋" w:hint="eastAsia"/>
            <w:lang w:eastAsia="zh-CN"/>
          </w:rPr>
          <w:t>五、离心式压缩机项目土建工程</w:t>
        </w:r>
        <w:r>
          <w:tab/>
        </w:r>
        <w:r>
          <w:fldChar w:fldCharType="begin"/>
        </w:r>
        <w:r>
          <w:instrText xml:space="preserve"> PAGEREF _Toc30397 \h </w:instrText>
        </w:r>
        <w:r>
          <w:fldChar w:fldCharType="separate"/>
        </w:r>
        <w:r>
          <w:t>20</w:t>
        </w:r>
        <w:r>
          <w:fldChar w:fldCharType="end"/>
        </w:r>
      </w:hyperlink>
    </w:p>
    <w:p>
      <w:pPr>
        <w:pStyle w:val="TOC2"/>
        <w:tabs>
          <w:tab w:val="right" w:leader="dot" w:pos="8306"/>
        </w:tabs>
      </w:pPr>
      <w:hyperlink w:anchor="_Toc21544" w:history="1">
        <w:r>
          <w:rPr>
            <w:rFonts w:ascii="仿宋" w:eastAsia="仿宋" w:hAnsi="仿宋" w:cs="仿宋" w:hint="eastAsia"/>
            <w:lang w:eastAsia="zh-CN"/>
          </w:rPr>
          <w:t>(一)、建筑工程设计原则</w:t>
        </w:r>
        <w:r>
          <w:tab/>
        </w:r>
        <w:r>
          <w:fldChar w:fldCharType="begin"/>
        </w:r>
        <w:r>
          <w:instrText xml:space="preserve"> PAGEREF _Toc21544 \h </w:instrText>
        </w:r>
        <w:r>
          <w:fldChar w:fldCharType="separate"/>
        </w:r>
        <w:r>
          <w:t>20</w:t>
        </w:r>
        <w:r>
          <w:fldChar w:fldCharType="end"/>
        </w:r>
      </w:hyperlink>
    </w:p>
    <w:p>
      <w:pPr>
        <w:pStyle w:val="TOC2"/>
        <w:tabs>
          <w:tab w:val="right" w:leader="dot" w:pos="8306"/>
        </w:tabs>
      </w:pPr>
      <w:hyperlink w:anchor="_Toc31636" w:history="1">
        <w:r>
          <w:rPr>
            <w:rFonts w:ascii="仿宋" w:eastAsia="仿宋" w:hAnsi="仿宋" w:cs="仿宋" w:hint="eastAsia"/>
            <w:lang w:eastAsia="zh-CN"/>
          </w:rPr>
          <w:t>(二)、土建工程设计年限及安全等级</w:t>
        </w:r>
        <w:r>
          <w:tab/>
        </w:r>
        <w:r>
          <w:fldChar w:fldCharType="begin"/>
        </w:r>
        <w:r>
          <w:instrText xml:space="preserve"> PAGEREF _Toc31636 \h </w:instrText>
        </w:r>
        <w:r>
          <w:fldChar w:fldCharType="separate"/>
        </w:r>
        <w:r>
          <w:t>21</w:t>
        </w:r>
        <w:r>
          <w:fldChar w:fldCharType="end"/>
        </w:r>
      </w:hyperlink>
    </w:p>
    <w:p>
      <w:pPr>
        <w:pStyle w:val="TOC2"/>
        <w:tabs>
          <w:tab w:val="right" w:leader="dot" w:pos="8306"/>
        </w:tabs>
      </w:pPr>
      <w:hyperlink w:anchor="_Toc10233" w:history="1">
        <w:r>
          <w:rPr>
            <w:rFonts w:ascii="仿宋" w:eastAsia="仿宋" w:hAnsi="仿宋" w:cs="仿宋" w:hint="eastAsia"/>
            <w:lang w:eastAsia="zh-CN"/>
          </w:rPr>
          <w:t>(三)、建筑工程设计总体要求</w:t>
        </w:r>
        <w:r>
          <w:tab/>
        </w:r>
        <w:r>
          <w:fldChar w:fldCharType="begin"/>
        </w:r>
        <w:r>
          <w:instrText xml:space="preserve"> PAGEREF _Toc10233 \h </w:instrText>
        </w:r>
        <w:r>
          <w:fldChar w:fldCharType="separate"/>
        </w:r>
        <w:r>
          <w:t>22</w:t>
        </w:r>
        <w:r>
          <w:fldChar w:fldCharType="end"/>
        </w:r>
      </w:hyperlink>
    </w:p>
    <w:p>
      <w:pPr>
        <w:pStyle w:val="TOC2"/>
        <w:tabs>
          <w:tab w:val="right" w:leader="dot" w:pos="8306"/>
        </w:tabs>
      </w:pPr>
      <w:hyperlink w:anchor="_Toc21948" w:history="1">
        <w:r>
          <w:rPr>
            <w:rFonts w:ascii="仿宋" w:eastAsia="仿宋" w:hAnsi="仿宋" w:cs="仿宋" w:hint="eastAsia"/>
            <w:lang w:eastAsia="zh-CN"/>
          </w:rPr>
          <w:t>(四)、土建工程建设指标</w:t>
        </w:r>
        <w:r>
          <w:tab/>
        </w:r>
        <w:r>
          <w:fldChar w:fldCharType="begin"/>
        </w:r>
        <w:r>
          <w:instrText xml:space="preserve"> PAGEREF _Toc21948 \h </w:instrText>
        </w:r>
        <w:r>
          <w:fldChar w:fldCharType="separate"/>
        </w:r>
        <w:r>
          <w:t>23</w:t>
        </w:r>
        <w:r>
          <w:fldChar w:fldCharType="end"/>
        </w:r>
      </w:hyperlink>
    </w:p>
    <w:p>
      <w:pPr>
        <w:pStyle w:val="TOC1"/>
        <w:tabs>
          <w:tab w:val="right" w:leader="dot" w:pos="8306"/>
        </w:tabs>
      </w:pPr>
      <w:hyperlink w:anchor="_Toc8910" w:history="1">
        <w:r>
          <w:rPr>
            <w:rFonts w:ascii="仿宋" w:eastAsia="仿宋" w:hAnsi="仿宋" w:cs="仿宋" w:hint="eastAsia"/>
            <w:lang w:eastAsia="zh-CN"/>
          </w:rPr>
          <w:t>六、离心式压缩机项目可持续发展</w:t>
        </w:r>
        <w:r>
          <w:tab/>
        </w:r>
        <w:r>
          <w:fldChar w:fldCharType="begin"/>
        </w:r>
        <w:r>
          <w:instrText xml:space="preserve"> PAGEREF _Toc8910 \h </w:instrText>
        </w:r>
        <w:r>
          <w:fldChar w:fldCharType="separate"/>
        </w:r>
        <w:r>
          <w:t>23</w:t>
        </w:r>
        <w:r>
          <w:fldChar w:fldCharType="end"/>
        </w:r>
      </w:hyperlink>
    </w:p>
    <w:p>
      <w:pPr>
        <w:pStyle w:val="TOC2"/>
        <w:tabs>
          <w:tab w:val="right" w:leader="dot" w:pos="8306"/>
        </w:tabs>
      </w:pPr>
      <w:hyperlink w:anchor="_Toc11003" w:history="1">
        <w:r>
          <w:rPr>
            <w:rFonts w:ascii="仿宋" w:eastAsia="仿宋" w:hAnsi="仿宋" w:cs="仿宋" w:hint="eastAsia"/>
            <w:lang w:eastAsia="zh-CN"/>
          </w:rPr>
          <w:t>(一)、可持续战略与实践</w:t>
        </w:r>
        <w:r>
          <w:tab/>
        </w:r>
        <w:r>
          <w:fldChar w:fldCharType="begin"/>
        </w:r>
        <w:r>
          <w:instrText xml:space="preserve"> PAGEREF _Toc11003 \h </w:instrText>
        </w:r>
        <w:r>
          <w:fldChar w:fldCharType="separate"/>
        </w:r>
        <w:r>
          <w:t>23</w:t>
        </w:r>
        <w:r>
          <w:fldChar w:fldCharType="end"/>
        </w:r>
      </w:hyperlink>
    </w:p>
    <w:p>
      <w:pPr>
        <w:pStyle w:val="TOC2"/>
        <w:tabs>
          <w:tab w:val="right" w:leader="dot" w:pos="8306"/>
        </w:tabs>
      </w:pPr>
      <w:hyperlink w:anchor="_Toc11516" w:history="1">
        <w:r>
          <w:rPr>
            <w:rFonts w:ascii="仿宋" w:eastAsia="仿宋" w:hAnsi="仿宋" w:cs="仿宋" w:hint="eastAsia"/>
            <w:lang w:eastAsia="zh-CN"/>
          </w:rPr>
          <w:t>(二)、环保与社会责任</w:t>
        </w:r>
        <w:r>
          <w:tab/>
        </w:r>
        <w:r>
          <w:fldChar w:fldCharType="begin"/>
        </w:r>
        <w:r>
          <w:instrText xml:space="preserve"> PAGEREF _Toc11516 \h </w:instrText>
        </w:r>
        <w:r>
          <w:fldChar w:fldCharType="separate"/>
        </w:r>
        <w:r>
          <w:t>24</w:t>
        </w:r>
        <w:r>
          <w:fldChar w:fldCharType="end"/>
        </w:r>
      </w:hyperlink>
    </w:p>
    <w:p>
      <w:pPr>
        <w:pStyle w:val="TOC1"/>
        <w:tabs>
          <w:tab w:val="right" w:leader="dot" w:pos="8306"/>
        </w:tabs>
      </w:pPr>
      <w:hyperlink w:anchor="_Toc23886" w:history="1">
        <w:r>
          <w:rPr>
            <w:rFonts w:ascii="仿宋" w:eastAsia="仿宋" w:hAnsi="仿宋" w:cs="仿宋" w:hint="eastAsia"/>
            <w:lang w:eastAsia="zh-CN"/>
          </w:rPr>
          <w:t>七、离心式压缩机项目创新与研发</w:t>
        </w:r>
        <w:r>
          <w:tab/>
        </w:r>
        <w:r>
          <w:fldChar w:fldCharType="begin"/>
        </w:r>
        <w:r>
          <w:instrText xml:space="preserve"> PAGEREF _Toc23886 \h </w:instrText>
        </w:r>
        <w:r>
          <w:fldChar w:fldCharType="separate"/>
        </w:r>
        <w:r>
          <w:t>25</w:t>
        </w:r>
        <w:r>
          <w:fldChar w:fldCharType="end"/>
        </w:r>
      </w:hyperlink>
    </w:p>
    <w:p>
      <w:pPr>
        <w:pStyle w:val="TOC2"/>
        <w:tabs>
          <w:tab w:val="right" w:leader="dot" w:pos="8306"/>
        </w:tabs>
      </w:pPr>
      <w:hyperlink w:anchor="_Toc22406" w:history="1">
        <w:r>
          <w:rPr>
            <w:rFonts w:ascii="仿宋" w:eastAsia="仿宋" w:hAnsi="仿宋" w:cs="仿宋" w:hint="eastAsia"/>
            <w:lang w:eastAsia="zh-CN"/>
          </w:rPr>
          <w:t>(一)、创新策略与方向</w:t>
        </w:r>
        <w:r>
          <w:tab/>
        </w:r>
        <w:r>
          <w:fldChar w:fldCharType="begin"/>
        </w:r>
        <w:r>
          <w:instrText xml:space="preserve"> PAGEREF _Toc22406 \h </w:instrText>
        </w:r>
        <w:r>
          <w:fldChar w:fldCharType="separate"/>
        </w:r>
        <w:r>
          <w:t>25</w:t>
        </w:r>
        <w:r>
          <w:fldChar w:fldCharType="end"/>
        </w:r>
      </w:hyperlink>
    </w:p>
    <w:p>
      <w:pPr>
        <w:pStyle w:val="TOC2"/>
        <w:tabs>
          <w:tab w:val="right" w:leader="dot" w:pos="8306"/>
        </w:tabs>
      </w:pPr>
      <w:hyperlink w:anchor="_Toc31940" w:history="1">
        <w:r>
          <w:rPr>
            <w:rFonts w:ascii="仿宋" w:eastAsia="仿宋" w:hAnsi="仿宋" w:cs="仿宋" w:hint="eastAsia"/>
            <w:lang w:eastAsia="zh-CN"/>
          </w:rPr>
          <w:t>(二)、研发规划与投入</w:t>
        </w:r>
        <w:r>
          <w:tab/>
        </w:r>
        <w:r>
          <w:fldChar w:fldCharType="begin"/>
        </w:r>
        <w:r>
          <w:instrText xml:space="preserve"> PAGEREF _Toc31940 \h </w:instrText>
        </w:r>
        <w:r>
          <w:fldChar w:fldCharType="separate"/>
        </w:r>
        <w:r>
          <w:t>26</w:t>
        </w:r>
        <w:r>
          <w:fldChar w:fldCharType="end"/>
        </w:r>
      </w:hyperlink>
    </w:p>
    <w:p>
      <w:pPr>
        <w:pStyle w:val="TOC1"/>
        <w:tabs>
          <w:tab w:val="right" w:leader="dot" w:pos="8306"/>
        </w:tabs>
      </w:pPr>
      <w:hyperlink w:anchor="_Toc28942" w:history="1">
        <w:r>
          <w:rPr>
            <w:rFonts w:ascii="仿宋" w:eastAsia="仿宋" w:hAnsi="仿宋" w:cs="仿宋" w:hint="eastAsia"/>
            <w:lang w:eastAsia="zh-CN"/>
          </w:rPr>
          <w:t>八、离心式压缩机项目环境影响分析</w:t>
        </w:r>
        <w:r>
          <w:tab/>
        </w:r>
        <w:r>
          <w:fldChar w:fldCharType="begin"/>
        </w:r>
        <w:r>
          <w:instrText xml:space="preserve"> PAGEREF _Toc28942 \h </w:instrText>
        </w:r>
        <w:r>
          <w:fldChar w:fldCharType="separate"/>
        </w:r>
        <w:r>
          <w:t>28</w:t>
        </w:r>
        <w:r>
          <w:fldChar w:fldCharType="end"/>
        </w:r>
      </w:hyperlink>
    </w:p>
    <w:p>
      <w:pPr>
        <w:pStyle w:val="TOC2"/>
        <w:tabs>
          <w:tab w:val="right" w:leader="dot" w:pos="8306"/>
        </w:tabs>
      </w:pPr>
      <w:hyperlink w:anchor="_Toc18709" w:history="1">
        <w:r>
          <w:rPr>
            <w:rFonts w:ascii="仿宋" w:eastAsia="仿宋" w:hAnsi="仿宋" w:cs="仿宋" w:hint="eastAsia"/>
            <w:lang w:eastAsia="zh-CN"/>
          </w:rPr>
          <w:t>(一)、建设区域环境质量现状</w:t>
        </w:r>
        <w:r>
          <w:tab/>
        </w:r>
        <w:r>
          <w:fldChar w:fldCharType="begin"/>
        </w:r>
        <w:r>
          <w:instrText xml:space="preserve"> PAGEREF _Toc18709 \h </w:instrText>
        </w:r>
        <w:r>
          <w:fldChar w:fldCharType="separate"/>
        </w:r>
        <w:r>
          <w:t>28</w:t>
        </w:r>
        <w:r>
          <w:fldChar w:fldCharType="end"/>
        </w:r>
      </w:hyperlink>
    </w:p>
    <w:p>
      <w:pPr>
        <w:pStyle w:val="TOC2"/>
        <w:tabs>
          <w:tab w:val="right" w:leader="dot" w:pos="8306"/>
        </w:tabs>
      </w:pPr>
      <w:hyperlink w:anchor="_Toc16254" w:history="1">
        <w:r>
          <w:rPr>
            <w:rFonts w:ascii="仿宋" w:eastAsia="仿宋" w:hAnsi="仿宋" w:cs="仿宋" w:hint="eastAsia"/>
            <w:lang w:eastAsia="zh-CN"/>
          </w:rPr>
          <w:t>(二)、建设期环境保护</w:t>
        </w:r>
        <w:r>
          <w:tab/>
        </w:r>
        <w:r>
          <w:fldChar w:fldCharType="begin"/>
        </w:r>
        <w:r>
          <w:instrText xml:space="preserve"> PAGEREF _Toc16254 \h </w:instrText>
        </w:r>
        <w:r>
          <w:fldChar w:fldCharType="separate"/>
        </w:r>
        <w:r>
          <w:t>30</w:t>
        </w:r>
        <w:r>
          <w:fldChar w:fldCharType="end"/>
        </w:r>
      </w:hyperlink>
    </w:p>
    <w:p>
      <w:pPr>
        <w:pStyle w:val="TOC2"/>
        <w:tabs>
          <w:tab w:val="right" w:leader="dot" w:pos="8306"/>
        </w:tabs>
      </w:pPr>
      <w:hyperlink w:anchor="_Toc18741" w:history="1">
        <w:r>
          <w:rPr>
            <w:rFonts w:ascii="仿宋" w:eastAsia="仿宋" w:hAnsi="仿宋" w:cs="仿宋" w:hint="eastAsia"/>
            <w:lang w:eastAsia="zh-CN"/>
          </w:rPr>
          <w:t>(三)、运营期环境保护</w:t>
        </w:r>
        <w:r>
          <w:tab/>
        </w:r>
        <w:r>
          <w:fldChar w:fldCharType="begin"/>
        </w:r>
        <w:r>
          <w:instrText xml:space="preserve"> PAGEREF _Toc18741 \h </w:instrText>
        </w:r>
        <w:r>
          <w:fldChar w:fldCharType="separate"/>
        </w:r>
        <w:r>
          <w:t>31</w:t>
        </w:r>
        <w:r>
          <w:fldChar w:fldCharType="end"/>
        </w:r>
      </w:hyperlink>
    </w:p>
    <w:p>
      <w:pPr>
        <w:pStyle w:val="TOC2"/>
        <w:tabs>
          <w:tab w:val="right" w:leader="dot" w:pos="8306"/>
        </w:tabs>
      </w:pPr>
      <w:hyperlink w:anchor="_Toc27626" w:history="1">
        <w:r>
          <w:rPr>
            <w:rFonts w:ascii="仿宋" w:eastAsia="仿宋" w:hAnsi="仿宋" w:cs="仿宋" w:hint="eastAsia"/>
            <w:lang w:eastAsia="zh-CN"/>
          </w:rPr>
          <w:t>(四)、离心式压缩机项目建设对区域经济的影响</w:t>
        </w:r>
        <w:r>
          <w:tab/>
        </w:r>
        <w:r>
          <w:fldChar w:fldCharType="begin"/>
        </w:r>
        <w:r>
          <w:instrText xml:space="preserve"> PAGEREF _Toc27626 \h </w:instrText>
        </w:r>
        <w:r>
          <w:fldChar w:fldCharType="separate"/>
        </w:r>
        <w:r>
          <w:t>32</w:t>
        </w:r>
        <w:r>
          <w:fldChar w:fldCharType="end"/>
        </w:r>
      </w:hyperlink>
    </w:p>
    <w:p>
      <w:pPr>
        <w:pStyle w:val="TOC2"/>
        <w:tabs>
          <w:tab w:val="right" w:leader="dot" w:pos="8306"/>
        </w:tabs>
      </w:pPr>
      <w:hyperlink w:anchor="_Toc28718" w:history="1">
        <w:r>
          <w:rPr>
            <w:rFonts w:ascii="仿宋" w:eastAsia="仿宋" w:hAnsi="仿宋" w:cs="仿宋" w:hint="eastAsia"/>
            <w:lang w:eastAsia="zh-CN"/>
          </w:rPr>
          <w:t>(五)、废弃物处理</w:t>
        </w:r>
        <w:r>
          <w:tab/>
        </w:r>
        <w:r>
          <w:fldChar w:fldCharType="begin"/>
        </w:r>
        <w:r>
          <w:instrText xml:space="preserve"> PAGEREF _Toc28718 \h </w:instrText>
        </w:r>
        <w:r>
          <w:fldChar w:fldCharType="separate"/>
        </w:r>
        <w:r>
          <w:t>34</w:t>
        </w:r>
        <w:r>
          <w:fldChar w:fldCharType="end"/>
        </w:r>
      </w:hyperlink>
    </w:p>
    <w:p>
      <w:pPr>
        <w:pStyle w:val="TOC2"/>
        <w:tabs>
          <w:tab w:val="right" w:leader="dot" w:pos="8306"/>
        </w:tabs>
      </w:pPr>
      <w:hyperlink w:anchor="_Toc23148" w:history="1">
        <w:r>
          <w:rPr>
            <w:rFonts w:ascii="仿宋" w:eastAsia="仿宋" w:hAnsi="仿宋" w:cs="仿宋" w:hint="eastAsia"/>
            <w:lang w:eastAsia="zh-CN"/>
          </w:rPr>
          <w:t>(六)、特殊环境影响分析</w:t>
        </w:r>
        <w:r>
          <w:tab/>
        </w:r>
        <w:r>
          <w:fldChar w:fldCharType="begin"/>
        </w:r>
        <w:r>
          <w:instrText xml:space="preserve"> PAGEREF _Toc23148 \h </w:instrText>
        </w:r>
        <w:r>
          <w:fldChar w:fldCharType="separate"/>
        </w:r>
        <w:r>
          <w:t>35</w:t>
        </w:r>
        <w:r>
          <w:fldChar w:fldCharType="end"/>
        </w:r>
      </w:hyperlink>
    </w:p>
    <w:p>
      <w:pPr>
        <w:pStyle w:val="TOC2"/>
        <w:tabs>
          <w:tab w:val="right" w:leader="dot" w:pos="8306"/>
        </w:tabs>
      </w:pPr>
      <w:hyperlink w:anchor="_Toc16894" w:history="1">
        <w:r>
          <w:rPr>
            <w:rFonts w:ascii="仿宋" w:eastAsia="仿宋" w:hAnsi="仿宋" w:cs="仿宋" w:hint="eastAsia"/>
            <w:lang w:eastAsia="zh-CN"/>
          </w:rPr>
          <w:t>(七)、清洁生产</w:t>
        </w:r>
        <w:r>
          <w:tab/>
        </w:r>
        <w:r>
          <w:fldChar w:fldCharType="begin"/>
        </w:r>
        <w:r>
          <w:instrText xml:space="preserve"> PAGEREF _Toc16894 \h </w:instrText>
        </w:r>
        <w:r>
          <w:fldChar w:fldCharType="separate"/>
        </w:r>
        <w:r>
          <w:t>37</w:t>
        </w:r>
        <w:r>
          <w:fldChar w:fldCharType="end"/>
        </w:r>
      </w:hyperlink>
    </w:p>
    <w:p>
      <w:pPr>
        <w:pStyle w:val="TOC2"/>
        <w:tabs>
          <w:tab w:val="right" w:leader="dot" w:pos="8306"/>
        </w:tabs>
      </w:pPr>
      <w:hyperlink w:anchor="_Toc13845" w:history="1">
        <w:r>
          <w:rPr>
            <w:rFonts w:ascii="仿宋" w:eastAsia="仿宋" w:hAnsi="仿宋" w:cs="仿宋" w:hint="eastAsia"/>
            <w:lang w:eastAsia="zh-CN"/>
          </w:rPr>
          <w:t>(八)、环境保护综合评价</w:t>
        </w:r>
        <w:r>
          <w:tab/>
        </w:r>
        <w:r>
          <w:fldChar w:fldCharType="begin"/>
        </w:r>
        <w:r>
          <w:instrText xml:space="preserve"> PAGEREF _Toc13845 \h </w:instrText>
        </w:r>
        <w:r>
          <w:fldChar w:fldCharType="separate"/>
        </w:r>
        <w:r>
          <w:t>38</w:t>
        </w:r>
        <w:r>
          <w:fldChar w:fldCharType="end"/>
        </w:r>
      </w:hyperlink>
    </w:p>
    <w:p>
      <w:pPr>
        <w:pStyle w:val="TOC1"/>
        <w:tabs>
          <w:tab w:val="right" w:leader="dot" w:pos="8306"/>
        </w:tabs>
      </w:pPr>
      <w:hyperlink w:anchor="_Toc16473" w:history="1">
        <w:r>
          <w:rPr>
            <w:rFonts w:ascii="仿宋" w:eastAsia="仿宋" w:hAnsi="仿宋" w:cs="仿宋" w:hint="eastAsia"/>
            <w:lang w:eastAsia="zh-CN"/>
          </w:rPr>
          <w:t>九、离心式压缩机项目经营效益</w:t>
        </w:r>
        <w:r>
          <w:tab/>
        </w:r>
        <w:r>
          <w:fldChar w:fldCharType="begin"/>
        </w:r>
        <w:r>
          <w:instrText xml:space="preserve"> PAGEREF _Toc16473 \h </w:instrText>
        </w:r>
        <w:r>
          <w:fldChar w:fldCharType="separate"/>
        </w:r>
        <w:r>
          <w:t>39</w:t>
        </w:r>
        <w:r>
          <w:fldChar w:fldCharType="end"/>
        </w:r>
      </w:hyperlink>
    </w:p>
    <w:p>
      <w:pPr>
        <w:pStyle w:val="TOC2"/>
        <w:tabs>
          <w:tab w:val="right" w:leader="dot" w:pos="8306"/>
        </w:tabs>
      </w:pPr>
      <w:hyperlink w:anchor="_Toc31011" w:history="1">
        <w:r>
          <w:rPr>
            <w:rFonts w:ascii="仿宋" w:eastAsia="仿宋" w:hAnsi="仿宋" w:cs="仿宋" w:hint="eastAsia"/>
            <w:lang w:eastAsia="zh-CN"/>
          </w:rPr>
          <w:t>(一)、经济评价财务测算</w:t>
        </w:r>
        <w:r>
          <w:tab/>
        </w:r>
        <w:r>
          <w:fldChar w:fldCharType="begin"/>
        </w:r>
        <w:r>
          <w:instrText xml:space="preserve"> PAGEREF _Toc31011 \h </w:instrText>
        </w:r>
        <w:r>
          <w:fldChar w:fldCharType="separate"/>
        </w:r>
        <w:r>
          <w:t>39</w:t>
        </w:r>
        <w:r>
          <w:fldChar w:fldCharType="end"/>
        </w:r>
      </w:hyperlink>
    </w:p>
    <w:p>
      <w:pPr>
        <w:pStyle w:val="TOC2"/>
        <w:tabs>
          <w:tab w:val="right" w:leader="dot" w:pos="8306"/>
        </w:tabs>
      </w:pPr>
      <w:hyperlink w:anchor="_Toc26231" w:history="1">
        <w:r>
          <w:rPr>
            <w:rFonts w:ascii="仿宋" w:eastAsia="仿宋" w:hAnsi="仿宋" w:cs="仿宋" w:hint="eastAsia"/>
            <w:lang w:eastAsia="zh-CN"/>
          </w:rPr>
          <w:t>(二)、离心式压缩机项目盈利能力分析</w:t>
        </w:r>
        <w:r>
          <w:tab/>
        </w:r>
        <w:r>
          <w:fldChar w:fldCharType="begin"/>
        </w:r>
        <w:r>
          <w:instrText xml:space="preserve"> PAGEREF _Toc26231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381" w:history="1">
        <w:r>
          <w:rPr>
            <w:rFonts w:ascii="仿宋" w:eastAsia="仿宋" w:hAnsi="仿宋" w:cs="仿宋" w:hint="eastAsia"/>
            <w:lang w:eastAsia="zh-CN"/>
          </w:rPr>
          <w:t>十、离心式压缩机项目财务管理</w:t>
        </w:r>
        <w:r>
          <w:tab/>
        </w:r>
        <w:r>
          <w:fldChar w:fldCharType="begin"/>
        </w:r>
        <w:r>
          <w:instrText xml:space="preserve"> PAGEREF _Toc15381 \h </w:instrText>
        </w:r>
        <w:r>
          <w:fldChar w:fldCharType="separate"/>
        </w:r>
        <w:r>
          <w:t>41</w:t>
        </w:r>
        <w:r>
          <w:fldChar w:fldCharType="end"/>
        </w:r>
      </w:hyperlink>
    </w:p>
    <w:p>
      <w:pPr>
        <w:pStyle w:val="TOC2"/>
        <w:tabs>
          <w:tab w:val="right" w:leader="dot" w:pos="8306"/>
        </w:tabs>
      </w:pPr>
      <w:hyperlink w:anchor="_Toc29786" w:history="1">
        <w:r>
          <w:rPr>
            <w:rFonts w:ascii="仿宋" w:eastAsia="仿宋" w:hAnsi="仿宋" w:cs="仿宋" w:hint="eastAsia"/>
            <w:lang w:eastAsia="zh-CN"/>
          </w:rPr>
          <w:t>(一)、资金需求大</w:t>
        </w:r>
        <w:r>
          <w:tab/>
        </w:r>
        <w:r>
          <w:fldChar w:fldCharType="begin"/>
        </w:r>
        <w:r>
          <w:instrText xml:space="preserve"> PAGEREF _Toc29786 \h </w:instrText>
        </w:r>
        <w:r>
          <w:fldChar w:fldCharType="separate"/>
        </w:r>
        <w:r>
          <w:t>41</w:t>
        </w:r>
        <w:r>
          <w:fldChar w:fldCharType="end"/>
        </w:r>
      </w:hyperlink>
    </w:p>
    <w:p>
      <w:pPr>
        <w:pStyle w:val="TOC2"/>
        <w:tabs>
          <w:tab w:val="right" w:leader="dot" w:pos="8306"/>
        </w:tabs>
      </w:pPr>
      <w:hyperlink w:anchor="_Toc10851" w:history="1">
        <w:r>
          <w:rPr>
            <w:rFonts w:ascii="仿宋" w:eastAsia="仿宋" w:hAnsi="仿宋" w:cs="仿宋" w:hint="eastAsia"/>
            <w:lang w:eastAsia="zh-CN"/>
          </w:rPr>
          <w:t>(二)、研发周期长</w:t>
        </w:r>
        <w:r>
          <w:tab/>
        </w:r>
        <w:r>
          <w:fldChar w:fldCharType="begin"/>
        </w:r>
        <w:r>
          <w:instrText xml:space="preserve"> PAGEREF _Toc10851 \h </w:instrText>
        </w:r>
        <w:r>
          <w:fldChar w:fldCharType="separate"/>
        </w:r>
        <w:r>
          <w:t>42</w:t>
        </w:r>
        <w:r>
          <w:fldChar w:fldCharType="end"/>
        </w:r>
      </w:hyperlink>
    </w:p>
    <w:p>
      <w:pPr>
        <w:pStyle w:val="TOC2"/>
        <w:tabs>
          <w:tab w:val="right" w:leader="dot" w:pos="8306"/>
        </w:tabs>
      </w:pPr>
      <w:hyperlink w:anchor="_Toc3370" w:history="1">
        <w:r>
          <w:rPr>
            <w:rFonts w:ascii="仿宋" w:eastAsia="仿宋" w:hAnsi="仿宋" w:cs="仿宋" w:hint="eastAsia"/>
            <w:lang w:eastAsia="zh-CN"/>
          </w:rPr>
          <w:t>(三)、市场风险大</w:t>
        </w:r>
        <w:r>
          <w:tab/>
        </w:r>
        <w:r>
          <w:fldChar w:fldCharType="begin"/>
        </w:r>
        <w:r>
          <w:instrText xml:space="preserve"> PAGEREF _Toc3370 \h </w:instrText>
        </w:r>
        <w:r>
          <w:fldChar w:fldCharType="separate"/>
        </w:r>
        <w:r>
          <w:t>43</w:t>
        </w:r>
        <w:r>
          <w:fldChar w:fldCharType="end"/>
        </w:r>
      </w:hyperlink>
    </w:p>
    <w:p>
      <w:pPr>
        <w:pStyle w:val="TOC2"/>
        <w:tabs>
          <w:tab w:val="right" w:leader="dot" w:pos="8306"/>
        </w:tabs>
      </w:pPr>
      <w:hyperlink w:anchor="_Toc12766" w:history="1">
        <w:r>
          <w:rPr>
            <w:rFonts w:ascii="仿宋" w:eastAsia="仿宋" w:hAnsi="仿宋" w:cs="仿宋" w:hint="eastAsia"/>
            <w:lang w:eastAsia="zh-CN"/>
          </w:rPr>
          <w:t>(四)、利润率高</w:t>
        </w:r>
        <w:r>
          <w:tab/>
        </w:r>
        <w:r>
          <w:fldChar w:fldCharType="begin"/>
        </w:r>
        <w:r>
          <w:instrText xml:space="preserve"> PAGEREF _Toc12766 \h </w:instrText>
        </w:r>
        <w:r>
          <w:fldChar w:fldCharType="separate"/>
        </w:r>
        <w:r>
          <w:t>46</w:t>
        </w:r>
        <w:r>
          <w:fldChar w:fldCharType="end"/>
        </w:r>
      </w:hyperlink>
    </w:p>
    <w:p>
      <w:pPr>
        <w:pStyle w:val="TOC1"/>
        <w:tabs>
          <w:tab w:val="right" w:leader="dot" w:pos="8306"/>
        </w:tabs>
      </w:pPr>
      <w:hyperlink w:anchor="_Toc2463" w:history="1">
        <w:r>
          <w:rPr>
            <w:rFonts w:ascii="仿宋" w:eastAsia="仿宋" w:hAnsi="仿宋" w:cs="仿宋" w:hint="eastAsia"/>
            <w:lang w:eastAsia="zh-CN"/>
          </w:rPr>
          <w:t>十一、离心式压缩机项目投资规划</w:t>
        </w:r>
        <w:r>
          <w:tab/>
        </w:r>
        <w:r>
          <w:fldChar w:fldCharType="begin"/>
        </w:r>
        <w:r>
          <w:instrText xml:space="preserve"> PAGEREF _Toc2463 \h </w:instrText>
        </w:r>
        <w:r>
          <w:fldChar w:fldCharType="separate"/>
        </w:r>
        <w:r>
          <w:t>48</w:t>
        </w:r>
        <w:r>
          <w:fldChar w:fldCharType="end"/>
        </w:r>
      </w:hyperlink>
    </w:p>
    <w:p>
      <w:pPr>
        <w:pStyle w:val="TOC2"/>
        <w:tabs>
          <w:tab w:val="right" w:leader="dot" w:pos="8306"/>
        </w:tabs>
      </w:pPr>
      <w:hyperlink w:anchor="_Toc27126" w:history="1">
        <w:r>
          <w:rPr>
            <w:rFonts w:ascii="仿宋" w:eastAsia="仿宋" w:hAnsi="仿宋" w:cs="仿宋" w:hint="eastAsia"/>
            <w:lang w:eastAsia="zh-CN"/>
          </w:rPr>
          <w:t>(一)、离心式压缩机项目总投资估算</w:t>
        </w:r>
        <w:r>
          <w:tab/>
        </w:r>
        <w:r>
          <w:fldChar w:fldCharType="begin"/>
        </w:r>
        <w:r>
          <w:instrText xml:space="preserve"> PAGEREF _Toc27126 \h </w:instrText>
        </w:r>
        <w:r>
          <w:fldChar w:fldCharType="separate"/>
        </w:r>
        <w:r>
          <w:t>48</w:t>
        </w:r>
        <w:r>
          <w:fldChar w:fldCharType="end"/>
        </w:r>
      </w:hyperlink>
    </w:p>
    <w:p>
      <w:pPr>
        <w:pStyle w:val="TOC2"/>
        <w:tabs>
          <w:tab w:val="right" w:leader="dot" w:pos="8306"/>
        </w:tabs>
      </w:pPr>
      <w:hyperlink w:anchor="_Toc9873" w:history="1">
        <w:r>
          <w:rPr>
            <w:rFonts w:ascii="仿宋" w:eastAsia="仿宋" w:hAnsi="仿宋" w:cs="仿宋" w:hint="eastAsia"/>
            <w:lang w:eastAsia="zh-CN"/>
          </w:rPr>
          <w:t>(二)、资金筹措</w:t>
        </w:r>
        <w:r>
          <w:tab/>
        </w:r>
        <w:r>
          <w:fldChar w:fldCharType="begin"/>
        </w:r>
        <w:r>
          <w:instrText xml:space="preserve"> PAGEREF _Toc9873 \h </w:instrText>
        </w:r>
        <w:r>
          <w:fldChar w:fldCharType="separate"/>
        </w:r>
        <w:r>
          <w:t>50</w:t>
        </w:r>
        <w:r>
          <w:fldChar w:fldCharType="end"/>
        </w:r>
      </w:hyperlink>
    </w:p>
    <w:p>
      <w:pPr>
        <w:pStyle w:val="TOC1"/>
        <w:tabs>
          <w:tab w:val="right" w:leader="dot" w:pos="8306"/>
        </w:tabs>
      </w:pPr>
      <w:hyperlink w:anchor="_Toc23181" w:history="1">
        <w:r>
          <w:rPr>
            <w:rFonts w:ascii="仿宋" w:eastAsia="仿宋" w:hAnsi="仿宋" w:cs="仿宋" w:hint="eastAsia"/>
            <w:lang w:eastAsia="zh-CN"/>
          </w:rPr>
          <w:t>十二、离心式压缩机项目风险管理</w:t>
        </w:r>
        <w:r>
          <w:tab/>
        </w:r>
        <w:r>
          <w:fldChar w:fldCharType="begin"/>
        </w:r>
        <w:r>
          <w:instrText xml:space="preserve"> PAGEREF _Toc23181 \h </w:instrText>
        </w:r>
        <w:r>
          <w:fldChar w:fldCharType="separate"/>
        </w:r>
        <w:r>
          <w:t>50</w:t>
        </w:r>
        <w:r>
          <w:fldChar w:fldCharType="end"/>
        </w:r>
      </w:hyperlink>
    </w:p>
    <w:p>
      <w:pPr>
        <w:pStyle w:val="TOC2"/>
        <w:tabs>
          <w:tab w:val="right" w:leader="dot" w:pos="8306"/>
        </w:tabs>
      </w:pPr>
      <w:hyperlink w:anchor="_Toc14626" w:history="1">
        <w:r>
          <w:rPr>
            <w:rFonts w:ascii="仿宋" w:eastAsia="仿宋" w:hAnsi="仿宋" w:cs="仿宋" w:hint="eastAsia"/>
            <w:lang w:eastAsia="zh-CN"/>
          </w:rPr>
          <w:t>(一)、风险识别与评估</w:t>
        </w:r>
        <w:r>
          <w:tab/>
        </w:r>
        <w:r>
          <w:fldChar w:fldCharType="begin"/>
        </w:r>
        <w:r>
          <w:instrText xml:space="preserve"> PAGEREF _Toc14626 \h </w:instrText>
        </w:r>
        <w:r>
          <w:fldChar w:fldCharType="separate"/>
        </w:r>
        <w:r>
          <w:t>50</w:t>
        </w:r>
        <w:r>
          <w:fldChar w:fldCharType="end"/>
        </w:r>
      </w:hyperlink>
    </w:p>
    <w:p>
      <w:pPr>
        <w:pStyle w:val="TOC2"/>
        <w:tabs>
          <w:tab w:val="right" w:leader="dot" w:pos="8306"/>
        </w:tabs>
      </w:pPr>
      <w:hyperlink w:anchor="_Toc17912" w:history="1">
        <w:r>
          <w:rPr>
            <w:rFonts w:ascii="仿宋" w:eastAsia="仿宋" w:hAnsi="仿宋" w:cs="仿宋" w:hint="eastAsia"/>
            <w:lang w:eastAsia="zh-CN"/>
          </w:rPr>
          <w:t>(二)、风险应对策略</w:t>
        </w:r>
        <w:r>
          <w:tab/>
        </w:r>
        <w:r>
          <w:fldChar w:fldCharType="begin"/>
        </w:r>
        <w:r>
          <w:instrText xml:space="preserve"> PAGEREF _Toc17912 \h </w:instrText>
        </w:r>
        <w:r>
          <w:fldChar w:fldCharType="separate"/>
        </w:r>
        <w:r>
          <w:t>51</w:t>
        </w:r>
        <w:r>
          <w:fldChar w:fldCharType="end"/>
        </w:r>
      </w:hyperlink>
    </w:p>
    <w:p>
      <w:pPr>
        <w:pStyle w:val="TOC2"/>
        <w:tabs>
          <w:tab w:val="right" w:leader="dot" w:pos="8306"/>
        </w:tabs>
      </w:pPr>
      <w:hyperlink w:anchor="_Toc7457" w:history="1">
        <w:r>
          <w:rPr>
            <w:rFonts w:ascii="仿宋" w:eastAsia="仿宋" w:hAnsi="仿宋" w:cs="仿宋" w:hint="eastAsia"/>
            <w:lang w:eastAsia="zh-CN"/>
          </w:rPr>
          <w:t>(三)、风险监控与控制</w:t>
        </w:r>
        <w:r>
          <w:tab/>
        </w:r>
        <w:r>
          <w:fldChar w:fldCharType="begin"/>
        </w:r>
        <w:r>
          <w:instrText xml:space="preserve"> PAGEREF _Toc7457 \h </w:instrText>
        </w:r>
        <w:r>
          <w:fldChar w:fldCharType="separate"/>
        </w:r>
        <w:r>
          <w:t>53</w:t>
        </w:r>
        <w:r>
          <w:fldChar w:fldCharType="end"/>
        </w:r>
      </w:hyperlink>
    </w:p>
    <w:p>
      <w:pPr>
        <w:pStyle w:val="TOC1"/>
        <w:tabs>
          <w:tab w:val="right" w:leader="dot" w:pos="8306"/>
        </w:tabs>
      </w:pPr>
      <w:hyperlink w:anchor="_Toc30808" w:history="1">
        <w:r>
          <w:rPr>
            <w:rFonts w:ascii="仿宋" w:eastAsia="仿宋" w:hAnsi="仿宋" w:cs="仿宋" w:hint="eastAsia"/>
            <w:lang w:eastAsia="zh-CN"/>
          </w:rPr>
          <w:t>十三、离心式压缩机项目变更管理</w:t>
        </w:r>
        <w:r>
          <w:tab/>
        </w:r>
        <w:r>
          <w:fldChar w:fldCharType="begin"/>
        </w:r>
        <w:r>
          <w:instrText xml:space="preserve"> PAGEREF _Toc30808 \h </w:instrText>
        </w:r>
        <w:r>
          <w:fldChar w:fldCharType="separate"/>
        </w:r>
        <w:r>
          <w:t>54</w:t>
        </w:r>
        <w:r>
          <w:fldChar w:fldCharType="end"/>
        </w:r>
      </w:hyperlink>
    </w:p>
    <w:p>
      <w:pPr>
        <w:pStyle w:val="TOC2"/>
        <w:tabs>
          <w:tab w:val="right" w:leader="dot" w:pos="8306"/>
        </w:tabs>
      </w:pPr>
      <w:hyperlink w:anchor="_Toc30609" w:history="1">
        <w:r>
          <w:rPr>
            <w:rFonts w:ascii="仿宋" w:eastAsia="仿宋" w:hAnsi="仿宋" w:cs="仿宋" w:hint="eastAsia"/>
            <w:lang w:eastAsia="zh-CN"/>
          </w:rPr>
          <w:t>(一)、变更申请与评估</w:t>
        </w:r>
        <w:r>
          <w:tab/>
        </w:r>
        <w:r>
          <w:fldChar w:fldCharType="begin"/>
        </w:r>
        <w:r>
          <w:instrText xml:space="preserve"> PAGEREF _Toc30609 \h </w:instrText>
        </w:r>
        <w:r>
          <w:fldChar w:fldCharType="separate"/>
        </w:r>
        <w:r>
          <w:t>54</w:t>
        </w:r>
        <w:r>
          <w:fldChar w:fldCharType="end"/>
        </w:r>
      </w:hyperlink>
    </w:p>
    <w:p>
      <w:pPr>
        <w:pStyle w:val="TOC2"/>
        <w:tabs>
          <w:tab w:val="right" w:leader="dot" w:pos="8306"/>
        </w:tabs>
      </w:pPr>
      <w:hyperlink w:anchor="_Toc28279" w:history="1">
        <w:r>
          <w:rPr>
            <w:rFonts w:ascii="仿宋" w:eastAsia="仿宋" w:hAnsi="仿宋" w:cs="仿宋" w:hint="eastAsia"/>
            <w:lang w:eastAsia="zh-CN"/>
          </w:rPr>
          <w:t>(二)、变更实施与控制</w:t>
        </w:r>
        <w:r>
          <w:tab/>
        </w:r>
        <w:r>
          <w:fldChar w:fldCharType="begin"/>
        </w:r>
        <w:r>
          <w:instrText xml:space="preserve"> PAGEREF _Toc28279 \h </w:instrText>
        </w:r>
        <w:r>
          <w:fldChar w:fldCharType="separate"/>
        </w:r>
        <w:r>
          <w:t>55</w:t>
        </w:r>
        <w:r>
          <w:fldChar w:fldCharType="end"/>
        </w:r>
      </w:hyperlink>
    </w:p>
    <w:p>
      <w:pPr>
        <w:pStyle w:val="TOC1"/>
        <w:tabs>
          <w:tab w:val="right" w:leader="dot" w:pos="8306"/>
        </w:tabs>
      </w:pPr>
      <w:hyperlink w:anchor="_Toc30343" w:history="1">
        <w:r>
          <w:rPr>
            <w:rFonts w:ascii="仿宋" w:eastAsia="仿宋" w:hAnsi="仿宋" w:cs="仿宋" w:hint="eastAsia"/>
            <w:lang w:eastAsia="zh-CN"/>
          </w:rPr>
          <w:t>十四、利益相关者分析与沟通计划</w:t>
        </w:r>
        <w:r>
          <w:tab/>
        </w:r>
        <w:r>
          <w:fldChar w:fldCharType="begin"/>
        </w:r>
        <w:r>
          <w:instrText xml:space="preserve"> PAGEREF _Toc30343 \h </w:instrText>
        </w:r>
        <w:r>
          <w:fldChar w:fldCharType="separate"/>
        </w:r>
        <w:r>
          <w:t>55</w:t>
        </w:r>
        <w:r>
          <w:fldChar w:fldCharType="end"/>
        </w:r>
      </w:hyperlink>
    </w:p>
    <w:p>
      <w:pPr>
        <w:pStyle w:val="TOC2"/>
        <w:tabs>
          <w:tab w:val="right" w:leader="dot" w:pos="8306"/>
        </w:tabs>
      </w:pPr>
      <w:hyperlink w:anchor="_Toc30917" w:history="1">
        <w:r>
          <w:rPr>
            <w:rFonts w:ascii="仿宋" w:eastAsia="仿宋" w:hAnsi="仿宋" w:cs="仿宋" w:hint="eastAsia"/>
            <w:lang w:eastAsia="zh-CN"/>
          </w:rPr>
          <w:t>(一)、利益相关者分析</w:t>
        </w:r>
        <w:r>
          <w:tab/>
        </w:r>
        <w:r>
          <w:fldChar w:fldCharType="begin"/>
        </w:r>
        <w:r>
          <w:instrText xml:space="preserve"> PAGEREF _Toc30917 \h </w:instrText>
        </w:r>
        <w:r>
          <w:fldChar w:fldCharType="separate"/>
        </w:r>
        <w:r>
          <w:t>55</w:t>
        </w:r>
        <w:r>
          <w:fldChar w:fldCharType="end"/>
        </w:r>
      </w:hyperlink>
    </w:p>
    <w:p>
      <w:pPr>
        <w:pStyle w:val="TOC2"/>
        <w:tabs>
          <w:tab w:val="right" w:leader="dot" w:pos="8306"/>
        </w:tabs>
      </w:pPr>
      <w:hyperlink w:anchor="_Toc16557" w:history="1">
        <w:r>
          <w:rPr>
            <w:rFonts w:ascii="仿宋" w:eastAsia="仿宋" w:hAnsi="仿宋" w:cs="仿宋" w:hint="eastAsia"/>
            <w:lang w:eastAsia="zh-CN"/>
          </w:rPr>
          <w:t>(二)、沟通计划</w:t>
        </w:r>
        <w:r>
          <w:tab/>
        </w:r>
        <w:r>
          <w:fldChar w:fldCharType="begin"/>
        </w:r>
        <w:r>
          <w:instrText xml:space="preserve"> PAGEREF _Toc16557 \h </w:instrText>
        </w:r>
        <w:r>
          <w:fldChar w:fldCharType="separate"/>
        </w:r>
        <w:r>
          <w:t>57</w:t>
        </w:r>
        <w:r>
          <w:fldChar w:fldCharType="end"/>
        </w:r>
      </w:hyperlink>
    </w:p>
    <w:p>
      <w:pPr>
        <w:pStyle w:val="TOC1"/>
        <w:tabs>
          <w:tab w:val="right" w:leader="dot" w:pos="8306"/>
        </w:tabs>
      </w:pPr>
      <w:hyperlink w:anchor="_Toc25404" w:history="1">
        <w:r>
          <w:rPr>
            <w:rFonts w:ascii="仿宋" w:eastAsia="仿宋" w:hAnsi="仿宋" w:cs="仿宋" w:hint="eastAsia"/>
            <w:lang w:eastAsia="zh-CN"/>
          </w:rPr>
          <w:t>十五、离心式压缩机项目实施时间节点</w:t>
        </w:r>
        <w:r>
          <w:tab/>
        </w:r>
        <w:r>
          <w:fldChar w:fldCharType="begin"/>
        </w:r>
        <w:r>
          <w:instrText xml:space="preserve"> PAGEREF _Toc25404 \h </w:instrText>
        </w:r>
        <w:r>
          <w:fldChar w:fldCharType="separate"/>
        </w:r>
        <w:r>
          <w:t>58</w:t>
        </w:r>
        <w:r>
          <w:fldChar w:fldCharType="end"/>
        </w:r>
      </w:hyperlink>
    </w:p>
    <w:p>
      <w:pPr>
        <w:pStyle w:val="TOC2"/>
        <w:tabs>
          <w:tab w:val="right" w:leader="dot" w:pos="8306"/>
        </w:tabs>
      </w:pPr>
      <w:hyperlink w:anchor="_Toc6705" w:history="1">
        <w:r>
          <w:rPr>
            <w:rFonts w:ascii="仿宋" w:eastAsia="仿宋" w:hAnsi="仿宋" w:cs="仿宋" w:hint="eastAsia"/>
            <w:lang w:eastAsia="zh-CN"/>
          </w:rPr>
          <w:t>(一)、离心式压缩机项目启动阶段时间节点</w:t>
        </w:r>
        <w:r>
          <w:tab/>
        </w:r>
        <w:r>
          <w:fldChar w:fldCharType="begin"/>
        </w:r>
        <w:r>
          <w:instrText xml:space="preserve"> PAGEREF _Toc6705 \h </w:instrText>
        </w:r>
        <w:r>
          <w:fldChar w:fldCharType="separate"/>
        </w:r>
        <w:r>
          <w:t>58</w:t>
        </w:r>
        <w:r>
          <w:fldChar w:fldCharType="end"/>
        </w:r>
      </w:hyperlink>
    </w:p>
    <w:p>
      <w:pPr>
        <w:pStyle w:val="TOC2"/>
        <w:tabs>
          <w:tab w:val="right" w:leader="dot" w:pos="8306"/>
        </w:tabs>
      </w:pPr>
      <w:hyperlink w:anchor="_Toc12571" w:history="1">
        <w:r>
          <w:rPr>
            <w:rFonts w:ascii="仿宋" w:eastAsia="仿宋" w:hAnsi="仿宋" w:cs="仿宋" w:hint="eastAsia"/>
            <w:lang w:eastAsia="zh-CN"/>
          </w:rPr>
          <w:t>(二)、离心式压缩机项目执行阶段时间节点</w:t>
        </w:r>
        <w:r>
          <w:tab/>
        </w:r>
        <w:r>
          <w:fldChar w:fldCharType="begin"/>
        </w:r>
        <w:r>
          <w:instrText xml:space="preserve"> PAGEREF _Toc12571 \h </w:instrText>
        </w:r>
        <w:r>
          <w:fldChar w:fldCharType="separate"/>
        </w:r>
        <w:r>
          <w:t>59</w:t>
        </w:r>
        <w:r>
          <w:fldChar w:fldCharType="end"/>
        </w:r>
      </w:hyperlink>
    </w:p>
    <w:p>
      <w:pPr>
        <w:pStyle w:val="TOC2"/>
        <w:tabs>
          <w:tab w:val="right" w:leader="dot" w:pos="8306"/>
        </w:tabs>
      </w:pPr>
      <w:hyperlink w:anchor="_Toc12784" w:history="1">
        <w:r>
          <w:rPr>
            <w:rFonts w:ascii="仿宋" w:eastAsia="仿宋" w:hAnsi="仿宋" w:cs="仿宋" w:hint="eastAsia"/>
            <w:lang w:eastAsia="zh-CN"/>
          </w:rPr>
          <w:t>(三)、离心式压缩机项目完成阶段时间节点</w:t>
        </w:r>
        <w:r>
          <w:tab/>
        </w:r>
        <w:r>
          <w:fldChar w:fldCharType="begin"/>
        </w:r>
        <w:r>
          <w:instrText xml:space="preserve"> PAGEREF _Toc12784 \h </w:instrText>
        </w:r>
        <w:r>
          <w:fldChar w:fldCharType="separate"/>
        </w:r>
        <w:r>
          <w:t>60</w:t>
        </w:r>
        <w:r>
          <w:fldChar w:fldCharType="end"/>
        </w:r>
      </w:hyperlink>
    </w:p>
    <w:p>
      <w:pPr>
        <w:pStyle w:val="TOC1"/>
        <w:tabs>
          <w:tab w:val="right" w:leader="dot" w:pos="8306"/>
        </w:tabs>
      </w:pPr>
      <w:hyperlink w:anchor="_Toc13287" w:history="1">
        <w:r>
          <w:rPr>
            <w:rFonts w:ascii="仿宋" w:eastAsia="仿宋" w:hAnsi="仿宋" w:cs="仿宋" w:hint="eastAsia"/>
            <w:lang w:eastAsia="zh-CN"/>
          </w:rPr>
          <w:t>十六、营销与推广策略</w:t>
        </w:r>
        <w:r>
          <w:tab/>
        </w:r>
        <w:r>
          <w:fldChar w:fldCharType="begin"/>
        </w:r>
        <w:r>
          <w:instrText xml:space="preserve"> PAGEREF _Toc13287 \h </w:instrText>
        </w:r>
        <w:r>
          <w:fldChar w:fldCharType="separate"/>
        </w:r>
        <w:r>
          <w:t>61</w:t>
        </w:r>
        <w:r>
          <w:fldChar w:fldCharType="end"/>
        </w:r>
      </w:hyperlink>
    </w:p>
    <w:p>
      <w:pPr>
        <w:pStyle w:val="TOC2"/>
        <w:tabs>
          <w:tab w:val="right" w:leader="dot" w:pos="8306"/>
        </w:tabs>
      </w:pPr>
      <w:hyperlink w:anchor="_Toc24848" w:history="1">
        <w:r>
          <w:rPr>
            <w:rFonts w:ascii="仿宋" w:eastAsia="仿宋" w:hAnsi="仿宋" w:cs="仿宋" w:hint="eastAsia"/>
            <w:lang w:eastAsia="zh-CN"/>
          </w:rPr>
          <w:t>(一)、产品/服务定位与特点</w:t>
        </w:r>
        <w:r>
          <w:tab/>
        </w:r>
        <w:r>
          <w:fldChar w:fldCharType="begin"/>
        </w:r>
        <w:r>
          <w:instrText xml:space="preserve"> PAGEREF _Toc24848 \h </w:instrText>
        </w:r>
        <w:r>
          <w:fldChar w:fldCharType="separate"/>
        </w:r>
        <w:r>
          <w:t>61</w:t>
        </w:r>
        <w:r>
          <w:fldChar w:fldCharType="end"/>
        </w:r>
      </w:hyperlink>
    </w:p>
    <w:p>
      <w:pPr>
        <w:pStyle w:val="TOC2"/>
        <w:tabs>
          <w:tab w:val="right" w:leader="dot" w:pos="8306"/>
        </w:tabs>
      </w:pPr>
      <w:hyperlink w:anchor="_Toc16150" w:history="1">
        <w:r>
          <w:rPr>
            <w:rFonts w:ascii="仿宋" w:eastAsia="仿宋" w:hAnsi="仿宋" w:cs="仿宋" w:hint="eastAsia"/>
            <w:lang w:eastAsia="zh-CN"/>
          </w:rPr>
          <w:t>(二)、市场定位与竞争分析</w:t>
        </w:r>
        <w:r>
          <w:tab/>
        </w:r>
        <w:r>
          <w:fldChar w:fldCharType="begin"/>
        </w:r>
        <w:r>
          <w:instrText xml:space="preserve"> PAGEREF _Toc16150 \h </w:instrText>
        </w:r>
        <w:r>
          <w:fldChar w:fldCharType="separate"/>
        </w:r>
        <w:r>
          <w:t>62</w:t>
        </w:r>
        <w:r>
          <w:fldChar w:fldCharType="end"/>
        </w:r>
      </w:hyperlink>
    </w:p>
    <w:p>
      <w:pPr>
        <w:pStyle w:val="TOC2"/>
        <w:tabs>
          <w:tab w:val="right" w:leader="dot" w:pos="8306"/>
        </w:tabs>
      </w:pPr>
      <w:hyperlink w:anchor="_Toc14450" w:history="1">
        <w:r>
          <w:rPr>
            <w:rFonts w:ascii="仿宋" w:eastAsia="仿宋" w:hAnsi="仿宋" w:cs="仿宋" w:hint="eastAsia"/>
            <w:lang w:eastAsia="zh-CN"/>
          </w:rPr>
          <w:t>(三)、营销渠道与策略</w:t>
        </w:r>
        <w:r>
          <w:tab/>
        </w:r>
        <w:r>
          <w:fldChar w:fldCharType="begin"/>
        </w:r>
        <w:r>
          <w:instrText xml:space="preserve"> PAGEREF _Toc14450 \h </w:instrText>
        </w:r>
        <w:r>
          <w:fldChar w:fldCharType="separate"/>
        </w:r>
        <w:r>
          <w:t>64</w:t>
        </w:r>
        <w:r>
          <w:fldChar w:fldCharType="end"/>
        </w:r>
      </w:hyperlink>
    </w:p>
    <w:p>
      <w:pPr>
        <w:pStyle w:val="TOC2"/>
        <w:tabs>
          <w:tab w:val="right" w:leader="dot" w:pos="8306"/>
        </w:tabs>
      </w:pPr>
      <w:hyperlink w:anchor="_Toc1602" w:history="1">
        <w:r>
          <w:rPr>
            <w:rFonts w:ascii="仿宋" w:eastAsia="仿宋" w:hAnsi="仿宋" w:cs="仿宋" w:hint="eastAsia"/>
            <w:lang w:eastAsia="zh-CN"/>
          </w:rPr>
          <w:t>(四)、推广与宣传活动</w:t>
        </w:r>
        <w:r>
          <w:tab/>
        </w:r>
        <w:r>
          <w:fldChar w:fldCharType="begin"/>
        </w:r>
        <w:r>
          <w:instrText xml:space="preserve"> PAGEREF _Toc1602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73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1092"/>
      <w:r>
        <w:rPr>
          <w:rFonts w:ascii="仿宋" w:eastAsia="仿宋" w:hAnsi="仿宋" w:cs="仿宋" w:hint="eastAsia"/>
          <w:sz w:val="28"/>
          <w:lang w:eastAsia="zh-CN"/>
        </w:rPr>
        <w:t>一、离心式压缩机项目文档管理</w:t>
      </w:r>
      <w:bookmarkEnd w:id="2"/>
    </w:p>
    <w:p>
      <w:pPr>
        <w:pStyle w:val="Heading2"/>
        <w:rPr>
          <w:rFonts w:ascii="仿宋" w:eastAsia="仿宋" w:hAnsi="仿宋" w:cs="仿宋" w:hint="eastAsia"/>
          <w:lang w:eastAsia="zh-CN"/>
        </w:rPr>
      </w:pPr>
      <w:bookmarkStart w:id="3" w:name="_Toc2869"/>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离心式压缩机项目高度重视文档的质量和准确性，以支持离心式压缩机项目的各项活动和决策。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离心式压缩机项目文档的编制始于离心式压缩机项目计划的初期，我们制定了详细的文档编制计划，明确了每个文档的内容、格式和编写责任人。在离心式压缩机项目启动阶段，我们首先编制了离心式压缩机项目章程，明确定义了离心式压缩机项目的目标、范围、风险等关键要素。随后，离心式压缩机项目团队根据计划陆续编制了需求文档、设计文档、测试文档等各类文档，确保离心式压缩机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离心式压缩机项目管理中的重要环节，旨在确保离心式压缩机项目文档符合质量标准和离心式压缩机项目需求。在离心式压缩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离心式压缩机项目相关利益方和专业领域的专家对文档进行独立审查。这有助于获取更全面、客观的反馈，确保离心式压缩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离心式压缩机项目在文档编制与审查方面建立了严格的管理机制，通过规范的流程和多维度的审查，确保离心式压缩机项目文档的质量、准确性和可靠性，为离心式压缩机项目的顺利推进提供了有力支持。</w:t>
      </w:r>
    </w:p>
    <w:p>
      <w:pPr>
        <w:pStyle w:val="Heading2"/>
        <w:ind w:firstLine="560" w:firstLineChars="200"/>
        <w:rPr>
          <w:rFonts w:ascii="仿宋" w:eastAsia="仿宋" w:hAnsi="仿宋" w:cs="仿宋" w:hint="eastAsia"/>
          <w:sz w:val="28"/>
          <w:lang w:eastAsia="zh-CN"/>
        </w:rPr>
      </w:pPr>
      <w:bookmarkStart w:id="4" w:name="_Toc21494"/>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在离心式压缩机项目中，我们致力于优化文档发布与分发过程，以确保信息的高效传递和团队间协作的顺畅进行。以下是我们采取的关键优化策略：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我们通过多渠道发布文档，包括电子邮件、离心式压缩机项目管理平台、内部网站等，以满足不同团队成员的偏好和需求。多渠道发布确保了信息的全面覆盖。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我们采用了精细的权限控制，确保只有授权人员可以访问敏感信息。这种安全措施保护了离心式压缩机项目文档的机密性，防止了未经授权的信息泄露。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1377"/>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离心式压缩机项目生命周期中一个至关重要的环节，直接关系到离心式压缩机项目信息的长期保存和历史记录的完整性。在离心式压缩机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7943"/>
      <w:r>
        <w:rPr>
          <w:rFonts w:ascii="仿宋" w:eastAsia="仿宋" w:hAnsi="仿宋" w:cs="仿宋" w:hint="eastAsia"/>
          <w:sz w:val="28"/>
          <w:lang w:eastAsia="zh-CN"/>
        </w:rPr>
        <w:t>二、离心式压缩机项目建设背景及必要性分析</w:t>
      </w:r>
      <w:bookmarkEnd w:id="6"/>
    </w:p>
    <w:p>
      <w:pPr>
        <w:pStyle w:val="Heading2"/>
        <w:rPr>
          <w:rFonts w:ascii="仿宋" w:eastAsia="仿宋" w:hAnsi="仿宋" w:cs="仿宋" w:hint="eastAsia"/>
          <w:lang w:eastAsia="zh-CN"/>
        </w:rPr>
      </w:pPr>
      <w:bookmarkStart w:id="7" w:name="_Toc9809"/>
      <w:r>
        <w:rPr>
          <w:rFonts w:ascii="仿宋" w:eastAsia="仿宋" w:hAnsi="仿宋" w:cs="仿宋" w:hint="eastAsia"/>
          <w:lang w:eastAsia="zh-CN"/>
        </w:rPr>
        <w:t>(一)、离心式压缩机项目背景分析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离心式压缩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离心式压缩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离心式压缩机项目在这个潮流中的定位。同时，我们将关注行业内涌现的新兴机遇，以便离心式压缩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离心式压缩机项目提供了强大的发展动力。我们将聚焦于行业内最新的技术发展趋势，包括但不限于人工智能、大数据分析、物联网等领域。通过深度的技术研究，我们将确保离心式压缩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离心式压缩机项目发展的源泉。我们将投入更多的精力对市场需求进行深入剖析，超越表面的需求，深入挖掘潜在的市场痛点和机遇。通过对市场需求的细致了解，离心式压缩机项目将更有针对性地设计解决方案，满足市场的多样化需求，从而更好地促进离心式压缩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离心式压缩机项目战略至关重要。我们将对竞争态势进行更为深入的分析，包括但不限于市场份额、产品特点、客户满意度等多个维度。通过深度的竞争分析，离心式压缩机项目将能够更准确地把握市场脉搏，制定具有竞争力的离心式压缩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离心式压缩机项目的发展具有直接的影响。我们将进行更为全面的法规和政策分析，了解行业发展中的潜在法律风险和合规挑战。通过充分了解和遵守相关法规，离心式压缩机项目将确保在法律框架内合法合规运营，为离心式压缩机项目的稳健发展提供有力支持。</w:t>
      </w:r>
    </w:p>
    <w:p>
      <w:pPr>
        <w:pStyle w:val="Heading2"/>
        <w:ind w:firstLine="560" w:firstLineChars="200"/>
        <w:rPr>
          <w:rFonts w:ascii="仿宋" w:eastAsia="仿宋" w:hAnsi="仿宋" w:cs="仿宋" w:hint="eastAsia"/>
          <w:sz w:val="28"/>
          <w:lang w:eastAsia="zh-CN"/>
        </w:rPr>
      </w:pPr>
      <w:bookmarkStart w:id="8" w:name="_Toc15283"/>
      <w:r>
        <w:rPr>
          <w:rFonts w:ascii="仿宋" w:eastAsia="仿宋" w:hAnsi="仿宋" w:cs="仿宋" w:hint="eastAsia"/>
          <w:sz w:val="28"/>
          <w:lang w:eastAsia="zh-CN"/>
        </w:rPr>
        <w:t>(二)、离心式压缩机项目建设必要性分析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离心式压缩机项目建设的迫切性源于对行业发展趋势的深刻洞察。我们正处于一个行业变革的时代，科技创新、数字化转型成为企业发展的关键动力。离心式压缩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离心式压缩机项目建设不仅仅是为了跟上潮流，更是为了通过技术创新推动企业的持续发展。通过引入先进的技术和解决方案，离心式压缩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离心式压缩机项目的建设成为必然选择，通过提高产品质量、拓展服务领域，从而在竞争中获得更多的机会。离心式压缩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离心式压缩机项目建设的必要性体现在对客户需求更精准的满足。通过离心式压缩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离心式压缩机项目建设的背后是对企业持续创新的追求。只有通过不断创新，企业才能在竞争中立于不败之地。离心式压缩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32608"/>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5519"/>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离心式压缩机项目的技术管理特点体现在其创新导向。通过引入最先进的技术趋势和解决方案，离心式压缩机项目致力于提升科技含量、提高质量和效率水平。这意味着我们将采用最新的工具和方法，确保离心式压缩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离心式压缩机项目技术管理的显著特征。通过整合不同领域的技术资源，我们实现了跨学科的协同工作。这有助于优化技术架构，提高整体效能。此外，整合性策略还促进了不同技术团队之间的紧密沟通和高效合作，确保离心式压缩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离心式压缩机项目所采用的技术。通过不断优化技术方案，离心式压缩机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离心式压缩机项目团队将在离心式压缩机项目初期识别可能的技术风险，并采取相应的预防和应对措施。通过建立健全的风险评估机制，离心式压缩机项目能够在实施过程中及时发现并解决潜在的技术问题，保障离心式压缩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离心式压缩机项目中，技术将成为离心式压缩机项目成功的有力支持。这一深度剖析揭示了技术管理在离心式压缩机项目实施中的关键作用，为离心式压缩机项目的技术基础奠定了坚实的基础。</w:t>
      </w:r>
    </w:p>
    <w:p>
      <w:pPr>
        <w:pStyle w:val="Heading2"/>
        <w:ind w:firstLine="560" w:firstLineChars="200"/>
        <w:rPr>
          <w:rFonts w:ascii="仿宋" w:eastAsia="仿宋" w:hAnsi="仿宋" w:cs="仿宋" w:hint="eastAsia"/>
          <w:sz w:val="28"/>
          <w:lang w:eastAsia="zh-CN"/>
        </w:rPr>
      </w:pPr>
      <w:bookmarkStart w:id="11" w:name="_Toc10577"/>
      <w:r>
        <w:rPr>
          <w:rFonts w:ascii="仿宋" w:eastAsia="仿宋" w:hAnsi="仿宋" w:cs="仿宋" w:hint="eastAsia"/>
          <w:sz w:val="28"/>
          <w:lang w:eastAsia="zh-CN"/>
        </w:rPr>
        <w:t>(二)、离心式压缩机项目工艺技术设计方案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离心式压缩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离心式压缩机项目将严格按照相关行业规范要求进行组织。通过有效控制产品质量，离心式压缩机项目将致力于为顾客提供优质的离心式压缩机项目产品和良好的服务。这体现了离心式压缩机项目对于生产活动合规性和质量标准的高度重视，为离心式压缩机项目的可持续发展和顾客满意度奠定了基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工艺技术方面，离心式压缩机项目注重生态效益和清洁生产原则。离心式压缩机项目建设将紧密结合地方特色经济发展，与社会经济发展规划和区域环境保护规划方案相协调一致。通过与当地区域自然生态系统的结合，离心式压缩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离心式压缩机项目产品具有多样化的客户需求和个性化的特点。因此，离心式压缩机项目产品规格品种多样，且单批生产数量较小。为满足这一特点，离心式压缩机项目承办单位将建设先进的柔性制造生产线。通过广泛应用柔性制造技术，离心式压缩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离心式压缩机项目采用的技术具有较高的技术含量和自动化水平，处于国内先进水平。这一技术选用不仅体现了对生产效率、质量和环境友好性的高标准要求，同时为离心式压缩机项目的可持续发展奠定了坚实的基础。</w:t>
      </w:r>
    </w:p>
    <w:p>
      <w:pPr>
        <w:pStyle w:val="Heading2"/>
        <w:ind w:firstLine="560" w:firstLineChars="200"/>
        <w:rPr>
          <w:rFonts w:ascii="仿宋" w:eastAsia="仿宋" w:hAnsi="仿宋" w:cs="仿宋" w:hint="eastAsia"/>
          <w:sz w:val="28"/>
          <w:lang w:eastAsia="zh-CN"/>
        </w:rPr>
      </w:pPr>
      <w:bookmarkStart w:id="12" w:name="_Toc15693"/>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为确保离心式压缩机项目的高效生产和技术实施，我们制定了一套精心设计的设备选型方案，以满足离心式压缩机项目生产、质量和环保的要求。该方案的主要特点如下：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离心式压缩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针对离心式压缩机项目产品的多样性和小批量生产的特点，我们将建设柔性制造生产线。通过在设备选型中考虑柔性制造技术，可以灵活应对不同产品规格和生产需求，实现生产线的高度灵活性和适应性。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23805"/>
      <w:r>
        <w:rPr>
          <w:rFonts w:ascii="仿宋" w:eastAsia="仿宋" w:hAnsi="仿宋" w:cs="仿宋" w:hint="eastAsia"/>
          <w:sz w:val="28"/>
          <w:lang w:eastAsia="zh-CN"/>
        </w:rPr>
        <w:t>四、离心式压缩机项目概论</w:t>
      </w:r>
      <w:bookmarkEnd w:id="13"/>
    </w:p>
    <w:p>
      <w:pPr>
        <w:pStyle w:val="Heading2"/>
        <w:rPr>
          <w:rFonts w:ascii="仿宋" w:eastAsia="仿宋" w:hAnsi="仿宋" w:cs="仿宋" w:hint="eastAsia"/>
          <w:lang w:eastAsia="zh-CN"/>
        </w:rPr>
      </w:pPr>
      <w:bookmarkStart w:id="14" w:name="_Toc20142"/>
      <w:r>
        <w:rPr>
          <w:rFonts w:ascii="仿宋" w:eastAsia="仿宋" w:hAnsi="仿宋" w:cs="仿宋" w:hint="eastAsia"/>
          <w:lang w:eastAsia="zh-CN"/>
        </w:rPr>
        <w:t>(一)、离心式压缩机项目概况</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离心式压缩机项目的起源追溯至对市场的深入洞察。市场的不断演变与变革为离心式压缩机项目提供了难得的机遇。当前市场存在的需求缺口和变革的大环境共同构成了离心式压缩机项目的背景。这个离心式压缩机项目旨在充分利用市场机遇，填补行业中尚未满足的需求，为客户提供全新的解决方案。市场的变革和需求的增长使得这个离心式压缩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离心式压缩机项目名称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离心式压缩机项目正式命名为离心式压缩机。这个名称不仅仅是一个标识，更代表了离心式压缩机项目的核心理念和愿景。它蕴含着离心式压缩机项目所要解决问题的关键字，具有强烈的表达和辨识度，为离心式压缩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离心式压缩机项目目标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离心式压缩机项目的核心目标是提供一种全新、高效的解决方案，满足客户日益增长的需求。离心式压缩机项目追求的不仅仅是满足市场需求，更是在市场中获得卓越的竞争优势。通过不断提升产品或服务的质量和创新水平，离心式压缩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离心式压缩机项目范围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离心式压缩机项目全面涵盖了产品研发、制造、市场推广和售后服务，确保从产品设计到最终用户体验的全方位关注。这一全面的离心式压缩机项目范围是为了确保离心式压缩机项目能够在整个价值链中提供卓越的价值，从而满足客户的期望并赢得市场份额。</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1.5 离心式压缩机项目时间表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离心式压缩机项目计划在未来18个月内完成，包括研发、测试、市场试点和正式推出等不同阶段。这个时间表的合理设计是为了确保离心式压缩机项目各个阶段的顺利推进，以便按时交付高质量的成果。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离心式压缩机项目预算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离心式压缩机项目总预算估算为XX百万美元，主要分配在研发、市场推广、人员培训和运营等方面。这一充足的预算为离心式压缩机项目提供了充足的资源，确保离心式压缩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离心式压缩机项目风险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离心式压缩机项目可能面临的风险包括市场接受度低、技术难题、竞争激烈等。离心式压缩机项目团队已经制定了相应的风险应对计划，通过前瞻性的风险管理，确保离心式压缩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离心式压缩机项目团队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离心式压缩机项目汇聚了一支经验丰富、多领域专业素养的核心团队，确保离心式压缩机项目在各个方面都能拥有高水平的执行力。团队的协同作战是离心式压缩机项目成功的关键因素之一。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离心式压缩机项目背景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离心式压缩机项目的背景根植于市场对更高效、创新产品的渴望，同时也受到科技发展对行业格局的深刻改变的影响。这为离心式压缩机项目提供了广阔的发展空间和市场需求。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1.10 离心式压缩机项目现状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截至目前，离心式压缩机项目已完成市场调研和技术验证，取得了初步的成功。这为离心式压缩机项目在未来的发展奠定了坚实的基础，为更远大的目标打下了坚实的基石。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7242"/>
      <w:r>
        <w:rPr>
          <w:rFonts w:ascii="仿宋" w:eastAsia="仿宋" w:hAnsi="仿宋" w:cs="仿宋" w:hint="eastAsia"/>
          <w:sz w:val="28"/>
          <w:lang w:eastAsia="zh-CN"/>
        </w:rPr>
        <w:t>(二)、离心式压缩机项目目标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keyword》离心式压缩机项目首要业务目标是在市场中占据有利地位，实现产品/服务的成功推广和销售。通过不断提升产品质量、创新性，离心式压缩机项目追求成为行业中的领导者，赢得更多客户的青睐。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在科技迅速发展的时代，离心式压缩机项目着眼于技术创新。通过持续的研发和技术升级，离心式压缩机项目旨在推出更具创新性的产品或服务，以满足市场对新鲜、先进解决方案的需求。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为了建立可持续的客户关系，离心式压缩机项目设定了客户满意度目标。通过提供卓越的产品质量和优质的客户服务，离心式压缩机项目追求赢得客户的信任和忠诚度，确保他们的满意度达到行业领先水平。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离心式压缩机项目注重社会责任和可持续发展。通过实施环保、社会责任离心式压缩机项目，离心式压缩机项目致力于在经济发展的同时保护环境，促进社会公平，实现可持续经营。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离心式压缩机项目的团队是实现目标的核心驱动力。因此，离心式压缩机项目设定了团队发展目标，包括提升团队成员的专业技能、培养领导力，以及搭建协同高效的团队工作氛围。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https://d.book118.com/437056004160006032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离心式压缩机项目规划设计纲要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离心式压缩机项目规划设计纲要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离心式压缩机项目规划设计纲要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离心式压缩机项目规划设计纲要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离心式压缩机项目规划设计纲要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离心式压缩机项目规划设计纲要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离心式压缩机项目规划设计纲要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离心式压缩机项目规划设计纲要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离心式压缩机项目规划设计纲要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离心式压缩机项目规划设计纲要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离心式压缩机项目规划设计纲要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离心式压缩机项目规划设计纲要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离心式压缩机项目规划设计纲要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离心式压缩机项目规划设计纲要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离心式压缩机项目规划设计纲要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离心式压缩机项目规划设计纲要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离心式压缩机项目规划设计纲要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262B50"/>
    <w:rsid w:val="60262B5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37056004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2024-01-17T11:15:00Z</dcterms:created>
  <dcterms:modified xsi:type="dcterms:W3CDTF">2024-01-17T11:15:20Z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5CFBC09C41624892A751CC87AFBE44CC_11</vt:lpwstr>
  </property>
  <property fmtid="{D5CDD505-2E9C-101B-9397-08002B2CF9AE}" pid="3" name="KSOProductBuildVer">
    <vt:lpwstr>2052-12.1.0.16120</vt:lpwstr>
  </property>
</Properties>
</file>