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新型聚合物驱油剂项目规划设计方案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3" w:history="1">
        <w:r>
          <w:rPr>
            <w:rFonts w:ascii="仿宋" w:eastAsia="仿宋" w:hAnsi="仿宋" w:cs="仿宋" w:hint="eastAsia"/>
            <w:lang w:eastAsia="zh-CN"/>
          </w:rPr>
          <w:t>概论</w:t>
        </w:r>
        <w:r>
          <w:tab/>
        </w:r>
        <w:r>
          <w:fldChar w:fldCharType="begin"/>
        </w:r>
        <w:r>
          <w:instrText xml:space="preserve"> PAGEREF _Toc6643 \h </w:instrText>
        </w:r>
        <w:r>
          <w:fldChar w:fldCharType="separate"/>
        </w:r>
        <w:r>
          <w:t>3</w:t>
        </w:r>
        <w:r>
          <w:fldChar w:fldCharType="end"/>
        </w:r>
      </w:hyperlink>
    </w:p>
    <w:p>
      <w:pPr>
        <w:pStyle w:val="TOC1"/>
        <w:tabs>
          <w:tab w:val="right" w:leader="dot" w:pos="8306"/>
        </w:tabs>
      </w:pPr>
      <w:hyperlink w:anchor="_Toc2062" w:history="1">
        <w:r>
          <w:rPr>
            <w:rFonts w:ascii="仿宋" w:eastAsia="仿宋" w:hAnsi="仿宋" w:cs="仿宋" w:hint="eastAsia"/>
            <w:lang w:eastAsia="zh-CN"/>
          </w:rPr>
          <w:t>一、新型聚合物驱油剂项目绩效评估</w:t>
        </w:r>
        <w:r>
          <w:tab/>
        </w:r>
        <w:r>
          <w:fldChar w:fldCharType="begin"/>
        </w:r>
        <w:r>
          <w:instrText xml:space="preserve"> PAGEREF _Toc2062 \h </w:instrText>
        </w:r>
        <w:r>
          <w:fldChar w:fldCharType="separate"/>
        </w:r>
        <w:r>
          <w:t>3</w:t>
        </w:r>
        <w:r>
          <w:fldChar w:fldCharType="end"/>
        </w:r>
      </w:hyperlink>
    </w:p>
    <w:p>
      <w:pPr>
        <w:pStyle w:val="TOC2"/>
        <w:tabs>
          <w:tab w:val="right" w:leader="dot" w:pos="8306"/>
        </w:tabs>
      </w:pPr>
      <w:hyperlink w:anchor="_Toc10741" w:history="1">
        <w:r>
          <w:rPr>
            <w:rFonts w:ascii="仿宋" w:eastAsia="仿宋" w:hAnsi="仿宋" w:cs="仿宋" w:hint="eastAsia"/>
            <w:lang w:eastAsia="zh-CN"/>
          </w:rPr>
          <w:t>(一)、绩效评估指标</w:t>
        </w:r>
        <w:r>
          <w:tab/>
        </w:r>
        <w:r>
          <w:fldChar w:fldCharType="begin"/>
        </w:r>
        <w:r>
          <w:instrText xml:space="preserve"> PAGEREF _Toc10741 \h </w:instrText>
        </w:r>
        <w:r>
          <w:fldChar w:fldCharType="separate"/>
        </w:r>
        <w:r>
          <w:t>3</w:t>
        </w:r>
        <w:r>
          <w:fldChar w:fldCharType="end"/>
        </w:r>
      </w:hyperlink>
    </w:p>
    <w:p>
      <w:pPr>
        <w:pStyle w:val="TOC2"/>
        <w:tabs>
          <w:tab w:val="right" w:leader="dot" w:pos="8306"/>
        </w:tabs>
      </w:pPr>
      <w:hyperlink w:anchor="_Toc5766" w:history="1">
        <w:r>
          <w:rPr>
            <w:rFonts w:ascii="仿宋" w:eastAsia="仿宋" w:hAnsi="仿宋" w:cs="仿宋" w:hint="eastAsia"/>
            <w:lang w:eastAsia="zh-CN"/>
          </w:rPr>
          <w:t>(二)、绩效评估方法</w:t>
        </w:r>
        <w:r>
          <w:tab/>
        </w:r>
        <w:r>
          <w:fldChar w:fldCharType="begin"/>
        </w:r>
        <w:r>
          <w:instrText xml:space="preserve"> PAGEREF _Toc5766 \h </w:instrText>
        </w:r>
        <w:r>
          <w:fldChar w:fldCharType="separate"/>
        </w:r>
        <w:r>
          <w:t>4</w:t>
        </w:r>
        <w:r>
          <w:fldChar w:fldCharType="end"/>
        </w:r>
      </w:hyperlink>
    </w:p>
    <w:p>
      <w:pPr>
        <w:pStyle w:val="TOC2"/>
        <w:tabs>
          <w:tab w:val="right" w:leader="dot" w:pos="8306"/>
        </w:tabs>
      </w:pPr>
      <w:hyperlink w:anchor="_Toc21813" w:history="1">
        <w:r>
          <w:rPr>
            <w:rFonts w:ascii="仿宋" w:eastAsia="仿宋" w:hAnsi="仿宋" w:cs="仿宋" w:hint="eastAsia"/>
            <w:lang w:eastAsia="zh-CN"/>
          </w:rPr>
          <w:t>(三)、绩效评估周期</w:t>
        </w:r>
        <w:r>
          <w:tab/>
        </w:r>
        <w:r>
          <w:fldChar w:fldCharType="begin"/>
        </w:r>
        <w:r>
          <w:instrText xml:space="preserve"> PAGEREF _Toc21813 \h </w:instrText>
        </w:r>
        <w:r>
          <w:fldChar w:fldCharType="separate"/>
        </w:r>
        <w:r>
          <w:t>5</w:t>
        </w:r>
        <w:r>
          <w:fldChar w:fldCharType="end"/>
        </w:r>
      </w:hyperlink>
    </w:p>
    <w:p>
      <w:pPr>
        <w:pStyle w:val="TOC1"/>
        <w:tabs>
          <w:tab w:val="right" w:leader="dot" w:pos="8306"/>
        </w:tabs>
      </w:pPr>
      <w:hyperlink w:anchor="_Toc23157" w:history="1">
        <w:r>
          <w:rPr>
            <w:rFonts w:ascii="仿宋" w:eastAsia="仿宋" w:hAnsi="仿宋" w:cs="仿宋" w:hint="eastAsia"/>
            <w:lang w:eastAsia="zh-CN"/>
          </w:rPr>
          <w:t>二、新型聚合物驱油剂项目选址可行性分析</w:t>
        </w:r>
        <w:r>
          <w:tab/>
        </w:r>
        <w:r>
          <w:fldChar w:fldCharType="begin"/>
        </w:r>
        <w:r>
          <w:instrText xml:space="preserve"> PAGEREF _Toc23157 \h </w:instrText>
        </w:r>
        <w:r>
          <w:fldChar w:fldCharType="separate"/>
        </w:r>
        <w:r>
          <w:t>6</w:t>
        </w:r>
        <w:r>
          <w:fldChar w:fldCharType="end"/>
        </w:r>
      </w:hyperlink>
    </w:p>
    <w:p>
      <w:pPr>
        <w:pStyle w:val="TOC2"/>
        <w:tabs>
          <w:tab w:val="right" w:leader="dot" w:pos="8306"/>
        </w:tabs>
      </w:pPr>
      <w:hyperlink w:anchor="_Toc23421" w:history="1">
        <w:r>
          <w:rPr>
            <w:rFonts w:ascii="仿宋" w:eastAsia="仿宋" w:hAnsi="仿宋" w:cs="仿宋" w:hint="eastAsia"/>
            <w:lang w:eastAsia="zh-CN"/>
          </w:rPr>
          <w:t>(一)、新型聚合物驱油剂项目选址</w:t>
        </w:r>
        <w:r>
          <w:tab/>
        </w:r>
        <w:r>
          <w:fldChar w:fldCharType="begin"/>
        </w:r>
        <w:r>
          <w:instrText xml:space="preserve"> PAGEREF _Toc23421 \h </w:instrText>
        </w:r>
        <w:r>
          <w:fldChar w:fldCharType="separate"/>
        </w:r>
        <w:r>
          <w:t>6</w:t>
        </w:r>
        <w:r>
          <w:fldChar w:fldCharType="end"/>
        </w:r>
      </w:hyperlink>
    </w:p>
    <w:p>
      <w:pPr>
        <w:pStyle w:val="TOC2"/>
        <w:tabs>
          <w:tab w:val="right" w:leader="dot" w:pos="8306"/>
        </w:tabs>
      </w:pPr>
      <w:hyperlink w:anchor="_Toc26620" w:history="1">
        <w:r>
          <w:rPr>
            <w:rFonts w:ascii="仿宋" w:eastAsia="仿宋" w:hAnsi="仿宋" w:cs="仿宋" w:hint="eastAsia"/>
            <w:lang w:eastAsia="zh-CN"/>
          </w:rPr>
          <w:t>(二)、用地控制指标</w:t>
        </w:r>
        <w:r>
          <w:tab/>
        </w:r>
        <w:r>
          <w:fldChar w:fldCharType="begin"/>
        </w:r>
        <w:r>
          <w:instrText xml:space="preserve"> PAGEREF _Toc26620 \h </w:instrText>
        </w:r>
        <w:r>
          <w:fldChar w:fldCharType="separate"/>
        </w:r>
        <w:r>
          <w:t>6</w:t>
        </w:r>
        <w:r>
          <w:fldChar w:fldCharType="end"/>
        </w:r>
      </w:hyperlink>
    </w:p>
    <w:p>
      <w:pPr>
        <w:pStyle w:val="TOC2"/>
        <w:tabs>
          <w:tab w:val="right" w:leader="dot" w:pos="8306"/>
        </w:tabs>
      </w:pPr>
      <w:hyperlink w:anchor="_Toc3557" w:history="1">
        <w:r>
          <w:rPr>
            <w:rFonts w:ascii="仿宋" w:eastAsia="仿宋" w:hAnsi="仿宋" w:cs="仿宋" w:hint="eastAsia"/>
            <w:lang w:eastAsia="zh-CN"/>
          </w:rPr>
          <w:t>(三)、节约用地措施</w:t>
        </w:r>
        <w:r>
          <w:tab/>
        </w:r>
        <w:r>
          <w:fldChar w:fldCharType="begin"/>
        </w:r>
        <w:r>
          <w:instrText xml:space="preserve"> PAGEREF _Toc3557 \h </w:instrText>
        </w:r>
        <w:r>
          <w:fldChar w:fldCharType="separate"/>
        </w:r>
        <w:r>
          <w:t>8</w:t>
        </w:r>
        <w:r>
          <w:fldChar w:fldCharType="end"/>
        </w:r>
      </w:hyperlink>
    </w:p>
    <w:p>
      <w:pPr>
        <w:pStyle w:val="TOC2"/>
        <w:tabs>
          <w:tab w:val="right" w:leader="dot" w:pos="8306"/>
        </w:tabs>
      </w:pPr>
      <w:hyperlink w:anchor="_Toc2922" w:history="1">
        <w:r>
          <w:rPr>
            <w:rFonts w:ascii="仿宋" w:eastAsia="仿宋" w:hAnsi="仿宋" w:cs="仿宋" w:hint="eastAsia"/>
            <w:lang w:eastAsia="zh-CN"/>
          </w:rPr>
          <w:t>(四)、总图布置方案</w:t>
        </w:r>
        <w:r>
          <w:tab/>
        </w:r>
        <w:r>
          <w:fldChar w:fldCharType="begin"/>
        </w:r>
        <w:r>
          <w:instrText xml:space="preserve"> PAGEREF _Toc2922 \h </w:instrText>
        </w:r>
        <w:r>
          <w:fldChar w:fldCharType="separate"/>
        </w:r>
        <w:r>
          <w:t>10</w:t>
        </w:r>
        <w:r>
          <w:fldChar w:fldCharType="end"/>
        </w:r>
      </w:hyperlink>
    </w:p>
    <w:p>
      <w:pPr>
        <w:pStyle w:val="TOC2"/>
        <w:tabs>
          <w:tab w:val="right" w:leader="dot" w:pos="8306"/>
        </w:tabs>
      </w:pPr>
      <w:hyperlink w:anchor="_Toc4300" w:history="1">
        <w:r>
          <w:rPr>
            <w:rFonts w:ascii="仿宋" w:eastAsia="仿宋" w:hAnsi="仿宋" w:cs="仿宋" w:hint="eastAsia"/>
            <w:lang w:eastAsia="zh-CN"/>
          </w:rPr>
          <w:t>(五)、选址综合评价</w:t>
        </w:r>
        <w:r>
          <w:tab/>
        </w:r>
        <w:r>
          <w:fldChar w:fldCharType="begin"/>
        </w:r>
        <w:r>
          <w:instrText xml:space="preserve"> PAGEREF _Toc4300 \h </w:instrText>
        </w:r>
        <w:r>
          <w:fldChar w:fldCharType="separate"/>
        </w:r>
        <w:r>
          <w:t>11</w:t>
        </w:r>
        <w:r>
          <w:fldChar w:fldCharType="end"/>
        </w:r>
      </w:hyperlink>
    </w:p>
    <w:p>
      <w:pPr>
        <w:pStyle w:val="TOC1"/>
        <w:tabs>
          <w:tab w:val="right" w:leader="dot" w:pos="8306"/>
        </w:tabs>
      </w:pPr>
      <w:hyperlink w:anchor="_Toc25535" w:history="1">
        <w:r>
          <w:rPr>
            <w:rFonts w:ascii="仿宋" w:eastAsia="仿宋" w:hAnsi="仿宋" w:cs="仿宋" w:hint="eastAsia"/>
            <w:lang w:eastAsia="zh-CN"/>
          </w:rPr>
          <w:t>三、新型聚合物驱油剂项目土建工程</w:t>
        </w:r>
        <w:r>
          <w:tab/>
        </w:r>
        <w:r>
          <w:fldChar w:fldCharType="begin"/>
        </w:r>
        <w:r>
          <w:instrText xml:space="preserve"> PAGEREF _Toc25535 \h </w:instrText>
        </w:r>
        <w:r>
          <w:fldChar w:fldCharType="separate"/>
        </w:r>
        <w:r>
          <w:t>12</w:t>
        </w:r>
        <w:r>
          <w:fldChar w:fldCharType="end"/>
        </w:r>
      </w:hyperlink>
    </w:p>
    <w:p>
      <w:pPr>
        <w:pStyle w:val="TOC2"/>
        <w:tabs>
          <w:tab w:val="right" w:leader="dot" w:pos="8306"/>
        </w:tabs>
      </w:pPr>
      <w:hyperlink w:anchor="_Toc27341" w:history="1">
        <w:r>
          <w:rPr>
            <w:rFonts w:ascii="仿宋" w:eastAsia="仿宋" w:hAnsi="仿宋" w:cs="仿宋" w:hint="eastAsia"/>
            <w:lang w:eastAsia="zh-CN"/>
          </w:rPr>
          <w:t>(一)、建筑工程设计原则</w:t>
        </w:r>
        <w:r>
          <w:tab/>
        </w:r>
        <w:r>
          <w:fldChar w:fldCharType="begin"/>
        </w:r>
        <w:r>
          <w:instrText xml:space="preserve"> PAGEREF _Toc27341 \h </w:instrText>
        </w:r>
        <w:r>
          <w:fldChar w:fldCharType="separate"/>
        </w:r>
        <w:r>
          <w:t>12</w:t>
        </w:r>
        <w:r>
          <w:fldChar w:fldCharType="end"/>
        </w:r>
      </w:hyperlink>
    </w:p>
    <w:p>
      <w:pPr>
        <w:pStyle w:val="TOC2"/>
        <w:tabs>
          <w:tab w:val="right" w:leader="dot" w:pos="8306"/>
        </w:tabs>
      </w:pPr>
      <w:hyperlink w:anchor="_Toc6751" w:history="1">
        <w:r>
          <w:rPr>
            <w:rFonts w:ascii="仿宋" w:eastAsia="仿宋" w:hAnsi="仿宋" w:cs="仿宋" w:hint="eastAsia"/>
            <w:lang w:eastAsia="zh-CN"/>
          </w:rPr>
          <w:t>(二)、土建工程设计年限及安全等级</w:t>
        </w:r>
        <w:r>
          <w:tab/>
        </w:r>
        <w:r>
          <w:fldChar w:fldCharType="begin"/>
        </w:r>
        <w:r>
          <w:instrText xml:space="preserve"> PAGEREF _Toc6751 \h </w:instrText>
        </w:r>
        <w:r>
          <w:fldChar w:fldCharType="separate"/>
        </w:r>
        <w:r>
          <w:t>13</w:t>
        </w:r>
        <w:r>
          <w:fldChar w:fldCharType="end"/>
        </w:r>
      </w:hyperlink>
    </w:p>
    <w:p>
      <w:pPr>
        <w:pStyle w:val="TOC2"/>
        <w:tabs>
          <w:tab w:val="right" w:leader="dot" w:pos="8306"/>
        </w:tabs>
      </w:pPr>
      <w:hyperlink w:anchor="_Toc12323" w:history="1">
        <w:r>
          <w:rPr>
            <w:rFonts w:ascii="仿宋" w:eastAsia="仿宋" w:hAnsi="仿宋" w:cs="仿宋" w:hint="eastAsia"/>
            <w:lang w:eastAsia="zh-CN"/>
          </w:rPr>
          <w:t>(三)、建筑工程设计总体要求</w:t>
        </w:r>
        <w:r>
          <w:tab/>
        </w:r>
        <w:r>
          <w:fldChar w:fldCharType="begin"/>
        </w:r>
        <w:r>
          <w:instrText xml:space="preserve"> PAGEREF _Toc12323 \h </w:instrText>
        </w:r>
        <w:r>
          <w:fldChar w:fldCharType="separate"/>
        </w:r>
        <w:r>
          <w:t>14</w:t>
        </w:r>
        <w:r>
          <w:fldChar w:fldCharType="end"/>
        </w:r>
      </w:hyperlink>
    </w:p>
    <w:p>
      <w:pPr>
        <w:pStyle w:val="TOC2"/>
        <w:tabs>
          <w:tab w:val="right" w:leader="dot" w:pos="8306"/>
        </w:tabs>
      </w:pPr>
      <w:hyperlink w:anchor="_Toc26973" w:history="1">
        <w:r>
          <w:rPr>
            <w:rFonts w:ascii="仿宋" w:eastAsia="仿宋" w:hAnsi="仿宋" w:cs="仿宋" w:hint="eastAsia"/>
            <w:lang w:eastAsia="zh-CN"/>
          </w:rPr>
          <w:t>(四)、土建工程建设指标</w:t>
        </w:r>
        <w:r>
          <w:tab/>
        </w:r>
        <w:r>
          <w:fldChar w:fldCharType="begin"/>
        </w:r>
        <w:r>
          <w:instrText xml:space="preserve"> PAGEREF _Toc26973 \h </w:instrText>
        </w:r>
        <w:r>
          <w:fldChar w:fldCharType="separate"/>
        </w:r>
        <w:r>
          <w:t>15</w:t>
        </w:r>
        <w:r>
          <w:fldChar w:fldCharType="end"/>
        </w:r>
      </w:hyperlink>
    </w:p>
    <w:p>
      <w:pPr>
        <w:pStyle w:val="TOC1"/>
        <w:tabs>
          <w:tab w:val="right" w:leader="dot" w:pos="8306"/>
        </w:tabs>
      </w:pPr>
      <w:hyperlink w:anchor="_Toc22097" w:history="1">
        <w:r>
          <w:rPr>
            <w:rFonts w:ascii="仿宋" w:eastAsia="仿宋" w:hAnsi="仿宋" w:cs="仿宋" w:hint="eastAsia"/>
            <w:lang w:eastAsia="zh-CN"/>
          </w:rPr>
          <w:t>四、工艺说明</w:t>
        </w:r>
        <w:r>
          <w:tab/>
        </w:r>
        <w:r>
          <w:fldChar w:fldCharType="begin"/>
        </w:r>
        <w:r>
          <w:instrText xml:space="preserve"> PAGEREF _Toc22097 \h </w:instrText>
        </w:r>
        <w:r>
          <w:fldChar w:fldCharType="separate"/>
        </w:r>
        <w:r>
          <w:t>15</w:t>
        </w:r>
        <w:r>
          <w:fldChar w:fldCharType="end"/>
        </w:r>
      </w:hyperlink>
    </w:p>
    <w:p>
      <w:pPr>
        <w:pStyle w:val="TOC2"/>
        <w:tabs>
          <w:tab w:val="right" w:leader="dot" w:pos="8306"/>
        </w:tabs>
      </w:pPr>
      <w:hyperlink w:anchor="_Toc27899" w:history="1">
        <w:r>
          <w:rPr>
            <w:rFonts w:ascii="仿宋" w:eastAsia="仿宋" w:hAnsi="仿宋" w:cs="仿宋" w:hint="eastAsia"/>
            <w:lang w:eastAsia="zh-CN"/>
          </w:rPr>
          <w:t>(一)、技术管理特点</w:t>
        </w:r>
        <w:r>
          <w:tab/>
        </w:r>
        <w:r>
          <w:fldChar w:fldCharType="begin"/>
        </w:r>
        <w:r>
          <w:instrText xml:space="preserve"> PAGEREF _Toc27899 \h </w:instrText>
        </w:r>
        <w:r>
          <w:fldChar w:fldCharType="separate"/>
        </w:r>
        <w:r>
          <w:t>15</w:t>
        </w:r>
        <w:r>
          <w:fldChar w:fldCharType="end"/>
        </w:r>
      </w:hyperlink>
    </w:p>
    <w:p>
      <w:pPr>
        <w:pStyle w:val="TOC2"/>
        <w:tabs>
          <w:tab w:val="right" w:leader="dot" w:pos="8306"/>
        </w:tabs>
      </w:pPr>
      <w:hyperlink w:anchor="_Toc23067" w:history="1">
        <w:r>
          <w:rPr>
            <w:rFonts w:ascii="仿宋" w:eastAsia="仿宋" w:hAnsi="仿宋" w:cs="仿宋" w:hint="eastAsia"/>
            <w:lang w:eastAsia="zh-CN"/>
          </w:rPr>
          <w:t>(二)、新型聚合物驱油剂项目工艺技术设计方案</w:t>
        </w:r>
        <w:r>
          <w:tab/>
        </w:r>
        <w:r>
          <w:fldChar w:fldCharType="begin"/>
        </w:r>
        <w:r>
          <w:instrText xml:space="preserve"> PAGEREF _Toc23067 \h </w:instrText>
        </w:r>
        <w:r>
          <w:fldChar w:fldCharType="separate"/>
        </w:r>
        <w:r>
          <w:t>16</w:t>
        </w:r>
        <w:r>
          <w:fldChar w:fldCharType="end"/>
        </w:r>
      </w:hyperlink>
    </w:p>
    <w:p>
      <w:pPr>
        <w:pStyle w:val="TOC2"/>
        <w:tabs>
          <w:tab w:val="right" w:leader="dot" w:pos="8306"/>
        </w:tabs>
      </w:pPr>
      <w:hyperlink w:anchor="_Toc25174" w:history="1">
        <w:r>
          <w:rPr>
            <w:rFonts w:ascii="仿宋" w:eastAsia="仿宋" w:hAnsi="仿宋" w:cs="仿宋" w:hint="eastAsia"/>
            <w:lang w:eastAsia="zh-CN"/>
          </w:rPr>
          <w:t>(三)、设备选型方案</w:t>
        </w:r>
        <w:r>
          <w:tab/>
        </w:r>
        <w:r>
          <w:fldChar w:fldCharType="begin"/>
        </w:r>
        <w:r>
          <w:instrText xml:space="preserve"> PAGEREF _Toc25174 \h </w:instrText>
        </w:r>
        <w:r>
          <w:fldChar w:fldCharType="separate"/>
        </w:r>
        <w:r>
          <w:t>18</w:t>
        </w:r>
        <w:r>
          <w:fldChar w:fldCharType="end"/>
        </w:r>
      </w:hyperlink>
    </w:p>
    <w:p>
      <w:pPr>
        <w:pStyle w:val="TOC1"/>
        <w:tabs>
          <w:tab w:val="right" w:leader="dot" w:pos="8306"/>
        </w:tabs>
      </w:pPr>
      <w:hyperlink w:anchor="_Toc29184" w:history="1">
        <w:r>
          <w:rPr>
            <w:rFonts w:ascii="仿宋" w:eastAsia="仿宋" w:hAnsi="仿宋" w:cs="仿宋" w:hint="eastAsia"/>
            <w:lang w:eastAsia="zh-CN"/>
          </w:rPr>
          <w:t>五、新型聚合物驱油剂项目建设单位说明</w:t>
        </w:r>
        <w:r>
          <w:tab/>
        </w:r>
        <w:r>
          <w:fldChar w:fldCharType="begin"/>
        </w:r>
        <w:r>
          <w:instrText xml:space="preserve"> PAGEREF _Toc29184 \h </w:instrText>
        </w:r>
        <w:r>
          <w:fldChar w:fldCharType="separate"/>
        </w:r>
        <w:r>
          <w:t>19</w:t>
        </w:r>
        <w:r>
          <w:fldChar w:fldCharType="end"/>
        </w:r>
      </w:hyperlink>
    </w:p>
    <w:p>
      <w:pPr>
        <w:pStyle w:val="TOC2"/>
        <w:tabs>
          <w:tab w:val="right" w:leader="dot" w:pos="8306"/>
        </w:tabs>
      </w:pPr>
      <w:hyperlink w:anchor="_Toc17503" w:history="1">
        <w:r>
          <w:rPr>
            <w:rFonts w:ascii="仿宋" w:eastAsia="仿宋" w:hAnsi="仿宋" w:cs="仿宋" w:hint="eastAsia"/>
            <w:lang w:eastAsia="zh-CN"/>
          </w:rPr>
          <w:t>(一)、新型聚合物驱油剂项目承办单位基本情况</w:t>
        </w:r>
        <w:r>
          <w:tab/>
        </w:r>
        <w:r>
          <w:fldChar w:fldCharType="begin"/>
        </w:r>
        <w:r>
          <w:instrText xml:space="preserve"> PAGEREF _Toc17503 \h </w:instrText>
        </w:r>
        <w:r>
          <w:fldChar w:fldCharType="separate"/>
        </w:r>
        <w:r>
          <w:t>19</w:t>
        </w:r>
        <w:r>
          <w:fldChar w:fldCharType="end"/>
        </w:r>
      </w:hyperlink>
    </w:p>
    <w:p>
      <w:pPr>
        <w:pStyle w:val="TOC2"/>
        <w:tabs>
          <w:tab w:val="right" w:leader="dot" w:pos="8306"/>
        </w:tabs>
      </w:pPr>
      <w:hyperlink w:anchor="_Toc6622" w:history="1">
        <w:r>
          <w:rPr>
            <w:rFonts w:ascii="仿宋" w:eastAsia="仿宋" w:hAnsi="仿宋" w:cs="仿宋" w:hint="eastAsia"/>
            <w:lang w:eastAsia="zh-CN"/>
          </w:rPr>
          <w:t>(二)、公司经济效益分析</w:t>
        </w:r>
        <w:r>
          <w:tab/>
        </w:r>
        <w:r>
          <w:fldChar w:fldCharType="begin"/>
        </w:r>
        <w:r>
          <w:instrText xml:space="preserve"> PAGEREF _Toc6622 \h </w:instrText>
        </w:r>
        <w:r>
          <w:fldChar w:fldCharType="separate"/>
        </w:r>
        <w:r>
          <w:t>20</w:t>
        </w:r>
        <w:r>
          <w:fldChar w:fldCharType="end"/>
        </w:r>
      </w:hyperlink>
    </w:p>
    <w:p>
      <w:pPr>
        <w:pStyle w:val="TOC1"/>
        <w:tabs>
          <w:tab w:val="right" w:leader="dot" w:pos="8306"/>
        </w:tabs>
      </w:pPr>
      <w:hyperlink w:anchor="_Toc384" w:history="1">
        <w:r>
          <w:rPr>
            <w:rFonts w:ascii="仿宋" w:eastAsia="仿宋" w:hAnsi="仿宋" w:cs="仿宋" w:hint="eastAsia"/>
            <w:lang w:eastAsia="zh-CN"/>
          </w:rPr>
          <w:t>六、新型聚合物驱油剂项目建设背景及必要性分析</w:t>
        </w:r>
        <w:r>
          <w:tab/>
        </w:r>
        <w:r>
          <w:fldChar w:fldCharType="begin"/>
        </w:r>
        <w:r>
          <w:instrText xml:space="preserve"> PAGEREF _Toc384 \h </w:instrText>
        </w:r>
        <w:r>
          <w:fldChar w:fldCharType="separate"/>
        </w:r>
        <w:r>
          <w:t>21</w:t>
        </w:r>
        <w:r>
          <w:fldChar w:fldCharType="end"/>
        </w:r>
      </w:hyperlink>
    </w:p>
    <w:p>
      <w:pPr>
        <w:pStyle w:val="TOC2"/>
        <w:tabs>
          <w:tab w:val="right" w:leader="dot" w:pos="8306"/>
        </w:tabs>
      </w:pPr>
      <w:hyperlink w:anchor="_Toc26729" w:history="1">
        <w:r>
          <w:rPr>
            <w:rFonts w:ascii="仿宋" w:eastAsia="仿宋" w:hAnsi="仿宋" w:cs="仿宋" w:hint="eastAsia"/>
            <w:lang w:eastAsia="zh-CN"/>
          </w:rPr>
          <w:t>(一)、新型聚合物驱油剂项目背景分析</w:t>
        </w:r>
        <w:r>
          <w:tab/>
        </w:r>
        <w:r>
          <w:fldChar w:fldCharType="begin"/>
        </w:r>
        <w:r>
          <w:instrText xml:space="preserve"> PAGEREF _Toc26729 \h </w:instrText>
        </w:r>
        <w:r>
          <w:fldChar w:fldCharType="separate"/>
        </w:r>
        <w:r>
          <w:t>21</w:t>
        </w:r>
        <w:r>
          <w:fldChar w:fldCharType="end"/>
        </w:r>
      </w:hyperlink>
    </w:p>
    <w:p>
      <w:pPr>
        <w:pStyle w:val="TOC2"/>
        <w:tabs>
          <w:tab w:val="right" w:leader="dot" w:pos="8306"/>
        </w:tabs>
      </w:pPr>
      <w:hyperlink w:anchor="_Toc6061" w:history="1">
        <w:r>
          <w:rPr>
            <w:rFonts w:ascii="仿宋" w:eastAsia="仿宋" w:hAnsi="仿宋" w:cs="仿宋" w:hint="eastAsia"/>
            <w:lang w:eastAsia="zh-CN"/>
          </w:rPr>
          <w:t>(二)、新型聚合物驱油剂项目建设必要性分析</w:t>
        </w:r>
        <w:r>
          <w:tab/>
        </w:r>
        <w:r>
          <w:fldChar w:fldCharType="begin"/>
        </w:r>
        <w:r>
          <w:instrText xml:space="preserve"> PAGEREF _Toc6061 \h </w:instrText>
        </w:r>
        <w:r>
          <w:fldChar w:fldCharType="separate"/>
        </w:r>
        <w:r>
          <w:t>22</w:t>
        </w:r>
        <w:r>
          <w:fldChar w:fldCharType="end"/>
        </w:r>
      </w:hyperlink>
    </w:p>
    <w:p>
      <w:pPr>
        <w:pStyle w:val="TOC1"/>
        <w:tabs>
          <w:tab w:val="right" w:leader="dot" w:pos="8306"/>
        </w:tabs>
      </w:pPr>
      <w:hyperlink w:anchor="_Toc26006" w:history="1">
        <w:r>
          <w:rPr>
            <w:rFonts w:ascii="仿宋" w:eastAsia="仿宋" w:hAnsi="仿宋" w:cs="仿宋" w:hint="eastAsia"/>
            <w:lang w:eastAsia="zh-CN"/>
          </w:rPr>
          <w:t>七、新型聚合物驱油剂项目人力资源培养与发展</w:t>
        </w:r>
        <w:r>
          <w:tab/>
        </w:r>
        <w:r>
          <w:fldChar w:fldCharType="begin"/>
        </w:r>
        <w:r>
          <w:instrText xml:space="preserve"> PAGEREF _Toc26006 \h </w:instrText>
        </w:r>
        <w:r>
          <w:fldChar w:fldCharType="separate"/>
        </w:r>
        <w:r>
          <w:t>24</w:t>
        </w:r>
        <w:r>
          <w:fldChar w:fldCharType="end"/>
        </w:r>
      </w:hyperlink>
    </w:p>
    <w:p>
      <w:pPr>
        <w:pStyle w:val="TOC2"/>
        <w:tabs>
          <w:tab w:val="right" w:leader="dot" w:pos="8306"/>
        </w:tabs>
      </w:pPr>
      <w:hyperlink w:anchor="_Toc4522" w:history="1">
        <w:r>
          <w:rPr>
            <w:rFonts w:ascii="仿宋" w:eastAsia="仿宋" w:hAnsi="仿宋" w:cs="仿宋" w:hint="eastAsia"/>
            <w:lang w:eastAsia="zh-CN"/>
          </w:rPr>
          <w:t>(一)、人才需求与规划</w:t>
        </w:r>
        <w:r>
          <w:tab/>
        </w:r>
        <w:r>
          <w:fldChar w:fldCharType="begin"/>
        </w:r>
        <w:r>
          <w:instrText xml:space="preserve"> PAGEREF _Toc4522 \h </w:instrText>
        </w:r>
        <w:r>
          <w:fldChar w:fldCharType="separate"/>
        </w:r>
        <w:r>
          <w:t>24</w:t>
        </w:r>
        <w:r>
          <w:fldChar w:fldCharType="end"/>
        </w:r>
      </w:hyperlink>
    </w:p>
    <w:p>
      <w:pPr>
        <w:pStyle w:val="TOC2"/>
        <w:tabs>
          <w:tab w:val="right" w:leader="dot" w:pos="8306"/>
        </w:tabs>
      </w:pPr>
      <w:hyperlink w:anchor="_Toc4400" w:history="1">
        <w:r>
          <w:rPr>
            <w:rFonts w:ascii="仿宋" w:eastAsia="仿宋" w:hAnsi="仿宋" w:cs="仿宋" w:hint="eastAsia"/>
            <w:lang w:eastAsia="zh-CN"/>
          </w:rPr>
          <w:t>(二)、培训与发展计划</w:t>
        </w:r>
        <w:r>
          <w:tab/>
        </w:r>
        <w:r>
          <w:fldChar w:fldCharType="begin"/>
        </w:r>
        <w:r>
          <w:instrText xml:space="preserve"> PAGEREF _Toc4400 \h </w:instrText>
        </w:r>
        <w:r>
          <w:fldChar w:fldCharType="separate"/>
        </w:r>
        <w:r>
          <w:t>24</w:t>
        </w:r>
        <w:r>
          <w:fldChar w:fldCharType="end"/>
        </w:r>
      </w:hyperlink>
    </w:p>
    <w:p>
      <w:pPr>
        <w:pStyle w:val="TOC1"/>
        <w:tabs>
          <w:tab w:val="right" w:leader="dot" w:pos="8306"/>
        </w:tabs>
      </w:pPr>
      <w:hyperlink w:anchor="_Toc30667" w:history="1">
        <w:r>
          <w:rPr>
            <w:rFonts w:ascii="仿宋" w:eastAsia="仿宋" w:hAnsi="仿宋" w:cs="仿宋" w:hint="eastAsia"/>
            <w:lang w:eastAsia="zh-CN"/>
          </w:rPr>
          <w:t>八、新型聚合物驱油剂项目技术管理</w:t>
        </w:r>
        <w:r>
          <w:tab/>
        </w:r>
        <w:r>
          <w:fldChar w:fldCharType="begin"/>
        </w:r>
        <w:r>
          <w:instrText xml:space="preserve"> PAGEREF _Toc30667 \h </w:instrText>
        </w:r>
        <w:r>
          <w:fldChar w:fldCharType="separate"/>
        </w:r>
        <w:r>
          <w:t>25</w:t>
        </w:r>
        <w:r>
          <w:fldChar w:fldCharType="end"/>
        </w:r>
      </w:hyperlink>
    </w:p>
    <w:p>
      <w:pPr>
        <w:pStyle w:val="TOC2"/>
        <w:tabs>
          <w:tab w:val="right" w:leader="dot" w:pos="8306"/>
        </w:tabs>
      </w:pPr>
      <w:hyperlink w:anchor="_Toc806" w:history="1">
        <w:r>
          <w:rPr>
            <w:rFonts w:ascii="仿宋" w:eastAsia="仿宋" w:hAnsi="仿宋" w:cs="仿宋" w:hint="eastAsia"/>
            <w:lang w:eastAsia="zh-CN"/>
          </w:rPr>
          <w:t>(一)、技术方案选用方向</w:t>
        </w:r>
        <w:r>
          <w:tab/>
        </w:r>
        <w:r>
          <w:fldChar w:fldCharType="begin"/>
        </w:r>
        <w:r>
          <w:instrText xml:space="preserve"> PAGEREF _Toc806 \h </w:instrText>
        </w:r>
        <w:r>
          <w:fldChar w:fldCharType="separate"/>
        </w:r>
        <w:r>
          <w:t>25</w:t>
        </w:r>
        <w:r>
          <w:fldChar w:fldCharType="end"/>
        </w:r>
      </w:hyperlink>
    </w:p>
    <w:p>
      <w:pPr>
        <w:pStyle w:val="TOC2"/>
        <w:tabs>
          <w:tab w:val="right" w:leader="dot" w:pos="8306"/>
        </w:tabs>
      </w:pPr>
      <w:hyperlink w:anchor="_Toc6016" w:history="1">
        <w:r>
          <w:rPr>
            <w:rFonts w:ascii="仿宋" w:eastAsia="仿宋" w:hAnsi="仿宋" w:cs="仿宋" w:hint="eastAsia"/>
            <w:lang w:eastAsia="zh-CN"/>
          </w:rPr>
          <w:t>(二)、工艺技术方案选用原则</w:t>
        </w:r>
        <w:r>
          <w:tab/>
        </w:r>
        <w:r>
          <w:fldChar w:fldCharType="begin"/>
        </w:r>
        <w:r>
          <w:instrText xml:space="preserve"> PAGEREF _Toc6016 \h </w:instrText>
        </w:r>
        <w:r>
          <w:fldChar w:fldCharType="separate"/>
        </w:r>
        <w:r>
          <w:t>27</w:t>
        </w:r>
        <w:r>
          <w:fldChar w:fldCharType="end"/>
        </w:r>
      </w:hyperlink>
    </w:p>
    <w:p>
      <w:pPr>
        <w:pStyle w:val="TOC2"/>
        <w:tabs>
          <w:tab w:val="right" w:leader="dot" w:pos="8306"/>
        </w:tabs>
      </w:pPr>
      <w:hyperlink w:anchor="_Toc7009" w:history="1">
        <w:r>
          <w:rPr>
            <w:rFonts w:ascii="仿宋" w:eastAsia="仿宋" w:hAnsi="仿宋" w:cs="仿宋" w:hint="eastAsia"/>
            <w:lang w:eastAsia="zh-CN"/>
          </w:rPr>
          <w:t>(三)、工艺技术方案要求</w:t>
        </w:r>
        <w:r>
          <w:tab/>
        </w:r>
        <w:r>
          <w:fldChar w:fldCharType="begin"/>
        </w:r>
        <w:r>
          <w:instrText xml:space="preserve"> PAGEREF _Toc7009 \h </w:instrText>
        </w:r>
        <w:r>
          <w:fldChar w:fldCharType="separate"/>
        </w:r>
        <w:r>
          <w:t>29</w:t>
        </w:r>
        <w:r>
          <w:fldChar w:fldCharType="end"/>
        </w:r>
      </w:hyperlink>
    </w:p>
    <w:p>
      <w:pPr>
        <w:pStyle w:val="TOC1"/>
        <w:tabs>
          <w:tab w:val="right" w:leader="dot" w:pos="8306"/>
        </w:tabs>
      </w:pPr>
      <w:hyperlink w:anchor="_Toc24676" w:history="1">
        <w:r>
          <w:rPr>
            <w:rFonts w:ascii="仿宋" w:eastAsia="仿宋" w:hAnsi="仿宋" w:cs="仿宋" w:hint="eastAsia"/>
            <w:lang w:eastAsia="zh-CN"/>
          </w:rPr>
          <w:t>九、新型聚合物驱油剂项目风险管理</w:t>
        </w:r>
        <w:r>
          <w:tab/>
        </w:r>
        <w:r>
          <w:fldChar w:fldCharType="begin"/>
        </w:r>
        <w:r>
          <w:instrText xml:space="preserve"> PAGEREF _Toc24676 \h </w:instrText>
        </w:r>
        <w:r>
          <w:fldChar w:fldCharType="separate"/>
        </w:r>
        <w:r>
          <w:t>31</w:t>
        </w:r>
        <w:r>
          <w:fldChar w:fldCharType="end"/>
        </w:r>
      </w:hyperlink>
    </w:p>
    <w:p>
      <w:pPr>
        <w:pStyle w:val="TOC2"/>
        <w:tabs>
          <w:tab w:val="right" w:leader="dot" w:pos="8306"/>
        </w:tabs>
      </w:pPr>
      <w:hyperlink w:anchor="_Toc9497" w:history="1">
        <w:r>
          <w:rPr>
            <w:rFonts w:ascii="仿宋" w:eastAsia="仿宋" w:hAnsi="仿宋" w:cs="仿宋" w:hint="eastAsia"/>
            <w:lang w:eastAsia="zh-CN"/>
          </w:rPr>
          <w:t>(一)、风险识别与评估</w:t>
        </w:r>
        <w:r>
          <w:tab/>
        </w:r>
        <w:r>
          <w:fldChar w:fldCharType="begin"/>
        </w:r>
        <w:r>
          <w:instrText xml:space="preserve"> PAGEREF _Toc9497 \h </w:instrText>
        </w:r>
        <w:r>
          <w:fldChar w:fldCharType="separate"/>
        </w:r>
        <w:r>
          <w:t>31</w:t>
        </w:r>
        <w:r>
          <w:fldChar w:fldCharType="end"/>
        </w:r>
      </w:hyperlink>
    </w:p>
    <w:p>
      <w:pPr>
        <w:pStyle w:val="TOC2"/>
        <w:tabs>
          <w:tab w:val="right" w:leader="dot" w:pos="8306"/>
        </w:tabs>
      </w:pPr>
      <w:hyperlink w:anchor="_Toc19119" w:history="1">
        <w:r>
          <w:rPr>
            <w:rFonts w:ascii="仿宋" w:eastAsia="仿宋" w:hAnsi="仿宋" w:cs="仿宋" w:hint="eastAsia"/>
            <w:lang w:eastAsia="zh-CN"/>
          </w:rPr>
          <w:t>(二)、风险应对策略</w:t>
        </w:r>
        <w:r>
          <w:tab/>
        </w:r>
        <w:r>
          <w:fldChar w:fldCharType="begin"/>
        </w:r>
        <w:r>
          <w:instrText xml:space="preserve"> PAGEREF _Toc19119 \h </w:instrText>
        </w:r>
        <w:r>
          <w:fldChar w:fldCharType="separate"/>
        </w:r>
        <w:r>
          <w:t>32</w:t>
        </w:r>
        <w:r>
          <w:fldChar w:fldCharType="end"/>
        </w:r>
      </w:hyperlink>
    </w:p>
    <w:p>
      <w:pPr>
        <w:pStyle w:val="TOC2"/>
        <w:tabs>
          <w:tab w:val="right" w:leader="dot" w:pos="8306"/>
        </w:tabs>
      </w:pPr>
      <w:hyperlink w:anchor="_Toc12803" w:history="1">
        <w:r>
          <w:rPr>
            <w:rFonts w:ascii="仿宋" w:eastAsia="仿宋" w:hAnsi="仿宋" w:cs="仿宋" w:hint="eastAsia"/>
            <w:lang w:eastAsia="zh-CN"/>
          </w:rPr>
          <w:t>(三)、风险监控与控制</w:t>
        </w:r>
        <w:r>
          <w:tab/>
        </w:r>
        <w:r>
          <w:fldChar w:fldCharType="begin"/>
        </w:r>
        <w:r>
          <w:instrText xml:space="preserve"> PAGEREF _Toc12803 \h </w:instrText>
        </w:r>
        <w:r>
          <w:fldChar w:fldCharType="separate"/>
        </w:r>
        <w:r>
          <w:t>34</w:t>
        </w:r>
        <w:r>
          <w:fldChar w:fldCharType="end"/>
        </w:r>
      </w:hyperlink>
    </w:p>
    <w:p>
      <w:pPr>
        <w:pStyle w:val="TOC1"/>
        <w:tabs>
          <w:tab w:val="right" w:leader="dot" w:pos="8306"/>
        </w:tabs>
      </w:pPr>
      <w:hyperlink w:anchor="_Toc6704" w:history="1">
        <w:r>
          <w:rPr>
            <w:rFonts w:ascii="仿宋" w:eastAsia="仿宋" w:hAnsi="仿宋" w:cs="仿宋" w:hint="eastAsia"/>
            <w:lang w:eastAsia="zh-CN"/>
          </w:rPr>
          <w:t>十、新型聚合物驱油剂项目计划安排</w:t>
        </w:r>
        <w:r>
          <w:tab/>
        </w:r>
        <w:r>
          <w:fldChar w:fldCharType="begin"/>
        </w:r>
        <w:r>
          <w:instrText xml:space="preserve"> PAGEREF _Toc6704 \h </w:instrText>
        </w:r>
        <w:r>
          <w:fldChar w:fldCharType="separate"/>
        </w:r>
        <w:r>
          <w:t>35</w:t>
        </w:r>
        <w:r>
          <w:fldChar w:fldCharType="end"/>
        </w:r>
      </w:hyperlink>
    </w:p>
    <w:p>
      <w:pPr>
        <w:pStyle w:val="TOC2"/>
        <w:tabs>
          <w:tab w:val="right" w:leader="dot" w:pos="8306"/>
        </w:tabs>
      </w:pPr>
      <w:hyperlink w:anchor="_Toc21463" w:history="1">
        <w:r>
          <w:rPr>
            <w:rFonts w:ascii="仿宋" w:eastAsia="仿宋" w:hAnsi="仿宋" w:cs="仿宋" w:hint="eastAsia"/>
            <w:lang w:eastAsia="zh-CN"/>
          </w:rPr>
          <w:t>(一)、建设周期</w:t>
        </w:r>
        <w:r>
          <w:tab/>
        </w:r>
        <w:r>
          <w:fldChar w:fldCharType="begin"/>
        </w:r>
        <w:r>
          <w:instrText xml:space="preserve"> PAGEREF _Toc21463 \h </w:instrText>
        </w:r>
        <w:r>
          <w:fldChar w:fldCharType="separate"/>
        </w:r>
        <w:r>
          <w:t>35</w:t>
        </w:r>
        <w:r>
          <w:fldChar w:fldCharType="end"/>
        </w:r>
      </w:hyperlink>
    </w:p>
    <w:p>
      <w:pPr>
        <w:pStyle w:val="TOC2"/>
        <w:tabs>
          <w:tab w:val="right" w:leader="dot" w:pos="8306"/>
        </w:tabs>
      </w:pPr>
      <w:hyperlink w:anchor="_Toc10825" w:history="1">
        <w:r>
          <w:rPr>
            <w:rFonts w:ascii="仿宋" w:eastAsia="仿宋" w:hAnsi="仿宋" w:cs="仿宋" w:hint="eastAsia"/>
            <w:lang w:eastAsia="zh-CN"/>
          </w:rPr>
          <w:t>(二)、建设进度</w:t>
        </w:r>
        <w:r>
          <w:tab/>
        </w:r>
        <w:r>
          <w:fldChar w:fldCharType="begin"/>
        </w:r>
        <w:r>
          <w:instrText xml:space="preserve"> PAGEREF _Toc10825 \h </w:instrText>
        </w:r>
        <w:r>
          <w:fldChar w:fldCharType="separate"/>
        </w:r>
        <w:r>
          <w:t>36</w:t>
        </w:r>
        <w:r>
          <w:fldChar w:fldCharType="end"/>
        </w:r>
      </w:hyperlink>
    </w:p>
    <w:p>
      <w:pPr>
        <w:pStyle w:val="TOC2"/>
        <w:tabs>
          <w:tab w:val="right" w:leader="dot" w:pos="8306"/>
        </w:tabs>
      </w:pPr>
      <w:hyperlink w:anchor="_Toc20209" w:history="1">
        <w:r>
          <w:rPr>
            <w:rFonts w:ascii="仿宋" w:eastAsia="仿宋" w:hAnsi="仿宋" w:cs="仿宋" w:hint="eastAsia"/>
            <w:lang w:eastAsia="zh-CN"/>
          </w:rPr>
          <w:t>(三)、进度安排注意事项</w:t>
        </w:r>
        <w:r>
          <w:tab/>
        </w:r>
        <w:r>
          <w:fldChar w:fldCharType="begin"/>
        </w:r>
        <w:r>
          <w:instrText xml:space="preserve"> PAGEREF _Toc20209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26" w:history="1">
        <w:r>
          <w:rPr>
            <w:rFonts w:ascii="仿宋" w:eastAsia="仿宋" w:hAnsi="仿宋" w:cs="仿宋" w:hint="eastAsia"/>
            <w:lang w:eastAsia="zh-CN"/>
          </w:rPr>
          <w:t>(四)、人力资源配置</w:t>
        </w:r>
        <w:r>
          <w:tab/>
        </w:r>
        <w:r>
          <w:fldChar w:fldCharType="begin"/>
        </w:r>
        <w:r>
          <w:instrText xml:space="preserve"> PAGEREF _Toc4726 \h </w:instrText>
        </w:r>
        <w:r>
          <w:fldChar w:fldCharType="separate"/>
        </w:r>
        <w:r>
          <w:t>39</w:t>
        </w:r>
        <w:r>
          <w:fldChar w:fldCharType="end"/>
        </w:r>
      </w:hyperlink>
    </w:p>
    <w:p>
      <w:pPr>
        <w:pStyle w:val="TOC1"/>
        <w:tabs>
          <w:tab w:val="right" w:leader="dot" w:pos="8306"/>
        </w:tabs>
      </w:pPr>
      <w:hyperlink w:anchor="_Toc30495" w:history="1">
        <w:r>
          <w:rPr>
            <w:rFonts w:ascii="仿宋" w:eastAsia="仿宋" w:hAnsi="仿宋" w:cs="仿宋" w:hint="eastAsia"/>
            <w:lang w:eastAsia="zh-CN"/>
          </w:rPr>
          <w:t>十一、新型聚合物驱油剂项目创新与研发</w:t>
        </w:r>
        <w:r>
          <w:tab/>
        </w:r>
        <w:r>
          <w:fldChar w:fldCharType="begin"/>
        </w:r>
        <w:r>
          <w:instrText xml:space="preserve"> PAGEREF _Toc30495 \h </w:instrText>
        </w:r>
        <w:r>
          <w:fldChar w:fldCharType="separate"/>
        </w:r>
        <w:r>
          <w:t>39</w:t>
        </w:r>
        <w:r>
          <w:fldChar w:fldCharType="end"/>
        </w:r>
      </w:hyperlink>
    </w:p>
    <w:p>
      <w:pPr>
        <w:pStyle w:val="TOC2"/>
        <w:tabs>
          <w:tab w:val="right" w:leader="dot" w:pos="8306"/>
        </w:tabs>
      </w:pPr>
      <w:hyperlink w:anchor="_Toc12394" w:history="1">
        <w:r>
          <w:rPr>
            <w:rFonts w:ascii="仿宋" w:eastAsia="仿宋" w:hAnsi="仿宋" w:cs="仿宋" w:hint="eastAsia"/>
            <w:lang w:eastAsia="zh-CN"/>
          </w:rPr>
          <w:t>(一)、创新策略与方向</w:t>
        </w:r>
        <w:r>
          <w:tab/>
        </w:r>
        <w:r>
          <w:fldChar w:fldCharType="begin"/>
        </w:r>
        <w:r>
          <w:instrText xml:space="preserve"> PAGEREF _Toc12394 \h </w:instrText>
        </w:r>
        <w:r>
          <w:fldChar w:fldCharType="separate"/>
        </w:r>
        <w:r>
          <w:t>39</w:t>
        </w:r>
        <w:r>
          <w:fldChar w:fldCharType="end"/>
        </w:r>
      </w:hyperlink>
    </w:p>
    <w:p>
      <w:pPr>
        <w:pStyle w:val="TOC2"/>
        <w:tabs>
          <w:tab w:val="right" w:leader="dot" w:pos="8306"/>
        </w:tabs>
      </w:pPr>
      <w:hyperlink w:anchor="_Toc12261" w:history="1">
        <w:r>
          <w:rPr>
            <w:rFonts w:ascii="仿宋" w:eastAsia="仿宋" w:hAnsi="仿宋" w:cs="仿宋" w:hint="eastAsia"/>
            <w:lang w:eastAsia="zh-CN"/>
          </w:rPr>
          <w:t>(二)、研发规划与投入</w:t>
        </w:r>
        <w:r>
          <w:tab/>
        </w:r>
        <w:r>
          <w:fldChar w:fldCharType="begin"/>
        </w:r>
        <w:r>
          <w:instrText xml:space="preserve"> PAGEREF _Toc12261 \h </w:instrText>
        </w:r>
        <w:r>
          <w:fldChar w:fldCharType="separate"/>
        </w:r>
        <w:r>
          <w:t>41</w:t>
        </w:r>
        <w:r>
          <w:fldChar w:fldCharType="end"/>
        </w:r>
      </w:hyperlink>
    </w:p>
    <w:p>
      <w:pPr>
        <w:pStyle w:val="TOC1"/>
        <w:tabs>
          <w:tab w:val="right" w:leader="dot" w:pos="8306"/>
        </w:tabs>
      </w:pPr>
      <w:hyperlink w:anchor="_Toc19407" w:history="1">
        <w:r>
          <w:rPr>
            <w:rFonts w:ascii="仿宋" w:eastAsia="仿宋" w:hAnsi="仿宋" w:cs="仿宋" w:hint="eastAsia"/>
            <w:lang w:eastAsia="zh-CN"/>
          </w:rPr>
          <w:t>十二、新型聚合物驱油剂项目人力资源管理</w:t>
        </w:r>
        <w:r>
          <w:tab/>
        </w:r>
        <w:r>
          <w:fldChar w:fldCharType="begin"/>
        </w:r>
        <w:r>
          <w:instrText xml:space="preserve"> PAGEREF _Toc19407 \h </w:instrText>
        </w:r>
        <w:r>
          <w:fldChar w:fldCharType="separate"/>
        </w:r>
        <w:r>
          <w:t>43</w:t>
        </w:r>
        <w:r>
          <w:fldChar w:fldCharType="end"/>
        </w:r>
      </w:hyperlink>
    </w:p>
    <w:p>
      <w:pPr>
        <w:pStyle w:val="TOC2"/>
        <w:tabs>
          <w:tab w:val="right" w:leader="dot" w:pos="8306"/>
        </w:tabs>
      </w:pPr>
      <w:hyperlink w:anchor="_Toc5041" w:history="1">
        <w:r>
          <w:rPr>
            <w:rFonts w:ascii="仿宋" w:eastAsia="仿宋" w:hAnsi="仿宋" w:cs="仿宋" w:hint="eastAsia"/>
            <w:lang w:eastAsia="zh-CN"/>
          </w:rPr>
          <w:t>(一)、建立健全的预算管理制度</w:t>
        </w:r>
        <w:r>
          <w:tab/>
        </w:r>
        <w:r>
          <w:fldChar w:fldCharType="begin"/>
        </w:r>
        <w:r>
          <w:instrText xml:space="preserve"> PAGEREF _Toc5041 \h </w:instrText>
        </w:r>
        <w:r>
          <w:fldChar w:fldCharType="separate"/>
        </w:r>
        <w:r>
          <w:t>43</w:t>
        </w:r>
        <w:r>
          <w:fldChar w:fldCharType="end"/>
        </w:r>
      </w:hyperlink>
    </w:p>
    <w:p>
      <w:pPr>
        <w:pStyle w:val="TOC2"/>
        <w:tabs>
          <w:tab w:val="right" w:leader="dot" w:pos="8306"/>
        </w:tabs>
      </w:pPr>
      <w:hyperlink w:anchor="_Toc26908" w:history="1">
        <w:r>
          <w:rPr>
            <w:rFonts w:ascii="仿宋" w:eastAsia="仿宋" w:hAnsi="仿宋" w:cs="仿宋" w:hint="eastAsia"/>
            <w:lang w:eastAsia="zh-CN"/>
          </w:rPr>
          <w:t>(二)、加强资金流动监控</w:t>
        </w:r>
        <w:r>
          <w:tab/>
        </w:r>
        <w:r>
          <w:fldChar w:fldCharType="begin"/>
        </w:r>
        <w:r>
          <w:instrText xml:space="preserve"> PAGEREF _Toc26908 \h </w:instrText>
        </w:r>
        <w:r>
          <w:fldChar w:fldCharType="separate"/>
        </w:r>
        <w:r>
          <w:t>44</w:t>
        </w:r>
        <w:r>
          <w:fldChar w:fldCharType="end"/>
        </w:r>
      </w:hyperlink>
    </w:p>
    <w:p>
      <w:pPr>
        <w:pStyle w:val="TOC2"/>
        <w:tabs>
          <w:tab w:val="right" w:leader="dot" w:pos="8306"/>
        </w:tabs>
      </w:pPr>
      <w:hyperlink w:anchor="_Toc8662" w:history="1">
        <w:r>
          <w:rPr>
            <w:rFonts w:ascii="仿宋" w:eastAsia="仿宋" w:hAnsi="仿宋" w:cs="仿宋" w:hint="eastAsia"/>
            <w:lang w:eastAsia="zh-CN"/>
          </w:rPr>
          <w:t>(三)、制定完善的风险控制机制</w:t>
        </w:r>
        <w:r>
          <w:tab/>
        </w:r>
        <w:r>
          <w:fldChar w:fldCharType="begin"/>
        </w:r>
        <w:r>
          <w:instrText xml:space="preserve"> PAGEREF _Toc8662 \h </w:instrText>
        </w:r>
        <w:r>
          <w:fldChar w:fldCharType="separate"/>
        </w:r>
        <w:r>
          <w:t>46</w:t>
        </w:r>
        <w:r>
          <w:fldChar w:fldCharType="end"/>
        </w:r>
      </w:hyperlink>
    </w:p>
    <w:p>
      <w:pPr>
        <w:pStyle w:val="TOC2"/>
        <w:tabs>
          <w:tab w:val="right" w:leader="dot" w:pos="8306"/>
        </w:tabs>
      </w:pPr>
      <w:hyperlink w:anchor="_Toc19500" w:history="1">
        <w:r>
          <w:rPr>
            <w:rFonts w:ascii="仿宋" w:eastAsia="仿宋" w:hAnsi="仿宋" w:cs="仿宋" w:hint="eastAsia"/>
            <w:lang w:eastAsia="zh-CN"/>
          </w:rPr>
          <w:t>(四)、优化成本管理</w:t>
        </w:r>
        <w:r>
          <w:tab/>
        </w:r>
        <w:r>
          <w:fldChar w:fldCharType="begin"/>
        </w:r>
        <w:r>
          <w:instrText xml:space="preserve"> PAGEREF _Toc19500 \h </w:instrText>
        </w:r>
        <w:r>
          <w:fldChar w:fldCharType="separate"/>
        </w:r>
        <w:r>
          <w:t>47</w:t>
        </w:r>
        <w:r>
          <w:fldChar w:fldCharType="end"/>
        </w:r>
      </w:hyperlink>
    </w:p>
    <w:p>
      <w:pPr>
        <w:pStyle w:val="TOC1"/>
        <w:tabs>
          <w:tab w:val="right" w:leader="dot" w:pos="8306"/>
        </w:tabs>
      </w:pPr>
      <w:hyperlink w:anchor="_Toc4427" w:history="1">
        <w:r>
          <w:rPr>
            <w:rFonts w:ascii="仿宋" w:eastAsia="仿宋" w:hAnsi="仿宋" w:cs="仿宋" w:hint="eastAsia"/>
            <w:lang w:eastAsia="zh-CN"/>
          </w:rPr>
          <w:t>十三、风险识别与分类</w:t>
        </w:r>
        <w:r>
          <w:tab/>
        </w:r>
        <w:r>
          <w:fldChar w:fldCharType="begin"/>
        </w:r>
        <w:r>
          <w:instrText xml:space="preserve"> PAGEREF _Toc4427 \h </w:instrText>
        </w:r>
        <w:r>
          <w:fldChar w:fldCharType="separate"/>
        </w:r>
        <w:r>
          <w:t>48</w:t>
        </w:r>
        <w:r>
          <w:fldChar w:fldCharType="end"/>
        </w:r>
      </w:hyperlink>
    </w:p>
    <w:p>
      <w:pPr>
        <w:pStyle w:val="TOC2"/>
        <w:tabs>
          <w:tab w:val="right" w:leader="dot" w:pos="8306"/>
        </w:tabs>
      </w:pPr>
      <w:hyperlink w:anchor="_Toc28792" w:history="1">
        <w:r>
          <w:rPr>
            <w:rFonts w:ascii="仿宋" w:eastAsia="仿宋" w:hAnsi="仿宋" w:cs="仿宋" w:hint="eastAsia"/>
            <w:lang w:eastAsia="zh-CN"/>
          </w:rPr>
          <w:t>(一)、风险识别</w:t>
        </w:r>
        <w:r>
          <w:tab/>
        </w:r>
        <w:r>
          <w:fldChar w:fldCharType="begin"/>
        </w:r>
        <w:r>
          <w:instrText xml:space="preserve"> PAGEREF _Toc28792 \h </w:instrText>
        </w:r>
        <w:r>
          <w:fldChar w:fldCharType="separate"/>
        </w:r>
        <w:r>
          <w:t>48</w:t>
        </w:r>
        <w:r>
          <w:fldChar w:fldCharType="end"/>
        </w:r>
      </w:hyperlink>
    </w:p>
    <w:p>
      <w:pPr>
        <w:pStyle w:val="TOC2"/>
        <w:tabs>
          <w:tab w:val="right" w:leader="dot" w:pos="8306"/>
        </w:tabs>
      </w:pPr>
      <w:hyperlink w:anchor="_Toc5764" w:history="1">
        <w:r>
          <w:rPr>
            <w:rFonts w:ascii="仿宋" w:eastAsia="仿宋" w:hAnsi="仿宋" w:cs="仿宋" w:hint="eastAsia"/>
            <w:lang w:eastAsia="zh-CN"/>
          </w:rPr>
          <w:t>(二)、风险分类</w:t>
        </w:r>
        <w:r>
          <w:tab/>
        </w:r>
        <w:r>
          <w:fldChar w:fldCharType="begin"/>
        </w:r>
        <w:r>
          <w:instrText xml:space="preserve"> PAGEREF _Toc5764 \h </w:instrText>
        </w:r>
        <w:r>
          <w:fldChar w:fldCharType="separate"/>
        </w:r>
        <w:r>
          <w:t>50</w:t>
        </w:r>
        <w:r>
          <w:fldChar w:fldCharType="end"/>
        </w:r>
      </w:hyperlink>
    </w:p>
    <w:p>
      <w:pPr>
        <w:pStyle w:val="TOC1"/>
        <w:tabs>
          <w:tab w:val="right" w:leader="dot" w:pos="8306"/>
        </w:tabs>
      </w:pPr>
      <w:hyperlink w:anchor="_Toc11290" w:history="1">
        <w:r>
          <w:rPr>
            <w:rFonts w:ascii="仿宋" w:eastAsia="仿宋" w:hAnsi="仿宋" w:cs="仿宋" w:hint="eastAsia"/>
            <w:lang w:eastAsia="zh-CN"/>
          </w:rPr>
          <w:t>十四、营销与推广策略</w:t>
        </w:r>
        <w:r>
          <w:tab/>
        </w:r>
        <w:r>
          <w:fldChar w:fldCharType="begin"/>
        </w:r>
        <w:r>
          <w:instrText xml:space="preserve"> PAGEREF _Toc11290 \h </w:instrText>
        </w:r>
        <w:r>
          <w:fldChar w:fldCharType="separate"/>
        </w:r>
        <w:r>
          <w:t>52</w:t>
        </w:r>
        <w:r>
          <w:fldChar w:fldCharType="end"/>
        </w:r>
      </w:hyperlink>
    </w:p>
    <w:p>
      <w:pPr>
        <w:pStyle w:val="TOC2"/>
        <w:tabs>
          <w:tab w:val="right" w:leader="dot" w:pos="8306"/>
        </w:tabs>
      </w:pPr>
      <w:hyperlink w:anchor="_Toc7383" w:history="1">
        <w:r>
          <w:rPr>
            <w:rFonts w:ascii="仿宋" w:eastAsia="仿宋" w:hAnsi="仿宋" w:cs="仿宋" w:hint="eastAsia"/>
            <w:lang w:eastAsia="zh-CN"/>
          </w:rPr>
          <w:t>(一)、产品/服务定位与特点</w:t>
        </w:r>
        <w:r>
          <w:tab/>
        </w:r>
        <w:r>
          <w:fldChar w:fldCharType="begin"/>
        </w:r>
        <w:r>
          <w:instrText xml:space="preserve"> PAGEREF _Toc7383 \h </w:instrText>
        </w:r>
        <w:r>
          <w:fldChar w:fldCharType="separate"/>
        </w:r>
        <w:r>
          <w:t>52</w:t>
        </w:r>
        <w:r>
          <w:fldChar w:fldCharType="end"/>
        </w:r>
      </w:hyperlink>
    </w:p>
    <w:p>
      <w:pPr>
        <w:pStyle w:val="TOC2"/>
        <w:tabs>
          <w:tab w:val="right" w:leader="dot" w:pos="8306"/>
        </w:tabs>
      </w:pPr>
      <w:hyperlink w:anchor="_Toc7182" w:history="1">
        <w:r>
          <w:rPr>
            <w:rFonts w:ascii="仿宋" w:eastAsia="仿宋" w:hAnsi="仿宋" w:cs="仿宋" w:hint="eastAsia"/>
            <w:lang w:eastAsia="zh-CN"/>
          </w:rPr>
          <w:t>(二)、市场定位与竞争分析</w:t>
        </w:r>
        <w:r>
          <w:tab/>
        </w:r>
        <w:r>
          <w:fldChar w:fldCharType="begin"/>
        </w:r>
        <w:r>
          <w:instrText xml:space="preserve"> PAGEREF _Toc7182 \h </w:instrText>
        </w:r>
        <w:r>
          <w:fldChar w:fldCharType="separate"/>
        </w:r>
        <w:r>
          <w:t>53</w:t>
        </w:r>
        <w:r>
          <w:fldChar w:fldCharType="end"/>
        </w:r>
      </w:hyperlink>
    </w:p>
    <w:p>
      <w:pPr>
        <w:pStyle w:val="TOC2"/>
        <w:tabs>
          <w:tab w:val="right" w:leader="dot" w:pos="8306"/>
        </w:tabs>
      </w:pPr>
      <w:hyperlink w:anchor="_Toc14417" w:history="1">
        <w:r>
          <w:rPr>
            <w:rFonts w:ascii="仿宋" w:eastAsia="仿宋" w:hAnsi="仿宋" w:cs="仿宋" w:hint="eastAsia"/>
            <w:lang w:eastAsia="zh-CN"/>
          </w:rPr>
          <w:t>(三)、营销渠道与策略</w:t>
        </w:r>
        <w:r>
          <w:tab/>
        </w:r>
        <w:r>
          <w:fldChar w:fldCharType="begin"/>
        </w:r>
        <w:r>
          <w:instrText xml:space="preserve"> PAGEREF _Toc14417 \h </w:instrText>
        </w:r>
        <w:r>
          <w:fldChar w:fldCharType="separate"/>
        </w:r>
        <w:r>
          <w:t>54</w:t>
        </w:r>
        <w:r>
          <w:fldChar w:fldCharType="end"/>
        </w:r>
      </w:hyperlink>
    </w:p>
    <w:p>
      <w:pPr>
        <w:pStyle w:val="TOC2"/>
        <w:tabs>
          <w:tab w:val="right" w:leader="dot" w:pos="8306"/>
        </w:tabs>
      </w:pPr>
      <w:hyperlink w:anchor="_Toc11077" w:history="1">
        <w:r>
          <w:rPr>
            <w:rFonts w:ascii="仿宋" w:eastAsia="仿宋" w:hAnsi="仿宋" w:cs="仿宋" w:hint="eastAsia"/>
            <w:lang w:eastAsia="zh-CN"/>
          </w:rPr>
          <w:t>(四)、推广与宣传活动</w:t>
        </w:r>
        <w:r>
          <w:tab/>
        </w:r>
        <w:r>
          <w:fldChar w:fldCharType="begin"/>
        </w:r>
        <w:r>
          <w:instrText xml:space="preserve"> PAGEREF _Toc11077 \h </w:instrText>
        </w:r>
        <w:r>
          <w:fldChar w:fldCharType="separate"/>
        </w:r>
        <w:r>
          <w:t>56</w:t>
        </w:r>
        <w:r>
          <w:fldChar w:fldCharType="end"/>
        </w:r>
      </w:hyperlink>
    </w:p>
    <w:p>
      <w:pPr>
        <w:pStyle w:val="TOC1"/>
        <w:tabs>
          <w:tab w:val="right" w:leader="dot" w:pos="8306"/>
        </w:tabs>
      </w:pPr>
      <w:hyperlink w:anchor="_Toc31459" w:history="1">
        <w:r>
          <w:rPr>
            <w:rFonts w:ascii="仿宋" w:eastAsia="仿宋" w:hAnsi="仿宋" w:cs="仿宋" w:hint="eastAsia"/>
            <w:lang w:eastAsia="zh-CN"/>
          </w:rPr>
          <w:t>十五、新型聚合物驱油剂项目治理与监督</w:t>
        </w:r>
        <w:r>
          <w:tab/>
        </w:r>
        <w:r>
          <w:fldChar w:fldCharType="begin"/>
        </w:r>
        <w:r>
          <w:instrText xml:space="preserve"> PAGEREF _Toc31459 \h </w:instrText>
        </w:r>
        <w:r>
          <w:fldChar w:fldCharType="separate"/>
        </w:r>
        <w:r>
          <w:t>61</w:t>
        </w:r>
        <w:r>
          <w:fldChar w:fldCharType="end"/>
        </w:r>
      </w:hyperlink>
    </w:p>
    <w:p>
      <w:pPr>
        <w:pStyle w:val="TOC2"/>
        <w:tabs>
          <w:tab w:val="right" w:leader="dot" w:pos="8306"/>
        </w:tabs>
      </w:pPr>
      <w:hyperlink w:anchor="_Toc21383" w:history="1">
        <w:r>
          <w:rPr>
            <w:rFonts w:ascii="仿宋" w:eastAsia="仿宋" w:hAnsi="仿宋" w:cs="仿宋" w:hint="eastAsia"/>
            <w:lang w:eastAsia="zh-CN"/>
          </w:rPr>
          <w:t>(一)、新型聚合物驱油剂项目治理结构</w:t>
        </w:r>
        <w:r>
          <w:tab/>
        </w:r>
        <w:r>
          <w:fldChar w:fldCharType="begin"/>
        </w:r>
        <w:r>
          <w:instrText xml:space="preserve"> PAGEREF _Toc21383 \h </w:instrText>
        </w:r>
        <w:r>
          <w:fldChar w:fldCharType="separate"/>
        </w:r>
        <w:r>
          <w:t>61</w:t>
        </w:r>
        <w:r>
          <w:fldChar w:fldCharType="end"/>
        </w:r>
      </w:hyperlink>
    </w:p>
    <w:p>
      <w:pPr>
        <w:pStyle w:val="TOC2"/>
        <w:tabs>
          <w:tab w:val="right" w:leader="dot" w:pos="8306"/>
        </w:tabs>
      </w:pPr>
      <w:hyperlink w:anchor="_Toc28754" w:history="1">
        <w:r>
          <w:rPr>
            <w:rFonts w:ascii="仿宋" w:eastAsia="仿宋" w:hAnsi="仿宋" w:cs="仿宋" w:hint="eastAsia"/>
            <w:lang w:eastAsia="zh-CN"/>
          </w:rPr>
          <w:t>(二)、监督与审计</w:t>
        </w:r>
        <w:r>
          <w:tab/>
        </w:r>
        <w:r>
          <w:fldChar w:fldCharType="begin"/>
        </w:r>
        <w:r>
          <w:instrText xml:space="preserve"> PAGEREF _Toc28754 \h </w:instrText>
        </w:r>
        <w:r>
          <w:fldChar w:fldCharType="separate"/>
        </w:r>
        <w:r>
          <w:t>62</w:t>
        </w:r>
        <w:r>
          <w:fldChar w:fldCharType="end"/>
        </w:r>
      </w:hyperlink>
    </w:p>
    <w:p>
      <w:pPr>
        <w:pStyle w:val="TOC1"/>
        <w:tabs>
          <w:tab w:val="right" w:leader="dot" w:pos="8306"/>
        </w:tabs>
      </w:pPr>
      <w:hyperlink w:anchor="_Toc28219" w:history="1">
        <w:r>
          <w:rPr>
            <w:rFonts w:ascii="仿宋" w:eastAsia="仿宋" w:hAnsi="仿宋" w:cs="仿宋" w:hint="eastAsia"/>
            <w:lang w:eastAsia="zh-CN"/>
          </w:rPr>
          <w:t>十六、新型聚合物驱油剂项目工程方案分析</w:t>
        </w:r>
        <w:r>
          <w:tab/>
        </w:r>
        <w:r>
          <w:fldChar w:fldCharType="begin"/>
        </w:r>
        <w:r>
          <w:instrText xml:space="preserve"> PAGEREF _Toc28219 \h </w:instrText>
        </w:r>
        <w:r>
          <w:fldChar w:fldCharType="separate"/>
        </w:r>
        <w:r>
          <w:t>64</w:t>
        </w:r>
        <w:r>
          <w:fldChar w:fldCharType="end"/>
        </w:r>
      </w:hyperlink>
    </w:p>
    <w:p>
      <w:pPr>
        <w:pStyle w:val="TOC2"/>
        <w:tabs>
          <w:tab w:val="right" w:leader="dot" w:pos="8306"/>
        </w:tabs>
      </w:pPr>
      <w:hyperlink w:anchor="_Toc24145" w:history="1">
        <w:r>
          <w:rPr>
            <w:rFonts w:ascii="仿宋" w:eastAsia="仿宋" w:hAnsi="仿宋" w:cs="仿宋" w:hint="eastAsia"/>
            <w:lang w:eastAsia="zh-CN"/>
          </w:rPr>
          <w:t>(一)、建筑工程设计原则</w:t>
        </w:r>
        <w:r>
          <w:tab/>
        </w:r>
        <w:r>
          <w:fldChar w:fldCharType="begin"/>
        </w:r>
        <w:r>
          <w:instrText xml:space="preserve"> PAGEREF _Toc24145 \h </w:instrText>
        </w:r>
        <w:r>
          <w:fldChar w:fldCharType="separate"/>
        </w:r>
        <w:r>
          <w:t>64</w:t>
        </w:r>
        <w:r>
          <w:fldChar w:fldCharType="end"/>
        </w:r>
      </w:hyperlink>
    </w:p>
    <w:p>
      <w:pPr>
        <w:pStyle w:val="TOC2"/>
        <w:tabs>
          <w:tab w:val="right" w:leader="dot" w:pos="8306"/>
        </w:tabs>
      </w:pPr>
      <w:hyperlink w:anchor="_Toc23689" w:history="1">
        <w:r>
          <w:rPr>
            <w:rFonts w:ascii="仿宋" w:eastAsia="仿宋" w:hAnsi="仿宋" w:cs="仿宋" w:hint="eastAsia"/>
            <w:lang w:eastAsia="zh-CN"/>
          </w:rPr>
          <w:t>(二)、土建工程建设指标</w:t>
        </w:r>
        <w:r>
          <w:tab/>
        </w:r>
        <w:r>
          <w:fldChar w:fldCharType="begin"/>
        </w:r>
        <w:r>
          <w:instrText xml:space="preserve"> PAGEREF _Toc23689 \h </w:instrText>
        </w:r>
        <w:r>
          <w:fldChar w:fldCharType="separate"/>
        </w:r>
        <w:r>
          <w:t>67</w:t>
        </w:r>
        <w:r>
          <w:fldChar w:fldCharType="end"/>
        </w:r>
      </w:hyperlink>
    </w:p>
    <w:p>
      <w:pPr>
        <w:pStyle w:val="TOC1"/>
        <w:tabs>
          <w:tab w:val="right" w:leader="dot" w:pos="8306"/>
        </w:tabs>
      </w:pPr>
      <w:hyperlink w:anchor="_Toc4774" w:history="1">
        <w:r>
          <w:rPr>
            <w:rFonts w:ascii="仿宋" w:eastAsia="仿宋" w:hAnsi="仿宋" w:cs="仿宋" w:hint="eastAsia"/>
            <w:lang w:eastAsia="zh-CN"/>
          </w:rPr>
          <w:t>十七、新型聚合物驱油剂项目实施时间节点</w:t>
        </w:r>
        <w:r>
          <w:tab/>
        </w:r>
        <w:r>
          <w:fldChar w:fldCharType="begin"/>
        </w:r>
        <w:r>
          <w:instrText xml:space="preserve"> PAGEREF _Toc4774 \h </w:instrText>
        </w:r>
        <w:r>
          <w:fldChar w:fldCharType="separate"/>
        </w:r>
        <w:r>
          <w:t>69</w:t>
        </w:r>
        <w:r>
          <w:fldChar w:fldCharType="end"/>
        </w:r>
      </w:hyperlink>
    </w:p>
    <w:p>
      <w:pPr>
        <w:pStyle w:val="TOC2"/>
        <w:tabs>
          <w:tab w:val="right" w:leader="dot" w:pos="8306"/>
        </w:tabs>
      </w:pPr>
      <w:hyperlink w:anchor="_Toc18803" w:history="1">
        <w:r>
          <w:rPr>
            <w:rFonts w:ascii="仿宋" w:eastAsia="仿宋" w:hAnsi="仿宋" w:cs="仿宋" w:hint="eastAsia"/>
            <w:lang w:eastAsia="zh-CN"/>
          </w:rPr>
          <w:t>(一)、新型聚合物驱油剂项目启动阶段时间节点</w:t>
        </w:r>
        <w:r>
          <w:tab/>
        </w:r>
        <w:r>
          <w:fldChar w:fldCharType="begin"/>
        </w:r>
        <w:r>
          <w:instrText xml:space="preserve"> PAGEREF _Toc18803 \h </w:instrText>
        </w:r>
        <w:r>
          <w:fldChar w:fldCharType="separate"/>
        </w:r>
        <w:r>
          <w:t>69</w:t>
        </w:r>
        <w:r>
          <w:fldChar w:fldCharType="end"/>
        </w:r>
      </w:hyperlink>
    </w:p>
    <w:p>
      <w:pPr>
        <w:pStyle w:val="TOC2"/>
        <w:tabs>
          <w:tab w:val="right" w:leader="dot" w:pos="8306"/>
        </w:tabs>
      </w:pPr>
      <w:hyperlink w:anchor="_Toc5968" w:history="1">
        <w:r>
          <w:rPr>
            <w:rFonts w:ascii="仿宋" w:eastAsia="仿宋" w:hAnsi="仿宋" w:cs="仿宋" w:hint="eastAsia"/>
            <w:lang w:eastAsia="zh-CN"/>
          </w:rPr>
          <w:t>(二)、新型聚合物驱油剂项目执行阶段时间节点</w:t>
        </w:r>
        <w:r>
          <w:tab/>
        </w:r>
        <w:r>
          <w:fldChar w:fldCharType="begin"/>
        </w:r>
        <w:r>
          <w:instrText xml:space="preserve"> PAGEREF _Toc5968 \h </w:instrText>
        </w:r>
        <w:r>
          <w:fldChar w:fldCharType="separate"/>
        </w:r>
        <w:r>
          <w:t>70</w:t>
        </w:r>
        <w:r>
          <w:fldChar w:fldCharType="end"/>
        </w:r>
      </w:hyperlink>
    </w:p>
    <w:p>
      <w:pPr>
        <w:pStyle w:val="TOC2"/>
        <w:tabs>
          <w:tab w:val="right" w:leader="dot" w:pos="8306"/>
        </w:tabs>
      </w:pPr>
      <w:hyperlink w:anchor="_Toc7643" w:history="1">
        <w:r>
          <w:rPr>
            <w:rFonts w:ascii="仿宋" w:eastAsia="仿宋" w:hAnsi="仿宋" w:cs="仿宋" w:hint="eastAsia"/>
            <w:lang w:eastAsia="zh-CN"/>
          </w:rPr>
          <w:t>(三)、新型聚合物驱油剂项目完成阶段时间节点</w:t>
        </w:r>
        <w:r>
          <w:tab/>
        </w:r>
        <w:r>
          <w:fldChar w:fldCharType="begin"/>
        </w:r>
        <w:r>
          <w:instrText xml:space="preserve"> PAGEREF _Toc7643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2"/>
      <w:r>
        <w:rPr>
          <w:rFonts w:ascii="仿宋" w:eastAsia="仿宋" w:hAnsi="仿宋" w:cs="仿宋" w:hint="eastAsia"/>
          <w:sz w:val="28"/>
          <w:lang w:eastAsia="zh-CN"/>
        </w:rPr>
        <w:t>一、新型聚合物驱油剂项目绩效评估</w:t>
      </w:r>
      <w:bookmarkEnd w:id="2"/>
    </w:p>
    <w:p>
      <w:pPr>
        <w:pStyle w:val="Heading2"/>
        <w:rPr>
          <w:rFonts w:ascii="仿宋" w:eastAsia="仿宋" w:hAnsi="仿宋" w:cs="仿宋" w:hint="eastAsia"/>
          <w:lang w:eastAsia="zh-CN"/>
        </w:rPr>
      </w:pPr>
      <w:bookmarkStart w:id="3" w:name="_Toc107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中，我们设计了一套全面的绩效评估指标，以确保新型聚合物驱油剂项目的可控和成功交付。这些指标跨足新型聚合物驱油剂项目目标、成本、进度和质量等多个维度，为我们提供了全面洞察新型聚合物驱油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目标达成率是我们关注的首要指标。我们设定了明确的目标，并通过定期监测和评估，迅速发现并应对潜在的目标偏差。这为新型聚合物驱油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成本绩效是另一个核心关注点。通过实际成本与预算成本的对比分析，我们深入了解成本差异的原因，及时调整资源分配，保持新型聚合物驱油剂项目在经济效益方面的合理水平。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进度作为关键的绩效指标之一，得到了精心的关注。我们制定了详细的新型聚合物驱油剂项目进度计划，并设立了进度符合度指标，确保实际进度与计划进度保持一致。这使我们能够快速发现和解决潜在的进度问题，保持新型聚合物驱油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聚合物驱油剂项目绩效的不可或缺的一环。我们引入了一系列的质量标准和客户满意度指标，以确保新型聚合物驱油剂项目交付的成果在质量上达到或超越预期水平。通过持续监测这些指标，我们努力提升新型聚合物驱油剂项目整体质量水平，为新型聚合物驱油剂项目的成功交付提供有力保障。通过这些科学且全面的绩效评估，我们能够更好地引导新型聚合物驱油剂项目的持续改进，确保新型聚合物驱油剂项目目标的顺利达成。</w:t>
      </w:r>
    </w:p>
    <w:p>
      <w:pPr>
        <w:pStyle w:val="Heading2"/>
        <w:ind w:firstLine="560" w:firstLineChars="200"/>
        <w:rPr>
          <w:rFonts w:ascii="仿宋" w:eastAsia="仿宋" w:hAnsi="仿宋" w:cs="仿宋" w:hint="eastAsia"/>
          <w:sz w:val="28"/>
          <w:lang w:eastAsia="zh-CN"/>
        </w:rPr>
      </w:pPr>
      <w:bookmarkStart w:id="4" w:name="_Toc57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绩效评估是新型聚合物驱油剂项目中的关键环节，为确保新型聚合物驱油剂项目达到预期目标，我们采用了多层次、多维度的绩效评估方法。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聚合物驱油剂项目的战略目标对齐，确保每个决策和行动都与新型聚合物驱油剂项目整体目标保持一致。团队会定期召开战略对齐会议，审视当前工作与新型聚合物驱油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聚合物驱油剂项目进度、质量、成本和风险等方面。这些指标通过数据收集和分析，为新型聚合物驱油剂项目管理团队提供了客观的评估依据。例如，我们通过新型聚合物驱油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聚合物驱油剂项目内部，还考虑了新型聚合物驱油剂项目对外部环境的影响。我们定期进行干系人满意度调查，以了解各利益相关方对新型聚合物驱油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这种多层次、多角度的绩效评估方法，使得我们能够全面了解新型聚合物驱油剂项目的运行状态，及时做出调整，确保新型聚合物驱油剂项目在不断变化的环境中保持稳健前行。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18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为了确保新型聚合物驱油剂项目的有效管理和不断优化，我们采用了精心设计的绩效评估周期。这个周期旨在实现灵活、实时和全面的评估，以适应新型聚合物驱油剂项目执行中的各种挑战。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聚合物驱油剂项目的不同需求，分为短期、中期和长期。短期评估关注每个迭代或工作周期，以及时发现和解决当前任务中的问题。中期评估涵盖几个迭代，深入了解整体新型聚合物驱油剂项目的趋势和性能。长期评估则着眼于整个新型聚合物驱油剂项目阶段，确保新型聚合物驱油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聚合物驱油剂项目管理工具和协作平台，团队成员能够随时更新和分享新型聚合物驱油剂项目数据。这种实时性的反馈机制使我们能够及时察觉潜在问题，快速调整，保持新型聚合物驱油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聚合物驱油剂项目的决策制定密不可分。每个周期的新型聚合物驱油剂项目回顾会议成为集体总结经验、识别问题深层次原因并找到创新解决方案的平台。这种定期的反思与调整机制使新型聚合物驱油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157"/>
      <w:r>
        <w:rPr>
          <w:rFonts w:ascii="仿宋" w:eastAsia="仿宋" w:hAnsi="仿宋" w:cs="仿宋" w:hint="eastAsia"/>
          <w:sz w:val="28"/>
          <w:lang w:eastAsia="zh-CN"/>
        </w:rPr>
        <w:t>二、新型聚合物驱油剂项目选址可行性分析</w:t>
      </w:r>
      <w:bookmarkEnd w:id="6"/>
    </w:p>
    <w:p>
      <w:pPr>
        <w:pStyle w:val="Heading2"/>
        <w:rPr>
          <w:rFonts w:ascii="仿宋" w:eastAsia="仿宋" w:hAnsi="仿宋" w:cs="仿宋" w:hint="eastAsia"/>
          <w:lang w:eastAsia="zh-CN"/>
        </w:rPr>
      </w:pPr>
      <w:bookmarkStart w:id="7" w:name="_Toc23421"/>
      <w:r>
        <w:rPr>
          <w:rFonts w:ascii="仿宋" w:eastAsia="仿宋" w:hAnsi="仿宋" w:cs="仿宋" w:hint="eastAsia"/>
          <w:lang w:eastAsia="zh-CN"/>
        </w:rPr>
        <w:t>(一)、新型聚合物驱油剂项目选址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该新型聚合物驱油剂项目选址位于XX省XX市XX区XXX街道</w:t>
      </w:r>
    </w:p>
    <w:p>
      <w:pPr>
        <w:pStyle w:val="Heading2"/>
        <w:ind w:firstLine="560" w:firstLineChars="200"/>
        <w:rPr>
          <w:rFonts w:ascii="仿宋" w:eastAsia="仿宋" w:hAnsi="仿宋" w:cs="仿宋" w:hint="eastAsia"/>
          <w:sz w:val="28"/>
          <w:lang w:eastAsia="zh-CN"/>
        </w:rPr>
      </w:pPr>
      <w:bookmarkStart w:id="8" w:name="_Toc2662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聚合物驱油剂项目的征地面积将根据新型聚合物驱油剂项目的实际规模和需求进行精确规划。具体面积XXX平方米，旨在确保新型聚合物驱油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净用地面积是在征地面积基础上去除不可利用面积后的实际可开发用地。具体面积XXX平方米，考虑到环保、交通、安全等多方面因素，以确保新型聚合物驱油剂项目在整体利用效率上达到最优。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新型聚合物驱油剂项目计划建设的建筑总规模具体面积XXX平方米。这一规模的确定综合考虑了新型聚合物驱油剂项目的性质、规模，以及城市规划的相关要求，确保建筑布局与周边环境协调一致。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绿地率是新型聚合物驱油剂项目用地中被规划为绿地的比例。具体面积XXX平方米，旨在通过合理规划绿地，改善新型聚合物驱油剂项目周边环境，提升居民生活质量，并符合城市整体绿化规划。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容积率是用地上可以建设的建筑总体积与用地面积之比。具体面积XXX，通过合理的容积率规划，确保新型聚合物驱油剂项目建筑规模与周边环境和谐共生。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聚合物驱油剂项目选址与当地城市规划相一致，具体面积XXX平方米。通过与城市规划部门深入沟通，确保新型聚合物驱油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型聚合物驱油剂项目选址符合当地产业政策，具体面积XXX平方米。这包括新型聚合物驱油剂项目对当地经济的促进作用，以及对相关产业的带动效应，确保新型聚合物驱油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用地总体要求必须符合环保和可持续发展的原则，具体面积XXX平方米。通过采用绿色建筑设计、节能减排等措施，确保新型聚合物驱油剂项目在建设和运营过程中对环境的影响最小化，达到可持续发展的要求。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确保新型聚合物驱油剂项目选址具备必要的公共设施配套，具体面积XXX平方米。这包括交通便利性、教育、医疗等基础设施，以提高居民生活品质，使得新型聚合物驱油剂项目选址更具吸引力。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考虑用地总体要求对当地社会稳定性的影响，具体面积XXX平方米。通过深入了解当地社区反馈，确保新型聚合物驱油剂项目的选址和建设过程对当地社会和谐稳定产生积极作用。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聚合物驱油剂项目选址不仅符合法规和规划，还在实际操作中具有可行性。这一全面规划将为新型聚合物驱油剂项目的成功实施提供坚实的基础，确保新型聚合物驱油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55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聚合物驱油剂项目的设备规划和空间设计中，我们将采取灵活设备布局的措施。设备布局将根据实际需求进行灵活设计，避免不必要的浪费。通过合理规划设备摆放位置，我们将提高设备的利用率，减少设备间距，以确保新型聚合物驱油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新型聚合物驱油剂项目内部引入共享设施的概念，例如共享会议室、办公区等。通过这种方式，我们可以减少对资源的重复建设，提高资源共享效率，从而减小新型聚合物驱油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2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聚合物驱油剂项目的总图布置中，我们将不同功能区域进行明确的规划，以最大程度满足新型聚合物驱油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30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聚合物驱油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聚合物驱油剂项目对环境的影响是综合评价的重要因素之一。我们将详细考虑选址周边的自然环境、生态保护区、水源地等情况，确保新型聚合物驱油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对选址的评价还需充分考虑当地政府的产业政策和法规。我们将详细了解新型聚合物驱油剂项目所在地的相关政策，确保新型聚合物驱油剂项目的规划和运营与当地法规相符，降低不必要的法律风险。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考虑到社会稳定性对企业运营的重要性，我们将评估选址地区的社会安全情况、劳工关系、社区反馈等方面，以确保新型聚合物驱油剂项目的建设和运营不会受到社会稳定性的负面影响。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最后，我们将综合考虑用地成本，包括土地购置费用、土地开发成本等。通过对用地成本的详细评估，我们能够做出更为精确的经济效益分析，为新型聚合物驱油剂项目的投资决策提供有力支持。</w:t>
      </w:r>
    </w:p>
    <w:p>
      <w:pPr>
        <w:pStyle w:val="Heading1"/>
        <w:ind w:firstLine="560" w:firstLineChars="200"/>
        <w:rPr>
          <w:rFonts w:ascii="仿宋" w:eastAsia="仿宋" w:hAnsi="仿宋" w:cs="仿宋" w:hint="eastAsia"/>
          <w:sz w:val="28"/>
          <w:lang w:eastAsia="zh-CN"/>
        </w:rPr>
      </w:pPr>
      <w:bookmarkStart w:id="12" w:name="_Toc25535"/>
      <w:r>
        <w:rPr>
          <w:rFonts w:ascii="仿宋" w:eastAsia="仿宋" w:hAnsi="仿宋" w:cs="仿宋" w:hint="eastAsia"/>
          <w:sz w:val="28"/>
          <w:lang w:eastAsia="zh-CN"/>
        </w:rPr>
        <w:t>三、新型聚合物驱油剂项目土建工程</w:t>
      </w:r>
      <w:bookmarkEnd w:id="12"/>
    </w:p>
    <w:p>
      <w:pPr>
        <w:pStyle w:val="Heading2"/>
        <w:rPr>
          <w:rFonts w:ascii="仿宋" w:eastAsia="仿宋" w:hAnsi="仿宋" w:cs="仿宋" w:hint="eastAsia"/>
          <w:lang w:eastAsia="zh-CN"/>
        </w:rPr>
      </w:pPr>
      <w:bookmarkStart w:id="13" w:name="_Toc273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在新型聚合物驱油剂项目的建筑工程设计中，我们将秉承一系列重要的设计原则，以确保新型聚合物驱油剂项目建筑在功能、美观、可持续性等方面达到最佳效果。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首要原则是确保建筑的功能性得到最大化的发挥。我们将充分理解新型聚合物驱油剂项目的实际需求，合理布局各个功能区域，保证建筑在满足业务需求的同时，提供高效的工作环境。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在建筑设计中，我们将综合考虑建设和运营成本。通过精细的经济效益分析，确保设计方案在高效利用资源的同时，对新型聚合物驱油剂项目的长期盈利能力有积极的贡献。</w:t>
      </w:r>
    </w:p>
    <w:p>
      <w:pPr>
        <w:pStyle w:val="Heading2"/>
        <w:ind w:firstLine="560" w:firstLineChars="200"/>
        <w:rPr>
          <w:rFonts w:ascii="仿宋" w:eastAsia="仿宋" w:hAnsi="仿宋" w:cs="仿宋" w:hint="eastAsia"/>
          <w:sz w:val="28"/>
          <w:lang w:eastAsia="zh-CN"/>
        </w:rPr>
      </w:pPr>
      <w:bookmarkStart w:id="14" w:name="_Toc675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的土建工程设计中，我们将精准设定设计年限，结合新型聚合物驱油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聚合物驱油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3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合物驱油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聚合物驱油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聚合物驱油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97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本期工程新型聚合物驱油剂项目预计总建筑面积XXX平方米，其中：计容建筑面积XXX平方米，计划建筑工程投资XX万元，占新型聚合物驱油剂项目总投资的XX%。</w:t>
      </w:r>
    </w:p>
    <w:p>
      <w:pPr>
        <w:pStyle w:val="Heading1"/>
        <w:ind w:firstLine="560" w:firstLineChars="200"/>
        <w:rPr>
          <w:rFonts w:ascii="仿宋" w:eastAsia="仿宋" w:hAnsi="仿宋" w:cs="仿宋" w:hint="eastAsia"/>
          <w:sz w:val="28"/>
          <w:lang w:eastAsia="zh-CN"/>
        </w:rPr>
      </w:pPr>
      <w:bookmarkStart w:id="17" w:name="_Toc22097"/>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789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技术管理特点体现在其创新导向。通过引入最先进的技术趋势和解决方案，新型聚合物驱油剂项目致力于提升科技含量、提高质量和效率水平。这意味着我们将采用最新的工具和方法，确保新型聚合物驱油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新型聚合物驱油剂项目技术管理的显著特征。通过整合不同领域的技术资源，我们实现了跨学科的协同工作。这有助于优化技术架构，提高整体效能。此外，整合性策略还促进了不同技术团队之间的紧密沟通和高效合作，确保新型聚合物驱油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聚合物驱油剂项目所采用的技术。通过不断优化技术方案，新型聚合物驱油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聚合物驱油剂项目团队将在新型聚合物驱油剂项目初期识别可能的技术风险，并采取相应的预防和应对措施。通过建立健全的风险评估机制，新型聚合物驱油剂项目能够在实施过程中及时发现并解决潜在的技术问题，保障新型聚合物驱油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聚合物驱油剂项目中，技术将成为新型聚合物驱油剂项目成功的有力支持。这一深度剖析揭示了技术管理在新型聚合物驱油剂项目实施中的关键作用，为新型聚合物驱油剂项目的技术基础奠定了坚实的基础。</w:t>
      </w:r>
    </w:p>
    <w:p>
      <w:pPr>
        <w:pStyle w:val="Heading2"/>
        <w:ind w:firstLine="560" w:firstLineChars="200"/>
        <w:rPr>
          <w:rFonts w:ascii="仿宋" w:eastAsia="仿宋" w:hAnsi="仿宋" w:cs="仿宋" w:hint="eastAsia"/>
          <w:sz w:val="28"/>
          <w:lang w:eastAsia="zh-CN"/>
        </w:rPr>
      </w:pPr>
      <w:bookmarkStart w:id="19" w:name="_Toc23067"/>
      <w:r>
        <w:rPr>
          <w:rFonts w:ascii="仿宋" w:eastAsia="仿宋" w:hAnsi="仿宋" w:cs="仿宋" w:hint="eastAsia"/>
          <w:sz w:val="28"/>
          <w:lang w:eastAsia="zh-CN"/>
        </w:rPr>
        <w:t>(二)、新型聚合物驱油剂项目工艺技术设计方案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聚合物驱油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https://d.book118.com/437061201145006026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30E42"/>
    <w:rsid w:val="38B30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612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2024-01-07T03:44:00Z</dcterms:created>
  <dcterms:modified xsi:type="dcterms:W3CDTF">2024-01-07T03:45:05Z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A1D21F0ACDB4403598C58D0DC51F4FB5_11</vt:lpwstr>
  </property>
  <property fmtid="{D5CDD505-2E9C-101B-9397-08002B2CF9AE}" pid="3" name="KSOProductBuildVer">
    <vt:lpwstr>2052-12.1.0.16120</vt:lpwstr>
  </property>
</Properties>
</file>