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三乙胺项目规划设计蓝图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17" w:history="1">
        <w:r>
          <w:rPr>
            <w:rFonts w:ascii="仿宋" w:eastAsia="仿宋" w:hAnsi="仿宋" w:cs="仿宋" w:hint="eastAsia"/>
            <w:lang w:eastAsia="zh-CN"/>
          </w:rPr>
          <w:t>序言</w:t>
        </w:r>
        <w:r>
          <w:tab/>
        </w:r>
        <w:r>
          <w:fldChar w:fldCharType="begin"/>
        </w:r>
        <w:r>
          <w:instrText xml:space="preserve"> PAGEREF _Toc28617 \h </w:instrText>
        </w:r>
        <w:r>
          <w:fldChar w:fldCharType="separate"/>
        </w:r>
        <w:r>
          <w:t>3</w:t>
        </w:r>
        <w:r>
          <w:fldChar w:fldCharType="end"/>
        </w:r>
      </w:hyperlink>
    </w:p>
    <w:p>
      <w:pPr>
        <w:pStyle w:val="TOC1"/>
        <w:tabs>
          <w:tab w:val="right" w:leader="dot" w:pos="8306"/>
        </w:tabs>
      </w:pPr>
      <w:hyperlink w:anchor="_Toc27095" w:history="1">
        <w:r>
          <w:rPr>
            <w:rFonts w:ascii="仿宋" w:eastAsia="仿宋" w:hAnsi="仿宋" w:cs="仿宋" w:hint="eastAsia"/>
            <w:lang w:eastAsia="zh-CN"/>
          </w:rPr>
          <w:t>一、产品规划分析</w:t>
        </w:r>
        <w:r>
          <w:tab/>
        </w:r>
        <w:r>
          <w:fldChar w:fldCharType="begin"/>
        </w:r>
        <w:r>
          <w:instrText xml:space="preserve"> PAGEREF _Toc27095 \h </w:instrText>
        </w:r>
        <w:r>
          <w:fldChar w:fldCharType="separate"/>
        </w:r>
        <w:r>
          <w:t>3</w:t>
        </w:r>
        <w:r>
          <w:fldChar w:fldCharType="end"/>
        </w:r>
      </w:hyperlink>
    </w:p>
    <w:p>
      <w:pPr>
        <w:pStyle w:val="TOC2"/>
        <w:tabs>
          <w:tab w:val="right" w:leader="dot" w:pos="8306"/>
        </w:tabs>
      </w:pPr>
      <w:hyperlink w:anchor="_Toc9377" w:history="1">
        <w:r>
          <w:rPr>
            <w:rFonts w:ascii="仿宋" w:eastAsia="仿宋" w:hAnsi="仿宋" w:cs="仿宋" w:hint="eastAsia"/>
            <w:lang w:eastAsia="zh-CN"/>
          </w:rPr>
          <w:t>(一)、产品规划</w:t>
        </w:r>
        <w:r>
          <w:tab/>
        </w:r>
        <w:r>
          <w:fldChar w:fldCharType="begin"/>
        </w:r>
        <w:r>
          <w:instrText xml:space="preserve"> PAGEREF _Toc9377 \h </w:instrText>
        </w:r>
        <w:r>
          <w:fldChar w:fldCharType="separate"/>
        </w:r>
        <w:r>
          <w:t>3</w:t>
        </w:r>
        <w:r>
          <w:fldChar w:fldCharType="end"/>
        </w:r>
      </w:hyperlink>
    </w:p>
    <w:p>
      <w:pPr>
        <w:pStyle w:val="TOC2"/>
        <w:tabs>
          <w:tab w:val="right" w:leader="dot" w:pos="8306"/>
        </w:tabs>
      </w:pPr>
      <w:hyperlink w:anchor="_Toc26834" w:history="1">
        <w:r>
          <w:rPr>
            <w:rFonts w:ascii="仿宋" w:eastAsia="仿宋" w:hAnsi="仿宋" w:cs="仿宋" w:hint="eastAsia"/>
            <w:lang w:eastAsia="zh-CN"/>
          </w:rPr>
          <w:t>(二)、建设规模</w:t>
        </w:r>
        <w:r>
          <w:tab/>
        </w:r>
        <w:r>
          <w:fldChar w:fldCharType="begin"/>
        </w:r>
        <w:r>
          <w:instrText xml:space="preserve"> PAGEREF _Toc26834 \h </w:instrText>
        </w:r>
        <w:r>
          <w:fldChar w:fldCharType="separate"/>
        </w:r>
        <w:r>
          <w:t>4</w:t>
        </w:r>
        <w:r>
          <w:fldChar w:fldCharType="end"/>
        </w:r>
      </w:hyperlink>
    </w:p>
    <w:p>
      <w:pPr>
        <w:pStyle w:val="TOC1"/>
        <w:tabs>
          <w:tab w:val="right" w:leader="dot" w:pos="8306"/>
        </w:tabs>
      </w:pPr>
      <w:hyperlink w:anchor="_Toc12350" w:history="1">
        <w:r>
          <w:rPr>
            <w:rFonts w:ascii="仿宋" w:eastAsia="仿宋" w:hAnsi="仿宋" w:cs="仿宋" w:hint="eastAsia"/>
            <w:lang w:eastAsia="zh-CN"/>
          </w:rPr>
          <w:t>二、三乙胺项目可持续发展</w:t>
        </w:r>
        <w:r>
          <w:tab/>
        </w:r>
        <w:r>
          <w:fldChar w:fldCharType="begin"/>
        </w:r>
        <w:r>
          <w:instrText xml:space="preserve"> PAGEREF _Toc12350 \h </w:instrText>
        </w:r>
        <w:r>
          <w:fldChar w:fldCharType="separate"/>
        </w:r>
        <w:r>
          <w:t>5</w:t>
        </w:r>
        <w:r>
          <w:fldChar w:fldCharType="end"/>
        </w:r>
      </w:hyperlink>
    </w:p>
    <w:p>
      <w:pPr>
        <w:pStyle w:val="TOC2"/>
        <w:tabs>
          <w:tab w:val="right" w:leader="dot" w:pos="8306"/>
        </w:tabs>
      </w:pPr>
      <w:hyperlink w:anchor="_Toc2287" w:history="1">
        <w:r>
          <w:rPr>
            <w:rFonts w:ascii="仿宋" w:eastAsia="仿宋" w:hAnsi="仿宋" w:cs="仿宋" w:hint="eastAsia"/>
            <w:lang w:eastAsia="zh-CN"/>
          </w:rPr>
          <w:t>(一)、可持续战略与实践</w:t>
        </w:r>
        <w:r>
          <w:tab/>
        </w:r>
        <w:r>
          <w:fldChar w:fldCharType="begin"/>
        </w:r>
        <w:r>
          <w:instrText xml:space="preserve"> PAGEREF _Toc2287 \h </w:instrText>
        </w:r>
        <w:r>
          <w:fldChar w:fldCharType="separate"/>
        </w:r>
        <w:r>
          <w:t>5</w:t>
        </w:r>
        <w:r>
          <w:fldChar w:fldCharType="end"/>
        </w:r>
      </w:hyperlink>
    </w:p>
    <w:p>
      <w:pPr>
        <w:pStyle w:val="TOC2"/>
        <w:tabs>
          <w:tab w:val="right" w:leader="dot" w:pos="8306"/>
        </w:tabs>
      </w:pPr>
      <w:hyperlink w:anchor="_Toc28970" w:history="1">
        <w:r>
          <w:rPr>
            <w:rFonts w:ascii="仿宋" w:eastAsia="仿宋" w:hAnsi="仿宋" w:cs="仿宋" w:hint="eastAsia"/>
            <w:lang w:eastAsia="zh-CN"/>
          </w:rPr>
          <w:t>(二)、环保与社会责任</w:t>
        </w:r>
        <w:r>
          <w:tab/>
        </w:r>
        <w:r>
          <w:fldChar w:fldCharType="begin"/>
        </w:r>
        <w:r>
          <w:instrText xml:space="preserve"> PAGEREF _Toc28970 \h </w:instrText>
        </w:r>
        <w:r>
          <w:fldChar w:fldCharType="separate"/>
        </w:r>
        <w:r>
          <w:t>5</w:t>
        </w:r>
        <w:r>
          <w:fldChar w:fldCharType="end"/>
        </w:r>
      </w:hyperlink>
    </w:p>
    <w:p>
      <w:pPr>
        <w:pStyle w:val="TOC1"/>
        <w:tabs>
          <w:tab w:val="right" w:leader="dot" w:pos="8306"/>
        </w:tabs>
      </w:pPr>
      <w:hyperlink w:anchor="_Toc9217" w:history="1">
        <w:r>
          <w:rPr>
            <w:rFonts w:ascii="仿宋" w:eastAsia="仿宋" w:hAnsi="仿宋" w:cs="仿宋" w:hint="eastAsia"/>
            <w:lang w:eastAsia="zh-CN"/>
          </w:rPr>
          <w:t>三、市场分析、调研</w:t>
        </w:r>
        <w:r>
          <w:tab/>
        </w:r>
        <w:r>
          <w:fldChar w:fldCharType="begin"/>
        </w:r>
        <w:r>
          <w:instrText xml:space="preserve"> PAGEREF _Toc9217 \h </w:instrText>
        </w:r>
        <w:r>
          <w:fldChar w:fldCharType="separate"/>
        </w:r>
        <w:r>
          <w:t>6</w:t>
        </w:r>
        <w:r>
          <w:fldChar w:fldCharType="end"/>
        </w:r>
      </w:hyperlink>
    </w:p>
    <w:p>
      <w:pPr>
        <w:pStyle w:val="TOC2"/>
        <w:tabs>
          <w:tab w:val="right" w:leader="dot" w:pos="8306"/>
        </w:tabs>
      </w:pPr>
      <w:hyperlink w:anchor="_Toc16793" w:history="1">
        <w:r>
          <w:rPr>
            <w:rFonts w:ascii="仿宋" w:eastAsia="仿宋" w:hAnsi="仿宋" w:cs="仿宋" w:hint="eastAsia"/>
            <w:lang w:eastAsia="zh-CN"/>
          </w:rPr>
          <w:t>(一)、三乙胺行业分析</w:t>
        </w:r>
        <w:r>
          <w:tab/>
        </w:r>
        <w:r>
          <w:fldChar w:fldCharType="begin"/>
        </w:r>
        <w:r>
          <w:instrText xml:space="preserve"> PAGEREF _Toc16793 \h </w:instrText>
        </w:r>
        <w:r>
          <w:fldChar w:fldCharType="separate"/>
        </w:r>
        <w:r>
          <w:t>6</w:t>
        </w:r>
        <w:r>
          <w:fldChar w:fldCharType="end"/>
        </w:r>
      </w:hyperlink>
    </w:p>
    <w:p>
      <w:pPr>
        <w:pStyle w:val="TOC2"/>
        <w:tabs>
          <w:tab w:val="right" w:leader="dot" w:pos="8306"/>
        </w:tabs>
      </w:pPr>
      <w:hyperlink w:anchor="_Toc7275" w:history="1">
        <w:r>
          <w:rPr>
            <w:rFonts w:ascii="仿宋" w:eastAsia="仿宋" w:hAnsi="仿宋" w:cs="仿宋" w:hint="eastAsia"/>
            <w:lang w:eastAsia="zh-CN"/>
          </w:rPr>
          <w:t>(二)、三乙胺市场分析预测</w:t>
        </w:r>
        <w:r>
          <w:tab/>
        </w:r>
        <w:r>
          <w:fldChar w:fldCharType="begin"/>
        </w:r>
        <w:r>
          <w:instrText xml:space="preserve"> PAGEREF _Toc7275 \h </w:instrText>
        </w:r>
        <w:r>
          <w:fldChar w:fldCharType="separate"/>
        </w:r>
        <w:r>
          <w:t>7</w:t>
        </w:r>
        <w:r>
          <w:fldChar w:fldCharType="end"/>
        </w:r>
      </w:hyperlink>
    </w:p>
    <w:p>
      <w:pPr>
        <w:pStyle w:val="TOC1"/>
        <w:tabs>
          <w:tab w:val="right" w:leader="dot" w:pos="8306"/>
        </w:tabs>
      </w:pPr>
      <w:hyperlink w:anchor="_Toc12117" w:history="1">
        <w:r>
          <w:rPr>
            <w:rFonts w:ascii="仿宋" w:eastAsia="仿宋" w:hAnsi="仿宋" w:cs="仿宋" w:hint="eastAsia"/>
            <w:lang w:eastAsia="zh-CN"/>
          </w:rPr>
          <w:t>四、三乙胺项目绩效评估</w:t>
        </w:r>
        <w:r>
          <w:tab/>
        </w:r>
        <w:r>
          <w:fldChar w:fldCharType="begin"/>
        </w:r>
        <w:r>
          <w:instrText xml:space="preserve"> PAGEREF _Toc12117 \h </w:instrText>
        </w:r>
        <w:r>
          <w:fldChar w:fldCharType="separate"/>
        </w:r>
        <w:r>
          <w:t>8</w:t>
        </w:r>
        <w:r>
          <w:fldChar w:fldCharType="end"/>
        </w:r>
      </w:hyperlink>
    </w:p>
    <w:p>
      <w:pPr>
        <w:pStyle w:val="TOC2"/>
        <w:tabs>
          <w:tab w:val="right" w:leader="dot" w:pos="8306"/>
        </w:tabs>
      </w:pPr>
      <w:hyperlink w:anchor="_Toc4576" w:history="1">
        <w:r>
          <w:rPr>
            <w:rFonts w:ascii="仿宋" w:eastAsia="仿宋" w:hAnsi="仿宋" w:cs="仿宋" w:hint="eastAsia"/>
            <w:lang w:eastAsia="zh-CN"/>
          </w:rPr>
          <w:t>(一)、绩效评估指标</w:t>
        </w:r>
        <w:r>
          <w:tab/>
        </w:r>
        <w:r>
          <w:fldChar w:fldCharType="begin"/>
        </w:r>
        <w:r>
          <w:instrText xml:space="preserve"> PAGEREF _Toc4576 \h </w:instrText>
        </w:r>
        <w:r>
          <w:fldChar w:fldCharType="separate"/>
        </w:r>
        <w:r>
          <w:t>8</w:t>
        </w:r>
        <w:r>
          <w:fldChar w:fldCharType="end"/>
        </w:r>
      </w:hyperlink>
    </w:p>
    <w:p>
      <w:pPr>
        <w:pStyle w:val="TOC2"/>
        <w:tabs>
          <w:tab w:val="right" w:leader="dot" w:pos="8306"/>
        </w:tabs>
      </w:pPr>
      <w:hyperlink w:anchor="_Toc18456" w:history="1">
        <w:r>
          <w:rPr>
            <w:rFonts w:ascii="仿宋" w:eastAsia="仿宋" w:hAnsi="仿宋" w:cs="仿宋" w:hint="eastAsia"/>
            <w:lang w:eastAsia="zh-CN"/>
          </w:rPr>
          <w:t>(二)、绩效评估方法</w:t>
        </w:r>
        <w:r>
          <w:tab/>
        </w:r>
        <w:r>
          <w:fldChar w:fldCharType="begin"/>
        </w:r>
        <w:r>
          <w:instrText xml:space="preserve"> PAGEREF _Toc18456 \h </w:instrText>
        </w:r>
        <w:r>
          <w:fldChar w:fldCharType="separate"/>
        </w:r>
        <w:r>
          <w:t>9</w:t>
        </w:r>
        <w:r>
          <w:fldChar w:fldCharType="end"/>
        </w:r>
      </w:hyperlink>
    </w:p>
    <w:p>
      <w:pPr>
        <w:pStyle w:val="TOC2"/>
        <w:tabs>
          <w:tab w:val="right" w:leader="dot" w:pos="8306"/>
        </w:tabs>
      </w:pPr>
      <w:hyperlink w:anchor="_Toc15576" w:history="1">
        <w:r>
          <w:rPr>
            <w:rFonts w:ascii="仿宋" w:eastAsia="仿宋" w:hAnsi="仿宋" w:cs="仿宋" w:hint="eastAsia"/>
            <w:lang w:eastAsia="zh-CN"/>
          </w:rPr>
          <w:t>(三)、绩效评估周期</w:t>
        </w:r>
        <w:r>
          <w:tab/>
        </w:r>
        <w:r>
          <w:fldChar w:fldCharType="begin"/>
        </w:r>
        <w:r>
          <w:instrText xml:space="preserve"> PAGEREF _Toc15576 \h </w:instrText>
        </w:r>
        <w:r>
          <w:fldChar w:fldCharType="separate"/>
        </w:r>
        <w:r>
          <w:t>10</w:t>
        </w:r>
        <w:r>
          <w:fldChar w:fldCharType="end"/>
        </w:r>
      </w:hyperlink>
    </w:p>
    <w:p>
      <w:pPr>
        <w:pStyle w:val="TOC1"/>
        <w:tabs>
          <w:tab w:val="right" w:leader="dot" w:pos="8306"/>
        </w:tabs>
      </w:pPr>
      <w:hyperlink w:anchor="_Toc17806" w:history="1">
        <w:r>
          <w:rPr>
            <w:rFonts w:ascii="仿宋" w:eastAsia="仿宋" w:hAnsi="仿宋" w:cs="仿宋" w:hint="eastAsia"/>
            <w:lang w:eastAsia="zh-CN"/>
          </w:rPr>
          <w:t>五、三乙胺项目选址可行性分析</w:t>
        </w:r>
        <w:r>
          <w:tab/>
        </w:r>
        <w:r>
          <w:fldChar w:fldCharType="begin"/>
        </w:r>
        <w:r>
          <w:instrText xml:space="preserve"> PAGEREF _Toc17806 \h </w:instrText>
        </w:r>
        <w:r>
          <w:fldChar w:fldCharType="separate"/>
        </w:r>
        <w:r>
          <w:t>11</w:t>
        </w:r>
        <w:r>
          <w:fldChar w:fldCharType="end"/>
        </w:r>
      </w:hyperlink>
    </w:p>
    <w:p>
      <w:pPr>
        <w:pStyle w:val="TOC2"/>
        <w:tabs>
          <w:tab w:val="right" w:leader="dot" w:pos="8306"/>
        </w:tabs>
      </w:pPr>
      <w:hyperlink w:anchor="_Toc12033" w:history="1">
        <w:r>
          <w:rPr>
            <w:rFonts w:ascii="仿宋" w:eastAsia="仿宋" w:hAnsi="仿宋" w:cs="仿宋" w:hint="eastAsia"/>
            <w:lang w:eastAsia="zh-CN"/>
          </w:rPr>
          <w:t>(一)、三乙胺项目选址</w:t>
        </w:r>
        <w:r>
          <w:tab/>
        </w:r>
        <w:r>
          <w:fldChar w:fldCharType="begin"/>
        </w:r>
        <w:r>
          <w:instrText xml:space="preserve"> PAGEREF _Toc12033 \h </w:instrText>
        </w:r>
        <w:r>
          <w:fldChar w:fldCharType="separate"/>
        </w:r>
        <w:r>
          <w:t>11</w:t>
        </w:r>
        <w:r>
          <w:fldChar w:fldCharType="end"/>
        </w:r>
      </w:hyperlink>
    </w:p>
    <w:p>
      <w:pPr>
        <w:pStyle w:val="TOC2"/>
        <w:tabs>
          <w:tab w:val="right" w:leader="dot" w:pos="8306"/>
        </w:tabs>
      </w:pPr>
      <w:hyperlink w:anchor="_Toc32405" w:history="1">
        <w:r>
          <w:rPr>
            <w:rFonts w:ascii="仿宋" w:eastAsia="仿宋" w:hAnsi="仿宋" w:cs="仿宋" w:hint="eastAsia"/>
            <w:lang w:eastAsia="zh-CN"/>
          </w:rPr>
          <w:t>(二)、用地控制指标</w:t>
        </w:r>
        <w:r>
          <w:tab/>
        </w:r>
        <w:r>
          <w:fldChar w:fldCharType="begin"/>
        </w:r>
        <w:r>
          <w:instrText xml:space="preserve"> PAGEREF _Toc32405 \h </w:instrText>
        </w:r>
        <w:r>
          <w:fldChar w:fldCharType="separate"/>
        </w:r>
        <w:r>
          <w:t>11</w:t>
        </w:r>
        <w:r>
          <w:fldChar w:fldCharType="end"/>
        </w:r>
      </w:hyperlink>
    </w:p>
    <w:p>
      <w:pPr>
        <w:pStyle w:val="TOC2"/>
        <w:tabs>
          <w:tab w:val="right" w:leader="dot" w:pos="8306"/>
        </w:tabs>
      </w:pPr>
      <w:hyperlink w:anchor="_Toc26622" w:history="1">
        <w:r>
          <w:rPr>
            <w:rFonts w:ascii="仿宋" w:eastAsia="仿宋" w:hAnsi="仿宋" w:cs="仿宋" w:hint="eastAsia"/>
            <w:lang w:eastAsia="zh-CN"/>
          </w:rPr>
          <w:t>(三)、节约用地措施</w:t>
        </w:r>
        <w:r>
          <w:tab/>
        </w:r>
        <w:r>
          <w:fldChar w:fldCharType="begin"/>
        </w:r>
        <w:r>
          <w:instrText xml:space="preserve"> PAGEREF _Toc26622 \h </w:instrText>
        </w:r>
        <w:r>
          <w:fldChar w:fldCharType="separate"/>
        </w:r>
        <w:r>
          <w:t>13</w:t>
        </w:r>
        <w:r>
          <w:fldChar w:fldCharType="end"/>
        </w:r>
      </w:hyperlink>
    </w:p>
    <w:p>
      <w:pPr>
        <w:pStyle w:val="TOC2"/>
        <w:tabs>
          <w:tab w:val="right" w:leader="dot" w:pos="8306"/>
        </w:tabs>
      </w:pPr>
      <w:hyperlink w:anchor="_Toc28549" w:history="1">
        <w:r>
          <w:rPr>
            <w:rFonts w:ascii="仿宋" w:eastAsia="仿宋" w:hAnsi="仿宋" w:cs="仿宋" w:hint="eastAsia"/>
            <w:lang w:eastAsia="zh-CN"/>
          </w:rPr>
          <w:t>(四)、总图布置方案</w:t>
        </w:r>
        <w:r>
          <w:tab/>
        </w:r>
        <w:r>
          <w:fldChar w:fldCharType="begin"/>
        </w:r>
        <w:r>
          <w:instrText xml:space="preserve"> PAGEREF _Toc28549 \h </w:instrText>
        </w:r>
        <w:r>
          <w:fldChar w:fldCharType="separate"/>
        </w:r>
        <w:r>
          <w:t>14</w:t>
        </w:r>
        <w:r>
          <w:fldChar w:fldCharType="end"/>
        </w:r>
      </w:hyperlink>
    </w:p>
    <w:p>
      <w:pPr>
        <w:pStyle w:val="TOC2"/>
        <w:tabs>
          <w:tab w:val="right" w:leader="dot" w:pos="8306"/>
        </w:tabs>
      </w:pPr>
      <w:hyperlink w:anchor="_Toc26911" w:history="1">
        <w:r>
          <w:rPr>
            <w:rFonts w:ascii="仿宋" w:eastAsia="仿宋" w:hAnsi="仿宋" w:cs="仿宋" w:hint="eastAsia"/>
            <w:lang w:eastAsia="zh-CN"/>
          </w:rPr>
          <w:t>(五)、选址综合评价</w:t>
        </w:r>
        <w:r>
          <w:tab/>
        </w:r>
        <w:r>
          <w:fldChar w:fldCharType="begin"/>
        </w:r>
        <w:r>
          <w:instrText xml:space="preserve"> PAGEREF _Toc26911 \h </w:instrText>
        </w:r>
        <w:r>
          <w:fldChar w:fldCharType="separate"/>
        </w:r>
        <w:r>
          <w:t>15</w:t>
        </w:r>
        <w:r>
          <w:fldChar w:fldCharType="end"/>
        </w:r>
      </w:hyperlink>
    </w:p>
    <w:p>
      <w:pPr>
        <w:pStyle w:val="TOC1"/>
        <w:tabs>
          <w:tab w:val="right" w:leader="dot" w:pos="8306"/>
        </w:tabs>
      </w:pPr>
      <w:hyperlink w:anchor="_Toc31089" w:history="1">
        <w:r>
          <w:rPr>
            <w:rFonts w:ascii="仿宋" w:eastAsia="仿宋" w:hAnsi="仿宋" w:cs="仿宋" w:hint="eastAsia"/>
            <w:lang w:eastAsia="zh-CN"/>
          </w:rPr>
          <w:t>六、三乙胺项目土建工程</w:t>
        </w:r>
        <w:r>
          <w:tab/>
        </w:r>
        <w:r>
          <w:fldChar w:fldCharType="begin"/>
        </w:r>
        <w:r>
          <w:instrText xml:space="preserve"> PAGEREF _Toc31089 \h </w:instrText>
        </w:r>
        <w:r>
          <w:fldChar w:fldCharType="separate"/>
        </w:r>
        <w:r>
          <w:t>16</w:t>
        </w:r>
        <w:r>
          <w:fldChar w:fldCharType="end"/>
        </w:r>
      </w:hyperlink>
    </w:p>
    <w:p>
      <w:pPr>
        <w:pStyle w:val="TOC2"/>
        <w:tabs>
          <w:tab w:val="right" w:leader="dot" w:pos="8306"/>
        </w:tabs>
      </w:pPr>
      <w:hyperlink w:anchor="_Toc2057" w:history="1">
        <w:r>
          <w:rPr>
            <w:rFonts w:ascii="仿宋" w:eastAsia="仿宋" w:hAnsi="仿宋" w:cs="仿宋" w:hint="eastAsia"/>
            <w:lang w:eastAsia="zh-CN"/>
          </w:rPr>
          <w:t>(一)、建筑工程设计原则</w:t>
        </w:r>
        <w:r>
          <w:tab/>
        </w:r>
        <w:r>
          <w:fldChar w:fldCharType="begin"/>
        </w:r>
        <w:r>
          <w:instrText xml:space="preserve"> PAGEREF _Toc2057 \h </w:instrText>
        </w:r>
        <w:r>
          <w:fldChar w:fldCharType="separate"/>
        </w:r>
        <w:r>
          <w:t>16</w:t>
        </w:r>
        <w:r>
          <w:fldChar w:fldCharType="end"/>
        </w:r>
      </w:hyperlink>
    </w:p>
    <w:p>
      <w:pPr>
        <w:pStyle w:val="TOC2"/>
        <w:tabs>
          <w:tab w:val="right" w:leader="dot" w:pos="8306"/>
        </w:tabs>
      </w:pPr>
      <w:hyperlink w:anchor="_Toc14537" w:history="1">
        <w:r>
          <w:rPr>
            <w:rFonts w:ascii="仿宋" w:eastAsia="仿宋" w:hAnsi="仿宋" w:cs="仿宋" w:hint="eastAsia"/>
            <w:lang w:eastAsia="zh-CN"/>
          </w:rPr>
          <w:t>(二)、土建工程设计年限及安全等级</w:t>
        </w:r>
        <w:r>
          <w:tab/>
        </w:r>
        <w:r>
          <w:fldChar w:fldCharType="begin"/>
        </w:r>
        <w:r>
          <w:instrText xml:space="preserve"> PAGEREF _Toc14537 \h </w:instrText>
        </w:r>
        <w:r>
          <w:fldChar w:fldCharType="separate"/>
        </w:r>
        <w:r>
          <w:t>17</w:t>
        </w:r>
        <w:r>
          <w:fldChar w:fldCharType="end"/>
        </w:r>
      </w:hyperlink>
    </w:p>
    <w:p>
      <w:pPr>
        <w:pStyle w:val="TOC2"/>
        <w:tabs>
          <w:tab w:val="right" w:leader="dot" w:pos="8306"/>
        </w:tabs>
      </w:pPr>
      <w:hyperlink w:anchor="_Toc32608" w:history="1">
        <w:r>
          <w:rPr>
            <w:rFonts w:ascii="仿宋" w:eastAsia="仿宋" w:hAnsi="仿宋" w:cs="仿宋" w:hint="eastAsia"/>
            <w:lang w:eastAsia="zh-CN"/>
          </w:rPr>
          <w:t>(三)、建筑工程设计总体要求</w:t>
        </w:r>
        <w:r>
          <w:tab/>
        </w:r>
        <w:r>
          <w:fldChar w:fldCharType="begin"/>
        </w:r>
        <w:r>
          <w:instrText xml:space="preserve"> PAGEREF _Toc32608 \h </w:instrText>
        </w:r>
        <w:r>
          <w:fldChar w:fldCharType="separate"/>
        </w:r>
        <w:r>
          <w:t>19</w:t>
        </w:r>
        <w:r>
          <w:fldChar w:fldCharType="end"/>
        </w:r>
      </w:hyperlink>
    </w:p>
    <w:p>
      <w:pPr>
        <w:pStyle w:val="TOC2"/>
        <w:tabs>
          <w:tab w:val="right" w:leader="dot" w:pos="8306"/>
        </w:tabs>
      </w:pPr>
      <w:hyperlink w:anchor="_Toc5579" w:history="1">
        <w:r>
          <w:rPr>
            <w:rFonts w:ascii="仿宋" w:eastAsia="仿宋" w:hAnsi="仿宋" w:cs="仿宋" w:hint="eastAsia"/>
            <w:lang w:eastAsia="zh-CN"/>
          </w:rPr>
          <w:t>(四)、土建工程建设指标</w:t>
        </w:r>
        <w:r>
          <w:tab/>
        </w:r>
        <w:r>
          <w:fldChar w:fldCharType="begin"/>
        </w:r>
        <w:r>
          <w:instrText xml:space="preserve"> PAGEREF _Toc5579 \h </w:instrText>
        </w:r>
        <w:r>
          <w:fldChar w:fldCharType="separate"/>
        </w:r>
        <w:r>
          <w:t>19</w:t>
        </w:r>
        <w:r>
          <w:fldChar w:fldCharType="end"/>
        </w:r>
      </w:hyperlink>
    </w:p>
    <w:p>
      <w:pPr>
        <w:pStyle w:val="TOC1"/>
        <w:tabs>
          <w:tab w:val="right" w:leader="dot" w:pos="8306"/>
        </w:tabs>
      </w:pPr>
      <w:hyperlink w:anchor="_Toc30187" w:history="1">
        <w:r>
          <w:rPr>
            <w:rFonts w:ascii="仿宋" w:eastAsia="仿宋" w:hAnsi="仿宋" w:cs="仿宋" w:hint="eastAsia"/>
            <w:lang w:eastAsia="zh-CN"/>
          </w:rPr>
          <w:t>七、三乙胺项目技术管理</w:t>
        </w:r>
        <w:r>
          <w:tab/>
        </w:r>
        <w:r>
          <w:fldChar w:fldCharType="begin"/>
        </w:r>
        <w:r>
          <w:instrText xml:space="preserve"> PAGEREF _Toc30187 \h </w:instrText>
        </w:r>
        <w:r>
          <w:fldChar w:fldCharType="separate"/>
        </w:r>
        <w:r>
          <w:t>19</w:t>
        </w:r>
        <w:r>
          <w:fldChar w:fldCharType="end"/>
        </w:r>
      </w:hyperlink>
    </w:p>
    <w:p>
      <w:pPr>
        <w:pStyle w:val="TOC2"/>
        <w:tabs>
          <w:tab w:val="right" w:leader="dot" w:pos="8306"/>
        </w:tabs>
      </w:pPr>
      <w:hyperlink w:anchor="_Toc1432" w:history="1">
        <w:r>
          <w:rPr>
            <w:rFonts w:ascii="仿宋" w:eastAsia="仿宋" w:hAnsi="仿宋" w:cs="仿宋" w:hint="eastAsia"/>
            <w:lang w:eastAsia="zh-CN"/>
          </w:rPr>
          <w:t>(一)、技术方案选用方向</w:t>
        </w:r>
        <w:r>
          <w:tab/>
        </w:r>
        <w:r>
          <w:fldChar w:fldCharType="begin"/>
        </w:r>
        <w:r>
          <w:instrText xml:space="preserve"> PAGEREF _Toc1432 \h </w:instrText>
        </w:r>
        <w:r>
          <w:fldChar w:fldCharType="separate"/>
        </w:r>
        <w:r>
          <w:t>19</w:t>
        </w:r>
        <w:r>
          <w:fldChar w:fldCharType="end"/>
        </w:r>
      </w:hyperlink>
    </w:p>
    <w:p>
      <w:pPr>
        <w:pStyle w:val="TOC2"/>
        <w:tabs>
          <w:tab w:val="right" w:leader="dot" w:pos="8306"/>
        </w:tabs>
      </w:pPr>
      <w:hyperlink w:anchor="_Toc14295" w:history="1">
        <w:r>
          <w:rPr>
            <w:rFonts w:ascii="仿宋" w:eastAsia="仿宋" w:hAnsi="仿宋" w:cs="仿宋" w:hint="eastAsia"/>
            <w:lang w:eastAsia="zh-CN"/>
          </w:rPr>
          <w:t>(二)、工艺技术方案选用原则</w:t>
        </w:r>
        <w:r>
          <w:tab/>
        </w:r>
        <w:r>
          <w:fldChar w:fldCharType="begin"/>
        </w:r>
        <w:r>
          <w:instrText xml:space="preserve"> PAGEREF _Toc14295 \h </w:instrText>
        </w:r>
        <w:r>
          <w:fldChar w:fldCharType="separate"/>
        </w:r>
        <w:r>
          <w:t>21</w:t>
        </w:r>
        <w:r>
          <w:fldChar w:fldCharType="end"/>
        </w:r>
      </w:hyperlink>
    </w:p>
    <w:p>
      <w:pPr>
        <w:pStyle w:val="TOC2"/>
        <w:tabs>
          <w:tab w:val="right" w:leader="dot" w:pos="8306"/>
        </w:tabs>
      </w:pPr>
      <w:hyperlink w:anchor="_Toc26869" w:history="1">
        <w:r>
          <w:rPr>
            <w:rFonts w:ascii="仿宋" w:eastAsia="仿宋" w:hAnsi="仿宋" w:cs="仿宋" w:hint="eastAsia"/>
            <w:lang w:eastAsia="zh-CN"/>
          </w:rPr>
          <w:t>(三)、工艺技术方案要求</w:t>
        </w:r>
        <w:r>
          <w:tab/>
        </w:r>
        <w:r>
          <w:fldChar w:fldCharType="begin"/>
        </w:r>
        <w:r>
          <w:instrText xml:space="preserve"> PAGEREF _Toc26869 \h </w:instrText>
        </w:r>
        <w:r>
          <w:fldChar w:fldCharType="separate"/>
        </w:r>
        <w:r>
          <w:t>23</w:t>
        </w:r>
        <w:r>
          <w:fldChar w:fldCharType="end"/>
        </w:r>
      </w:hyperlink>
    </w:p>
    <w:p>
      <w:pPr>
        <w:pStyle w:val="TOC1"/>
        <w:tabs>
          <w:tab w:val="right" w:leader="dot" w:pos="8306"/>
        </w:tabs>
      </w:pPr>
      <w:hyperlink w:anchor="_Toc31484" w:history="1">
        <w:r>
          <w:rPr>
            <w:rFonts w:ascii="仿宋" w:eastAsia="仿宋" w:hAnsi="仿宋" w:cs="仿宋" w:hint="eastAsia"/>
            <w:lang w:eastAsia="zh-CN"/>
          </w:rPr>
          <w:t>八、三乙胺项目财务管理</w:t>
        </w:r>
        <w:r>
          <w:tab/>
        </w:r>
        <w:r>
          <w:fldChar w:fldCharType="begin"/>
        </w:r>
        <w:r>
          <w:instrText xml:space="preserve"> PAGEREF _Toc31484 \h </w:instrText>
        </w:r>
        <w:r>
          <w:fldChar w:fldCharType="separate"/>
        </w:r>
        <w:r>
          <w:t>25</w:t>
        </w:r>
        <w:r>
          <w:fldChar w:fldCharType="end"/>
        </w:r>
      </w:hyperlink>
    </w:p>
    <w:p>
      <w:pPr>
        <w:pStyle w:val="TOC2"/>
        <w:tabs>
          <w:tab w:val="right" w:leader="dot" w:pos="8306"/>
        </w:tabs>
      </w:pPr>
      <w:hyperlink w:anchor="_Toc7670" w:history="1">
        <w:r>
          <w:rPr>
            <w:rFonts w:ascii="仿宋" w:eastAsia="仿宋" w:hAnsi="仿宋" w:cs="仿宋" w:hint="eastAsia"/>
            <w:lang w:eastAsia="zh-CN"/>
          </w:rPr>
          <w:t>(一)、资金需求大</w:t>
        </w:r>
        <w:r>
          <w:tab/>
        </w:r>
        <w:r>
          <w:fldChar w:fldCharType="begin"/>
        </w:r>
        <w:r>
          <w:instrText xml:space="preserve"> PAGEREF _Toc7670 \h </w:instrText>
        </w:r>
        <w:r>
          <w:fldChar w:fldCharType="separate"/>
        </w:r>
        <w:r>
          <w:t>25</w:t>
        </w:r>
        <w:r>
          <w:fldChar w:fldCharType="end"/>
        </w:r>
      </w:hyperlink>
    </w:p>
    <w:p>
      <w:pPr>
        <w:pStyle w:val="TOC2"/>
        <w:tabs>
          <w:tab w:val="right" w:leader="dot" w:pos="8306"/>
        </w:tabs>
      </w:pPr>
      <w:hyperlink w:anchor="_Toc3661" w:history="1">
        <w:r>
          <w:rPr>
            <w:rFonts w:ascii="仿宋" w:eastAsia="仿宋" w:hAnsi="仿宋" w:cs="仿宋" w:hint="eastAsia"/>
            <w:lang w:eastAsia="zh-CN"/>
          </w:rPr>
          <w:t>(二)、研发周期长</w:t>
        </w:r>
        <w:r>
          <w:tab/>
        </w:r>
        <w:r>
          <w:fldChar w:fldCharType="begin"/>
        </w:r>
        <w:r>
          <w:instrText xml:space="preserve"> PAGEREF _Toc3661 \h </w:instrText>
        </w:r>
        <w:r>
          <w:fldChar w:fldCharType="separate"/>
        </w:r>
        <w:r>
          <w:t>27</w:t>
        </w:r>
        <w:r>
          <w:fldChar w:fldCharType="end"/>
        </w:r>
      </w:hyperlink>
    </w:p>
    <w:p>
      <w:pPr>
        <w:pStyle w:val="TOC2"/>
        <w:tabs>
          <w:tab w:val="right" w:leader="dot" w:pos="8306"/>
        </w:tabs>
      </w:pPr>
      <w:hyperlink w:anchor="_Toc17448" w:history="1">
        <w:r>
          <w:rPr>
            <w:rFonts w:ascii="仿宋" w:eastAsia="仿宋" w:hAnsi="仿宋" w:cs="仿宋" w:hint="eastAsia"/>
            <w:lang w:eastAsia="zh-CN"/>
          </w:rPr>
          <w:t>(三)、市场风险大</w:t>
        </w:r>
        <w:r>
          <w:tab/>
        </w:r>
        <w:r>
          <w:fldChar w:fldCharType="begin"/>
        </w:r>
        <w:r>
          <w:instrText xml:space="preserve"> PAGEREF _Toc17448 \h </w:instrText>
        </w:r>
        <w:r>
          <w:fldChar w:fldCharType="separate"/>
        </w:r>
        <w:r>
          <w:t>28</w:t>
        </w:r>
        <w:r>
          <w:fldChar w:fldCharType="end"/>
        </w:r>
      </w:hyperlink>
    </w:p>
    <w:p>
      <w:pPr>
        <w:pStyle w:val="TOC2"/>
        <w:tabs>
          <w:tab w:val="right" w:leader="dot" w:pos="8306"/>
        </w:tabs>
      </w:pPr>
      <w:hyperlink w:anchor="_Toc5603" w:history="1">
        <w:r>
          <w:rPr>
            <w:rFonts w:ascii="仿宋" w:eastAsia="仿宋" w:hAnsi="仿宋" w:cs="仿宋" w:hint="eastAsia"/>
            <w:lang w:eastAsia="zh-CN"/>
          </w:rPr>
          <w:t>(四)、利润率高</w:t>
        </w:r>
        <w:r>
          <w:tab/>
        </w:r>
        <w:r>
          <w:fldChar w:fldCharType="begin"/>
        </w:r>
        <w:r>
          <w:instrText xml:space="preserve"> PAGEREF _Toc5603 \h </w:instrText>
        </w:r>
        <w:r>
          <w:fldChar w:fldCharType="separate"/>
        </w:r>
        <w:r>
          <w:t>30</w:t>
        </w:r>
        <w:r>
          <w:fldChar w:fldCharType="end"/>
        </w:r>
      </w:hyperlink>
    </w:p>
    <w:p>
      <w:pPr>
        <w:pStyle w:val="TOC1"/>
        <w:tabs>
          <w:tab w:val="right" w:leader="dot" w:pos="8306"/>
        </w:tabs>
      </w:pPr>
      <w:hyperlink w:anchor="_Toc28412" w:history="1">
        <w:r>
          <w:rPr>
            <w:rFonts w:ascii="仿宋" w:eastAsia="仿宋" w:hAnsi="仿宋" w:cs="仿宋" w:hint="eastAsia"/>
            <w:lang w:eastAsia="zh-CN"/>
          </w:rPr>
          <w:t>九、三乙胺项目计划安排</w:t>
        </w:r>
        <w:r>
          <w:tab/>
        </w:r>
        <w:r>
          <w:fldChar w:fldCharType="begin"/>
        </w:r>
        <w:r>
          <w:instrText xml:space="preserve"> PAGEREF _Toc28412 \h </w:instrText>
        </w:r>
        <w:r>
          <w:fldChar w:fldCharType="separate"/>
        </w:r>
        <w:r>
          <w:t>32</w:t>
        </w:r>
        <w:r>
          <w:fldChar w:fldCharType="end"/>
        </w:r>
      </w:hyperlink>
    </w:p>
    <w:p>
      <w:pPr>
        <w:pStyle w:val="TOC2"/>
        <w:tabs>
          <w:tab w:val="right" w:leader="dot" w:pos="8306"/>
        </w:tabs>
      </w:pPr>
      <w:hyperlink w:anchor="_Toc16449" w:history="1">
        <w:r>
          <w:rPr>
            <w:rFonts w:ascii="仿宋" w:eastAsia="仿宋" w:hAnsi="仿宋" w:cs="仿宋" w:hint="eastAsia"/>
            <w:lang w:eastAsia="zh-CN"/>
          </w:rPr>
          <w:t>(一)、建设周期</w:t>
        </w:r>
        <w:r>
          <w:tab/>
        </w:r>
        <w:r>
          <w:fldChar w:fldCharType="begin"/>
        </w:r>
        <w:r>
          <w:instrText xml:space="preserve"> PAGEREF _Toc16449 \h </w:instrText>
        </w:r>
        <w:r>
          <w:fldChar w:fldCharType="separate"/>
        </w:r>
        <w:r>
          <w:t>32</w:t>
        </w:r>
        <w:r>
          <w:fldChar w:fldCharType="end"/>
        </w:r>
      </w:hyperlink>
    </w:p>
    <w:p>
      <w:pPr>
        <w:pStyle w:val="TOC2"/>
        <w:tabs>
          <w:tab w:val="right" w:leader="dot" w:pos="8306"/>
        </w:tabs>
      </w:pPr>
      <w:hyperlink w:anchor="_Toc8310" w:history="1">
        <w:r>
          <w:rPr>
            <w:rFonts w:ascii="仿宋" w:eastAsia="仿宋" w:hAnsi="仿宋" w:cs="仿宋" w:hint="eastAsia"/>
            <w:lang w:eastAsia="zh-CN"/>
          </w:rPr>
          <w:t>(二)、建设进度</w:t>
        </w:r>
        <w:r>
          <w:tab/>
        </w:r>
        <w:r>
          <w:fldChar w:fldCharType="begin"/>
        </w:r>
        <w:r>
          <w:instrText xml:space="preserve"> PAGEREF _Toc8310 \h </w:instrText>
        </w:r>
        <w:r>
          <w:fldChar w:fldCharType="separate"/>
        </w:r>
        <w:r>
          <w:t>33</w:t>
        </w:r>
        <w:r>
          <w:fldChar w:fldCharType="end"/>
        </w:r>
      </w:hyperlink>
    </w:p>
    <w:p>
      <w:pPr>
        <w:pStyle w:val="TOC2"/>
        <w:tabs>
          <w:tab w:val="right" w:leader="dot" w:pos="8306"/>
        </w:tabs>
      </w:pPr>
      <w:hyperlink w:anchor="_Toc1722" w:history="1">
        <w:r>
          <w:rPr>
            <w:rFonts w:ascii="仿宋" w:eastAsia="仿宋" w:hAnsi="仿宋" w:cs="仿宋" w:hint="eastAsia"/>
            <w:lang w:eastAsia="zh-CN"/>
          </w:rPr>
          <w:t>(三)、进度安排注意事项</w:t>
        </w:r>
        <w:r>
          <w:tab/>
        </w:r>
        <w:r>
          <w:fldChar w:fldCharType="begin"/>
        </w:r>
        <w:r>
          <w:instrText xml:space="preserve"> PAGEREF _Toc1722 \h </w:instrText>
        </w:r>
        <w:r>
          <w:fldChar w:fldCharType="separate"/>
        </w:r>
        <w:r>
          <w:t>34</w:t>
        </w:r>
        <w:r>
          <w:fldChar w:fldCharType="end"/>
        </w:r>
      </w:hyperlink>
    </w:p>
    <w:p>
      <w:pPr>
        <w:pStyle w:val="TOC2"/>
        <w:tabs>
          <w:tab w:val="right" w:leader="dot" w:pos="8306"/>
        </w:tabs>
      </w:pPr>
      <w:hyperlink w:anchor="_Toc30323" w:history="1">
        <w:r>
          <w:rPr>
            <w:rFonts w:ascii="仿宋" w:eastAsia="仿宋" w:hAnsi="仿宋" w:cs="仿宋" w:hint="eastAsia"/>
            <w:lang w:eastAsia="zh-CN"/>
          </w:rPr>
          <w:t>(四)、人力资源配置</w:t>
        </w:r>
        <w:r>
          <w:tab/>
        </w:r>
        <w:r>
          <w:fldChar w:fldCharType="begin"/>
        </w:r>
        <w:r>
          <w:instrText xml:space="preserve"> PAGEREF _Toc30323 \h </w:instrText>
        </w:r>
        <w:r>
          <w:fldChar w:fldCharType="separate"/>
        </w:r>
        <w:r>
          <w:t>36</w:t>
        </w:r>
        <w:r>
          <w:fldChar w:fldCharType="end"/>
        </w:r>
      </w:hyperlink>
    </w:p>
    <w:p>
      <w:pPr>
        <w:pStyle w:val="TOC1"/>
        <w:tabs>
          <w:tab w:val="right" w:leader="dot" w:pos="8306"/>
        </w:tabs>
      </w:pPr>
      <w:hyperlink w:anchor="_Toc23085" w:history="1">
        <w:r>
          <w:rPr>
            <w:rFonts w:ascii="仿宋" w:eastAsia="仿宋" w:hAnsi="仿宋" w:cs="仿宋" w:hint="eastAsia"/>
            <w:lang w:eastAsia="zh-CN"/>
          </w:rPr>
          <w:t>十、三乙胺项目人力资源管理</w:t>
        </w:r>
        <w:r>
          <w:tab/>
        </w:r>
        <w:r>
          <w:fldChar w:fldCharType="begin"/>
        </w:r>
        <w:r>
          <w:instrText xml:space="preserve"> PAGEREF _Toc23085 \h </w:instrText>
        </w:r>
        <w:r>
          <w:fldChar w:fldCharType="separate"/>
        </w:r>
        <w:r>
          <w:t>37</w:t>
        </w:r>
        <w:r>
          <w:fldChar w:fldCharType="end"/>
        </w:r>
      </w:hyperlink>
    </w:p>
    <w:p>
      <w:pPr>
        <w:pStyle w:val="TOC2"/>
        <w:tabs>
          <w:tab w:val="right" w:leader="dot" w:pos="8306"/>
        </w:tabs>
      </w:pPr>
      <w:hyperlink w:anchor="_Toc1793" w:history="1">
        <w:r>
          <w:rPr>
            <w:rFonts w:ascii="仿宋" w:eastAsia="仿宋" w:hAnsi="仿宋" w:cs="仿宋" w:hint="eastAsia"/>
            <w:lang w:eastAsia="zh-CN"/>
          </w:rPr>
          <w:t>(一)、建立健全的预算管理制度</w:t>
        </w:r>
        <w:r>
          <w:tab/>
        </w:r>
        <w:r>
          <w:fldChar w:fldCharType="begin"/>
        </w:r>
        <w:r>
          <w:instrText xml:space="preserve"> PAGEREF _Toc1793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1" w:history="1">
        <w:r>
          <w:rPr>
            <w:rFonts w:ascii="仿宋" w:eastAsia="仿宋" w:hAnsi="仿宋" w:cs="仿宋" w:hint="eastAsia"/>
            <w:lang w:eastAsia="zh-CN"/>
          </w:rPr>
          <w:t>(二)、加强资金流动监控</w:t>
        </w:r>
        <w:r>
          <w:tab/>
        </w:r>
        <w:r>
          <w:fldChar w:fldCharType="begin"/>
        </w:r>
        <w:r>
          <w:instrText xml:space="preserve"> PAGEREF _Toc26221 \h </w:instrText>
        </w:r>
        <w:r>
          <w:fldChar w:fldCharType="separate"/>
        </w:r>
        <w:r>
          <w:t>38</w:t>
        </w:r>
        <w:r>
          <w:fldChar w:fldCharType="end"/>
        </w:r>
      </w:hyperlink>
    </w:p>
    <w:p>
      <w:pPr>
        <w:pStyle w:val="TOC2"/>
        <w:tabs>
          <w:tab w:val="right" w:leader="dot" w:pos="8306"/>
        </w:tabs>
      </w:pPr>
      <w:hyperlink w:anchor="_Toc3233" w:history="1">
        <w:r>
          <w:rPr>
            <w:rFonts w:ascii="仿宋" w:eastAsia="仿宋" w:hAnsi="仿宋" w:cs="仿宋" w:hint="eastAsia"/>
            <w:lang w:eastAsia="zh-CN"/>
          </w:rPr>
          <w:t>(三)、制定完善的风险控制机制</w:t>
        </w:r>
        <w:r>
          <w:tab/>
        </w:r>
        <w:r>
          <w:fldChar w:fldCharType="begin"/>
        </w:r>
        <w:r>
          <w:instrText xml:space="preserve"> PAGEREF _Toc3233 \h </w:instrText>
        </w:r>
        <w:r>
          <w:fldChar w:fldCharType="separate"/>
        </w:r>
        <w:r>
          <w:t>39</w:t>
        </w:r>
        <w:r>
          <w:fldChar w:fldCharType="end"/>
        </w:r>
      </w:hyperlink>
    </w:p>
    <w:p>
      <w:pPr>
        <w:pStyle w:val="TOC2"/>
        <w:tabs>
          <w:tab w:val="right" w:leader="dot" w:pos="8306"/>
        </w:tabs>
      </w:pPr>
      <w:hyperlink w:anchor="_Toc10763" w:history="1">
        <w:r>
          <w:rPr>
            <w:rFonts w:ascii="仿宋" w:eastAsia="仿宋" w:hAnsi="仿宋" w:cs="仿宋" w:hint="eastAsia"/>
            <w:lang w:eastAsia="zh-CN"/>
          </w:rPr>
          <w:t>(四)、优化成本管理</w:t>
        </w:r>
        <w:r>
          <w:tab/>
        </w:r>
        <w:r>
          <w:fldChar w:fldCharType="begin"/>
        </w:r>
        <w:r>
          <w:instrText xml:space="preserve"> PAGEREF _Toc10763 \h </w:instrText>
        </w:r>
        <w:r>
          <w:fldChar w:fldCharType="separate"/>
        </w:r>
        <w:r>
          <w:t>41</w:t>
        </w:r>
        <w:r>
          <w:fldChar w:fldCharType="end"/>
        </w:r>
      </w:hyperlink>
    </w:p>
    <w:p>
      <w:pPr>
        <w:pStyle w:val="TOC1"/>
        <w:tabs>
          <w:tab w:val="right" w:leader="dot" w:pos="8306"/>
        </w:tabs>
      </w:pPr>
      <w:hyperlink w:anchor="_Toc18795" w:history="1">
        <w:r>
          <w:rPr>
            <w:rFonts w:ascii="仿宋" w:eastAsia="仿宋" w:hAnsi="仿宋" w:cs="仿宋" w:hint="eastAsia"/>
            <w:lang w:eastAsia="zh-CN"/>
          </w:rPr>
          <w:t>十一、生产安全保护</w:t>
        </w:r>
        <w:r>
          <w:tab/>
        </w:r>
        <w:r>
          <w:fldChar w:fldCharType="begin"/>
        </w:r>
        <w:r>
          <w:instrText xml:space="preserve"> PAGEREF _Toc18795 \h </w:instrText>
        </w:r>
        <w:r>
          <w:fldChar w:fldCharType="separate"/>
        </w:r>
        <w:r>
          <w:t>42</w:t>
        </w:r>
        <w:r>
          <w:fldChar w:fldCharType="end"/>
        </w:r>
      </w:hyperlink>
    </w:p>
    <w:p>
      <w:pPr>
        <w:pStyle w:val="TOC2"/>
        <w:tabs>
          <w:tab w:val="right" w:leader="dot" w:pos="8306"/>
        </w:tabs>
      </w:pPr>
      <w:hyperlink w:anchor="_Toc19811" w:history="1">
        <w:r>
          <w:rPr>
            <w:rFonts w:ascii="仿宋" w:eastAsia="仿宋" w:hAnsi="仿宋" w:cs="仿宋" w:hint="eastAsia"/>
            <w:lang w:eastAsia="zh-CN"/>
          </w:rPr>
          <w:t>(一)、消防安全</w:t>
        </w:r>
        <w:r>
          <w:tab/>
        </w:r>
        <w:r>
          <w:fldChar w:fldCharType="begin"/>
        </w:r>
        <w:r>
          <w:instrText xml:space="preserve"> PAGEREF _Toc19811 \h </w:instrText>
        </w:r>
        <w:r>
          <w:fldChar w:fldCharType="separate"/>
        </w:r>
        <w:r>
          <w:t>42</w:t>
        </w:r>
        <w:r>
          <w:fldChar w:fldCharType="end"/>
        </w:r>
      </w:hyperlink>
    </w:p>
    <w:p>
      <w:pPr>
        <w:pStyle w:val="TOC2"/>
        <w:tabs>
          <w:tab w:val="right" w:leader="dot" w:pos="8306"/>
        </w:tabs>
      </w:pPr>
      <w:hyperlink w:anchor="_Toc99" w:history="1">
        <w:r>
          <w:rPr>
            <w:rFonts w:ascii="仿宋" w:eastAsia="仿宋" w:hAnsi="仿宋" w:cs="仿宋" w:hint="eastAsia"/>
            <w:lang w:eastAsia="zh-CN"/>
          </w:rPr>
          <w:t>(二)、防火防爆总图布置措施</w:t>
        </w:r>
        <w:r>
          <w:tab/>
        </w:r>
        <w:r>
          <w:fldChar w:fldCharType="begin"/>
        </w:r>
        <w:r>
          <w:instrText xml:space="preserve"> PAGEREF _Toc99 \h </w:instrText>
        </w:r>
        <w:r>
          <w:fldChar w:fldCharType="separate"/>
        </w:r>
        <w:r>
          <w:t>43</w:t>
        </w:r>
        <w:r>
          <w:fldChar w:fldCharType="end"/>
        </w:r>
      </w:hyperlink>
    </w:p>
    <w:p>
      <w:pPr>
        <w:pStyle w:val="TOC2"/>
        <w:tabs>
          <w:tab w:val="right" w:leader="dot" w:pos="8306"/>
        </w:tabs>
      </w:pPr>
      <w:hyperlink w:anchor="_Toc15128" w:history="1">
        <w:r>
          <w:rPr>
            <w:rFonts w:ascii="仿宋" w:eastAsia="仿宋" w:hAnsi="仿宋" w:cs="仿宋" w:hint="eastAsia"/>
            <w:lang w:eastAsia="zh-CN"/>
          </w:rPr>
          <w:t>(三)、自然灾害防范措施</w:t>
        </w:r>
        <w:r>
          <w:tab/>
        </w:r>
        <w:r>
          <w:fldChar w:fldCharType="begin"/>
        </w:r>
        <w:r>
          <w:instrText xml:space="preserve"> PAGEREF _Toc15128 \h </w:instrText>
        </w:r>
        <w:r>
          <w:fldChar w:fldCharType="separate"/>
        </w:r>
        <w:r>
          <w:t>44</w:t>
        </w:r>
        <w:r>
          <w:fldChar w:fldCharType="end"/>
        </w:r>
      </w:hyperlink>
    </w:p>
    <w:p>
      <w:pPr>
        <w:pStyle w:val="TOC2"/>
        <w:tabs>
          <w:tab w:val="right" w:leader="dot" w:pos="8306"/>
        </w:tabs>
      </w:pPr>
      <w:hyperlink w:anchor="_Toc7821" w:history="1">
        <w:r>
          <w:rPr>
            <w:rFonts w:ascii="仿宋" w:eastAsia="仿宋" w:hAnsi="仿宋" w:cs="仿宋" w:hint="eastAsia"/>
            <w:lang w:eastAsia="zh-CN"/>
          </w:rPr>
          <w:t>(四)、安全色及安全标志使用要求</w:t>
        </w:r>
        <w:r>
          <w:tab/>
        </w:r>
        <w:r>
          <w:fldChar w:fldCharType="begin"/>
        </w:r>
        <w:r>
          <w:instrText xml:space="preserve"> PAGEREF _Toc7821 \h </w:instrText>
        </w:r>
        <w:r>
          <w:fldChar w:fldCharType="separate"/>
        </w:r>
        <w:r>
          <w:t>45</w:t>
        </w:r>
        <w:r>
          <w:fldChar w:fldCharType="end"/>
        </w:r>
      </w:hyperlink>
    </w:p>
    <w:p>
      <w:pPr>
        <w:pStyle w:val="TOC2"/>
        <w:tabs>
          <w:tab w:val="right" w:leader="dot" w:pos="8306"/>
        </w:tabs>
      </w:pPr>
      <w:hyperlink w:anchor="_Toc19809" w:history="1">
        <w:r>
          <w:rPr>
            <w:rFonts w:ascii="仿宋" w:eastAsia="仿宋" w:hAnsi="仿宋" w:cs="仿宋" w:hint="eastAsia"/>
            <w:lang w:eastAsia="zh-CN"/>
          </w:rPr>
          <w:t>(五)、防尘防毒措施</w:t>
        </w:r>
        <w:r>
          <w:tab/>
        </w:r>
        <w:r>
          <w:fldChar w:fldCharType="begin"/>
        </w:r>
        <w:r>
          <w:instrText xml:space="preserve"> PAGEREF _Toc19809 \h </w:instrText>
        </w:r>
        <w:r>
          <w:fldChar w:fldCharType="separate"/>
        </w:r>
        <w:r>
          <w:t>46</w:t>
        </w:r>
        <w:r>
          <w:fldChar w:fldCharType="end"/>
        </w:r>
      </w:hyperlink>
    </w:p>
    <w:p>
      <w:pPr>
        <w:pStyle w:val="TOC2"/>
        <w:tabs>
          <w:tab w:val="right" w:leader="dot" w:pos="8306"/>
        </w:tabs>
      </w:pPr>
      <w:hyperlink w:anchor="_Toc14716" w:history="1">
        <w:r>
          <w:rPr>
            <w:rFonts w:ascii="仿宋" w:eastAsia="仿宋" w:hAnsi="仿宋" w:cs="仿宋" w:hint="eastAsia"/>
            <w:lang w:eastAsia="zh-CN"/>
          </w:rPr>
          <w:t>(六)、防静电、触电防护及防雷措施</w:t>
        </w:r>
        <w:r>
          <w:tab/>
        </w:r>
        <w:r>
          <w:fldChar w:fldCharType="begin"/>
        </w:r>
        <w:r>
          <w:instrText xml:space="preserve"> PAGEREF _Toc14716 \h </w:instrText>
        </w:r>
        <w:r>
          <w:fldChar w:fldCharType="separate"/>
        </w:r>
        <w:r>
          <w:t>47</w:t>
        </w:r>
        <w:r>
          <w:fldChar w:fldCharType="end"/>
        </w:r>
      </w:hyperlink>
    </w:p>
    <w:p>
      <w:pPr>
        <w:pStyle w:val="TOC2"/>
        <w:tabs>
          <w:tab w:val="right" w:leader="dot" w:pos="8306"/>
        </w:tabs>
      </w:pPr>
      <w:hyperlink w:anchor="_Toc16088" w:history="1">
        <w:r>
          <w:rPr>
            <w:rFonts w:ascii="仿宋" w:eastAsia="仿宋" w:hAnsi="仿宋" w:cs="仿宋" w:hint="eastAsia"/>
            <w:lang w:eastAsia="zh-CN"/>
          </w:rPr>
          <w:t>(七)、机械设备安全保障措施</w:t>
        </w:r>
        <w:r>
          <w:tab/>
        </w:r>
        <w:r>
          <w:fldChar w:fldCharType="begin"/>
        </w:r>
        <w:r>
          <w:instrText xml:space="preserve"> PAGEREF _Toc16088 \h </w:instrText>
        </w:r>
        <w:r>
          <w:fldChar w:fldCharType="separate"/>
        </w:r>
        <w:r>
          <w:t>48</w:t>
        </w:r>
        <w:r>
          <w:fldChar w:fldCharType="end"/>
        </w:r>
      </w:hyperlink>
    </w:p>
    <w:p>
      <w:pPr>
        <w:pStyle w:val="TOC1"/>
        <w:tabs>
          <w:tab w:val="right" w:leader="dot" w:pos="8306"/>
        </w:tabs>
      </w:pPr>
      <w:hyperlink w:anchor="_Toc30572" w:history="1">
        <w:r>
          <w:rPr>
            <w:rFonts w:ascii="仿宋" w:eastAsia="仿宋" w:hAnsi="仿宋" w:cs="仿宋" w:hint="eastAsia"/>
            <w:lang w:eastAsia="zh-CN"/>
          </w:rPr>
          <w:t>十二、三乙胺项目环境影响分析</w:t>
        </w:r>
        <w:r>
          <w:tab/>
        </w:r>
        <w:r>
          <w:fldChar w:fldCharType="begin"/>
        </w:r>
        <w:r>
          <w:instrText xml:space="preserve"> PAGEREF _Toc30572 \h </w:instrText>
        </w:r>
        <w:r>
          <w:fldChar w:fldCharType="separate"/>
        </w:r>
        <w:r>
          <w:t>50</w:t>
        </w:r>
        <w:r>
          <w:fldChar w:fldCharType="end"/>
        </w:r>
      </w:hyperlink>
    </w:p>
    <w:p>
      <w:pPr>
        <w:pStyle w:val="TOC2"/>
        <w:tabs>
          <w:tab w:val="right" w:leader="dot" w:pos="8306"/>
        </w:tabs>
      </w:pPr>
      <w:hyperlink w:anchor="_Toc17067" w:history="1">
        <w:r>
          <w:rPr>
            <w:rFonts w:ascii="仿宋" w:eastAsia="仿宋" w:hAnsi="仿宋" w:cs="仿宋" w:hint="eastAsia"/>
            <w:lang w:eastAsia="zh-CN"/>
          </w:rPr>
          <w:t>(一)、建设区域环境质量现状</w:t>
        </w:r>
        <w:r>
          <w:tab/>
        </w:r>
        <w:r>
          <w:fldChar w:fldCharType="begin"/>
        </w:r>
        <w:r>
          <w:instrText xml:space="preserve"> PAGEREF _Toc17067 \h </w:instrText>
        </w:r>
        <w:r>
          <w:fldChar w:fldCharType="separate"/>
        </w:r>
        <w:r>
          <w:t>50</w:t>
        </w:r>
        <w:r>
          <w:fldChar w:fldCharType="end"/>
        </w:r>
      </w:hyperlink>
    </w:p>
    <w:p>
      <w:pPr>
        <w:pStyle w:val="TOC2"/>
        <w:tabs>
          <w:tab w:val="right" w:leader="dot" w:pos="8306"/>
        </w:tabs>
      </w:pPr>
      <w:hyperlink w:anchor="_Toc21805" w:history="1">
        <w:r>
          <w:rPr>
            <w:rFonts w:ascii="仿宋" w:eastAsia="仿宋" w:hAnsi="仿宋" w:cs="仿宋" w:hint="eastAsia"/>
            <w:lang w:eastAsia="zh-CN"/>
          </w:rPr>
          <w:t>(二)、建设期环境保护</w:t>
        </w:r>
        <w:r>
          <w:tab/>
        </w:r>
        <w:r>
          <w:fldChar w:fldCharType="begin"/>
        </w:r>
        <w:r>
          <w:instrText xml:space="preserve"> PAGEREF _Toc21805 \h </w:instrText>
        </w:r>
        <w:r>
          <w:fldChar w:fldCharType="separate"/>
        </w:r>
        <w:r>
          <w:t>51</w:t>
        </w:r>
        <w:r>
          <w:fldChar w:fldCharType="end"/>
        </w:r>
      </w:hyperlink>
    </w:p>
    <w:p>
      <w:pPr>
        <w:pStyle w:val="TOC2"/>
        <w:tabs>
          <w:tab w:val="right" w:leader="dot" w:pos="8306"/>
        </w:tabs>
      </w:pPr>
      <w:hyperlink w:anchor="_Toc1882" w:history="1">
        <w:r>
          <w:rPr>
            <w:rFonts w:ascii="仿宋" w:eastAsia="仿宋" w:hAnsi="仿宋" w:cs="仿宋" w:hint="eastAsia"/>
            <w:lang w:eastAsia="zh-CN"/>
          </w:rPr>
          <w:t>(三)、运营期环境保护</w:t>
        </w:r>
        <w:r>
          <w:tab/>
        </w:r>
        <w:r>
          <w:fldChar w:fldCharType="begin"/>
        </w:r>
        <w:r>
          <w:instrText xml:space="preserve"> PAGEREF _Toc1882 \h </w:instrText>
        </w:r>
        <w:r>
          <w:fldChar w:fldCharType="separate"/>
        </w:r>
        <w:r>
          <w:t>53</w:t>
        </w:r>
        <w:r>
          <w:fldChar w:fldCharType="end"/>
        </w:r>
      </w:hyperlink>
    </w:p>
    <w:p>
      <w:pPr>
        <w:pStyle w:val="TOC2"/>
        <w:tabs>
          <w:tab w:val="right" w:leader="dot" w:pos="8306"/>
        </w:tabs>
      </w:pPr>
      <w:hyperlink w:anchor="_Toc8296" w:history="1">
        <w:r>
          <w:rPr>
            <w:rFonts w:ascii="仿宋" w:eastAsia="仿宋" w:hAnsi="仿宋" w:cs="仿宋" w:hint="eastAsia"/>
            <w:lang w:eastAsia="zh-CN"/>
          </w:rPr>
          <w:t>(四)、三乙胺项目建设对区域经济的影响</w:t>
        </w:r>
        <w:r>
          <w:tab/>
        </w:r>
        <w:r>
          <w:fldChar w:fldCharType="begin"/>
        </w:r>
        <w:r>
          <w:instrText xml:space="preserve"> PAGEREF _Toc8296 \h </w:instrText>
        </w:r>
        <w:r>
          <w:fldChar w:fldCharType="separate"/>
        </w:r>
        <w:r>
          <w:t>54</w:t>
        </w:r>
        <w:r>
          <w:fldChar w:fldCharType="end"/>
        </w:r>
      </w:hyperlink>
    </w:p>
    <w:p>
      <w:pPr>
        <w:pStyle w:val="TOC2"/>
        <w:tabs>
          <w:tab w:val="right" w:leader="dot" w:pos="8306"/>
        </w:tabs>
      </w:pPr>
      <w:hyperlink w:anchor="_Toc16492" w:history="1">
        <w:r>
          <w:rPr>
            <w:rFonts w:ascii="仿宋" w:eastAsia="仿宋" w:hAnsi="仿宋" w:cs="仿宋" w:hint="eastAsia"/>
            <w:lang w:eastAsia="zh-CN"/>
          </w:rPr>
          <w:t>(五)、废弃物处理</w:t>
        </w:r>
        <w:r>
          <w:tab/>
        </w:r>
        <w:r>
          <w:fldChar w:fldCharType="begin"/>
        </w:r>
        <w:r>
          <w:instrText xml:space="preserve"> PAGEREF _Toc16492 \h </w:instrText>
        </w:r>
        <w:r>
          <w:fldChar w:fldCharType="separate"/>
        </w:r>
        <w:r>
          <w:t>56</w:t>
        </w:r>
        <w:r>
          <w:fldChar w:fldCharType="end"/>
        </w:r>
      </w:hyperlink>
    </w:p>
    <w:p>
      <w:pPr>
        <w:pStyle w:val="TOC2"/>
        <w:tabs>
          <w:tab w:val="right" w:leader="dot" w:pos="8306"/>
        </w:tabs>
      </w:pPr>
      <w:hyperlink w:anchor="_Toc28934" w:history="1">
        <w:r>
          <w:rPr>
            <w:rFonts w:ascii="仿宋" w:eastAsia="仿宋" w:hAnsi="仿宋" w:cs="仿宋" w:hint="eastAsia"/>
            <w:lang w:eastAsia="zh-CN"/>
          </w:rPr>
          <w:t>(六)、特殊环境影响分析</w:t>
        </w:r>
        <w:r>
          <w:tab/>
        </w:r>
        <w:r>
          <w:fldChar w:fldCharType="begin"/>
        </w:r>
        <w:r>
          <w:instrText xml:space="preserve"> PAGEREF _Toc28934 \h </w:instrText>
        </w:r>
        <w:r>
          <w:fldChar w:fldCharType="separate"/>
        </w:r>
        <w:r>
          <w:t>57</w:t>
        </w:r>
        <w:r>
          <w:fldChar w:fldCharType="end"/>
        </w:r>
      </w:hyperlink>
    </w:p>
    <w:p>
      <w:pPr>
        <w:pStyle w:val="TOC2"/>
        <w:tabs>
          <w:tab w:val="right" w:leader="dot" w:pos="8306"/>
        </w:tabs>
      </w:pPr>
      <w:hyperlink w:anchor="_Toc30397" w:history="1">
        <w:r>
          <w:rPr>
            <w:rFonts w:ascii="仿宋" w:eastAsia="仿宋" w:hAnsi="仿宋" w:cs="仿宋" w:hint="eastAsia"/>
            <w:lang w:eastAsia="zh-CN"/>
          </w:rPr>
          <w:t>(七)、清洁生产</w:t>
        </w:r>
        <w:r>
          <w:tab/>
        </w:r>
        <w:r>
          <w:fldChar w:fldCharType="begin"/>
        </w:r>
        <w:r>
          <w:instrText xml:space="preserve"> PAGEREF _Toc30397 \h </w:instrText>
        </w:r>
        <w:r>
          <w:fldChar w:fldCharType="separate"/>
        </w:r>
        <w:r>
          <w:t>58</w:t>
        </w:r>
        <w:r>
          <w:fldChar w:fldCharType="end"/>
        </w:r>
      </w:hyperlink>
    </w:p>
    <w:p>
      <w:pPr>
        <w:pStyle w:val="TOC2"/>
        <w:tabs>
          <w:tab w:val="right" w:leader="dot" w:pos="8306"/>
        </w:tabs>
      </w:pPr>
      <w:hyperlink w:anchor="_Toc695" w:history="1">
        <w:r>
          <w:rPr>
            <w:rFonts w:ascii="仿宋" w:eastAsia="仿宋" w:hAnsi="仿宋" w:cs="仿宋" w:hint="eastAsia"/>
            <w:lang w:eastAsia="zh-CN"/>
          </w:rPr>
          <w:t>(八)、环境保护综合评价</w:t>
        </w:r>
        <w:r>
          <w:tab/>
        </w:r>
        <w:r>
          <w:fldChar w:fldCharType="begin"/>
        </w:r>
        <w:r>
          <w:instrText xml:space="preserve"> PAGEREF _Toc695 \h </w:instrText>
        </w:r>
        <w:r>
          <w:fldChar w:fldCharType="separate"/>
        </w:r>
        <w:r>
          <w:t>59</w:t>
        </w:r>
        <w:r>
          <w:fldChar w:fldCharType="end"/>
        </w:r>
      </w:hyperlink>
    </w:p>
    <w:p>
      <w:pPr>
        <w:pStyle w:val="TOC1"/>
        <w:tabs>
          <w:tab w:val="right" w:leader="dot" w:pos="8306"/>
        </w:tabs>
      </w:pPr>
      <w:hyperlink w:anchor="_Toc7255" w:history="1">
        <w:r>
          <w:rPr>
            <w:rFonts w:ascii="仿宋" w:eastAsia="仿宋" w:hAnsi="仿宋" w:cs="仿宋" w:hint="eastAsia"/>
            <w:lang w:eastAsia="zh-CN"/>
          </w:rPr>
          <w:t>十三、三乙胺项目实施时间节点</w:t>
        </w:r>
        <w:r>
          <w:tab/>
        </w:r>
        <w:r>
          <w:fldChar w:fldCharType="begin"/>
        </w:r>
        <w:r>
          <w:instrText xml:space="preserve"> PAGEREF _Toc7255 \h </w:instrText>
        </w:r>
        <w:r>
          <w:fldChar w:fldCharType="separate"/>
        </w:r>
        <w:r>
          <w:t>60</w:t>
        </w:r>
        <w:r>
          <w:fldChar w:fldCharType="end"/>
        </w:r>
      </w:hyperlink>
    </w:p>
    <w:p>
      <w:pPr>
        <w:pStyle w:val="TOC2"/>
        <w:tabs>
          <w:tab w:val="right" w:leader="dot" w:pos="8306"/>
        </w:tabs>
      </w:pPr>
      <w:hyperlink w:anchor="_Toc6139" w:history="1">
        <w:r>
          <w:rPr>
            <w:rFonts w:ascii="仿宋" w:eastAsia="仿宋" w:hAnsi="仿宋" w:cs="仿宋" w:hint="eastAsia"/>
            <w:lang w:eastAsia="zh-CN"/>
          </w:rPr>
          <w:t>(一)、三乙胺项目启动阶段时间节点</w:t>
        </w:r>
        <w:r>
          <w:tab/>
        </w:r>
        <w:r>
          <w:fldChar w:fldCharType="begin"/>
        </w:r>
        <w:r>
          <w:instrText xml:space="preserve"> PAGEREF _Toc6139 \h </w:instrText>
        </w:r>
        <w:r>
          <w:fldChar w:fldCharType="separate"/>
        </w:r>
        <w:r>
          <w:t>60</w:t>
        </w:r>
        <w:r>
          <w:fldChar w:fldCharType="end"/>
        </w:r>
      </w:hyperlink>
    </w:p>
    <w:p>
      <w:pPr>
        <w:pStyle w:val="TOC2"/>
        <w:tabs>
          <w:tab w:val="right" w:leader="dot" w:pos="8306"/>
        </w:tabs>
      </w:pPr>
      <w:hyperlink w:anchor="_Toc2035" w:history="1">
        <w:r>
          <w:rPr>
            <w:rFonts w:ascii="仿宋" w:eastAsia="仿宋" w:hAnsi="仿宋" w:cs="仿宋" w:hint="eastAsia"/>
            <w:lang w:eastAsia="zh-CN"/>
          </w:rPr>
          <w:t>(二)、三乙胺项目执行阶段时间节点</w:t>
        </w:r>
        <w:r>
          <w:tab/>
        </w:r>
        <w:r>
          <w:fldChar w:fldCharType="begin"/>
        </w:r>
        <w:r>
          <w:instrText xml:space="preserve"> PAGEREF _Toc2035 \h </w:instrText>
        </w:r>
        <w:r>
          <w:fldChar w:fldCharType="separate"/>
        </w:r>
        <w:r>
          <w:t>61</w:t>
        </w:r>
        <w:r>
          <w:fldChar w:fldCharType="end"/>
        </w:r>
      </w:hyperlink>
    </w:p>
    <w:p>
      <w:pPr>
        <w:pStyle w:val="TOC2"/>
        <w:tabs>
          <w:tab w:val="right" w:leader="dot" w:pos="8306"/>
        </w:tabs>
      </w:pPr>
      <w:hyperlink w:anchor="_Toc6674" w:history="1">
        <w:r>
          <w:rPr>
            <w:rFonts w:ascii="仿宋" w:eastAsia="仿宋" w:hAnsi="仿宋" w:cs="仿宋" w:hint="eastAsia"/>
            <w:lang w:eastAsia="zh-CN"/>
          </w:rPr>
          <w:t>(三)、三乙胺项目完成阶段时间节点</w:t>
        </w:r>
        <w:r>
          <w:tab/>
        </w:r>
        <w:r>
          <w:fldChar w:fldCharType="begin"/>
        </w:r>
        <w:r>
          <w:instrText xml:space="preserve"> PAGEREF _Toc6674 \h </w:instrText>
        </w:r>
        <w:r>
          <w:fldChar w:fldCharType="separate"/>
        </w:r>
        <w:r>
          <w:t>62</w:t>
        </w:r>
        <w:r>
          <w:fldChar w:fldCharType="end"/>
        </w:r>
      </w:hyperlink>
    </w:p>
    <w:p>
      <w:pPr>
        <w:pStyle w:val="TOC1"/>
        <w:tabs>
          <w:tab w:val="right" w:leader="dot" w:pos="8306"/>
        </w:tabs>
      </w:pPr>
      <w:hyperlink w:anchor="_Toc23951" w:history="1">
        <w:r>
          <w:rPr>
            <w:rFonts w:ascii="仿宋" w:eastAsia="仿宋" w:hAnsi="仿宋" w:cs="仿宋" w:hint="eastAsia"/>
            <w:lang w:eastAsia="zh-CN"/>
          </w:rPr>
          <w:t>十四、质量管理体系</w:t>
        </w:r>
        <w:r>
          <w:tab/>
        </w:r>
        <w:r>
          <w:fldChar w:fldCharType="begin"/>
        </w:r>
        <w:r>
          <w:instrText xml:space="preserve"> PAGEREF _Toc23951 \h </w:instrText>
        </w:r>
        <w:r>
          <w:fldChar w:fldCharType="separate"/>
        </w:r>
        <w:r>
          <w:t>63</w:t>
        </w:r>
        <w:r>
          <w:fldChar w:fldCharType="end"/>
        </w:r>
      </w:hyperlink>
    </w:p>
    <w:p>
      <w:pPr>
        <w:pStyle w:val="TOC2"/>
        <w:tabs>
          <w:tab w:val="right" w:leader="dot" w:pos="8306"/>
        </w:tabs>
      </w:pPr>
      <w:hyperlink w:anchor="_Toc1466" w:history="1">
        <w:r>
          <w:rPr>
            <w:rFonts w:ascii="仿宋" w:eastAsia="仿宋" w:hAnsi="仿宋" w:cs="仿宋" w:hint="eastAsia"/>
            <w:lang w:eastAsia="zh-CN"/>
          </w:rPr>
          <w:t>(一)、质量目标与方针</w:t>
        </w:r>
        <w:r>
          <w:tab/>
        </w:r>
        <w:r>
          <w:fldChar w:fldCharType="begin"/>
        </w:r>
        <w:r>
          <w:instrText xml:space="preserve"> PAGEREF _Toc1466 \h </w:instrText>
        </w:r>
        <w:r>
          <w:fldChar w:fldCharType="separate"/>
        </w:r>
        <w:r>
          <w:t>63</w:t>
        </w:r>
        <w:r>
          <w:fldChar w:fldCharType="end"/>
        </w:r>
      </w:hyperlink>
    </w:p>
    <w:p>
      <w:pPr>
        <w:pStyle w:val="TOC2"/>
        <w:tabs>
          <w:tab w:val="right" w:leader="dot" w:pos="8306"/>
        </w:tabs>
      </w:pPr>
      <w:hyperlink w:anchor="_Toc21701" w:history="1">
        <w:r>
          <w:rPr>
            <w:rFonts w:ascii="仿宋" w:eastAsia="仿宋" w:hAnsi="仿宋" w:cs="仿宋" w:hint="eastAsia"/>
            <w:lang w:eastAsia="zh-CN"/>
          </w:rPr>
          <w:t>(二)、质量管理责任</w:t>
        </w:r>
        <w:r>
          <w:tab/>
        </w:r>
        <w:r>
          <w:fldChar w:fldCharType="begin"/>
        </w:r>
        <w:r>
          <w:instrText xml:space="preserve"> PAGEREF _Toc21701 \h </w:instrText>
        </w:r>
        <w:r>
          <w:fldChar w:fldCharType="separate"/>
        </w:r>
        <w:r>
          <w:t>64</w:t>
        </w:r>
        <w:r>
          <w:fldChar w:fldCharType="end"/>
        </w:r>
      </w:hyperlink>
    </w:p>
    <w:p>
      <w:pPr>
        <w:pStyle w:val="TOC2"/>
        <w:tabs>
          <w:tab w:val="right" w:leader="dot" w:pos="8306"/>
        </w:tabs>
      </w:pPr>
      <w:hyperlink w:anchor="_Toc29358" w:history="1">
        <w:r>
          <w:rPr>
            <w:rFonts w:ascii="仿宋" w:eastAsia="仿宋" w:hAnsi="仿宋" w:cs="仿宋" w:hint="eastAsia"/>
            <w:lang w:eastAsia="zh-CN"/>
          </w:rPr>
          <w:t>(三)、质量管理体系文件</w:t>
        </w:r>
        <w:r>
          <w:tab/>
        </w:r>
        <w:r>
          <w:fldChar w:fldCharType="begin"/>
        </w:r>
        <w:r>
          <w:instrText xml:space="preserve"> PAGEREF _Toc29358 \h </w:instrText>
        </w:r>
        <w:r>
          <w:fldChar w:fldCharType="separate"/>
        </w:r>
        <w:r>
          <w:t>66</w:t>
        </w:r>
        <w:r>
          <w:fldChar w:fldCharType="end"/>
        </w:r>
      </w:hyperlink>
    </w:p>
    <w:p>
      <w:pPr>
        <w:pStyle w:val="TOC2"/>
        <w:tabs>
          <w:tab w:val="right" w:leader="dot" w:pos="8306"/>
        </w:tabs>
      </w:pPr>
      <w:hyperlink w:anchor="_Toc4804" w:history="1">
        <w:r>
          <w:rPr>
            <w:rFonts w:ascii="仿宋" w:eastAsia="仿宋" w:hAnsi="仿宋" w:cs="仿宋" w:hint="eastAsia"/>
            <w:lang w:eastAsia="zh-CN"/>
          </w:rPr>
          <w:t>(四)、质量培训与教育</w:t>
        </w:r>
        <w:r>
          <w:tab/>
        </w:r>
        <w:r>
          <w:fldChar w:fldCharType="begin"/>
        </w:r>
        <w:r>
          <w:instrText xml:space="preserve"> PAGEREF _Toc4804 \h </w:instrText>
        </w:r>
        <w:r>
          <w:fldChar w:fldCharType="separate"/>
        </w:r>
        <w:r>
          <w:t>68</w:t>
        </w:r>
        <w:r>
          <w:fldChar w:fldCharType="end"/>
        </w:r>
      </w:hyperlink>
    </w:p>
    <w:p>
      <w:pPr>
        <w:pStyle w:val="TOC2"/>
        <w:tabs>
          <w:tab w:val="right" w:leader="dot" w:pos="8306"/>
        </w:tabs>
      </w:pPr>
      <w:hyperlink w:anchor="_Toc13372" w:history="1">
        <w:r>
          <w:rPr>
            <w:rFonts w:ascii="仿宋" w:eastAsia="仿宋" w:hAnsi="仿宋" w:cs="仿宋" w:hint="eastAsia"/>
            <w:lang w:eastAsia="zh-CN"/>
          </w:rPr>
          <w:t>(五)、质量审核与评价</w:t>
        </w:r>
        <w:r>
          <w:tab/>
        </w:r>
        <w:r>
          <w:fldChar w:fldCharType="begin"/>
        </w:r>
        <w:r>
          <w:instrText xml:space="preserve"> PAGEREF _Toc13372 \h </w:instrText>
        </w:r>
        <w:r>
          <w:fldChar w:fldCharType="separate"/>
        </w:r>
        <w:r>
          <w:t>69</w:t>
        </w:r>
        <w:r>
          <w:fldChar w:fldCharType="end"/>
        </w:r>
      </w:hyperlink>
    </w:p>
    <w:p>
      <w:pPr>
        <w:pStyle w:val="TOC2"/>
        <w:tabs>
          <w:tab w:val="right" w:leader="dot" w:pos="8306"/>
        </w:tabs>
      </w:pPr>
      <w:hyperlink w:anchor="_Toc15639" w:history="1">
        <w:r>
          <w:rPr>
            <w:rFonts w:ascii="仿宋" w:eastAsia="仿宋" w:hAnsi="仿宋" w:cs="仿宋" w:hint="eastAsia"/>
            <w:lang w:eastAsia="zh-CN"/>
          </w:rPr>
          <w:t>(六)、不符合与纠正措施</w:t>
        </w:r>
        <w:r>
          <w:tab/>
        </w:r>
        <w:r>
          <w:fldChar w:fldCharType="begin"/>
        </w:r>
        <w:r>
          <w:instrText xml:space="preserve"> PAGEREF _Toc15639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9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3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三乙胺项目的主要产品是XXXX，预计年产值为XXX万元。这一产品在市场中占据着重要的地位，其广泛的应用范围使得该三乙胺项目的市场前景非常广阔。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乙胺项目的xxx产品作为重要的原材料之一，将在多个领域发挥关键作用。其在建筑、交通、能源等方面的广泛应用将为整个产业链提供强大的支持，形成产业协同效应。三乙胺项目的年产值XXX万XXX万XXX万万元不仅反映了其在市场上的巨大潜力，更预示着它对国民经济的积极贡献。这种关联度高、涉及面广的产业关系，使得该三乙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83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总征地面积为XXXX平方米，相当于约XX.XX亩，其中净用地面积为XXXX平方米，红线范围内相当于约XX.XX亩。这一用地规模充分考虑了三乙胺项目的建设需求，保障了三乙胺项目在合适的空间内得以充分发展。三乙胺项目规划的总建筑面积为XXXX平方米，其中主体工程建设占XXXX平方米，计容建筑面积达XXXX平方米。预计建筑工程的投资将达到XXXX万元，为三乙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计划购置的设备共计XXXX台（套），设备购置费用为XXXX万元。这一设备购置计划充分考虑到三乙胺项目的生产需求和技术要求，确保了三乙胺项目在生产运营中具备先进的技术装备和高效的生产能力。设备的合理配置将为三乙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计划总投资为XXXX万元，预计年实现营业收入为XXXX万元。这一产能规模的设定旨在确保三乙胺项目能够在投资与回报之间取得平衡，实现长期可持续的发展。三乙胺项目的总投资充分考虑到各个方面的需求，包括用地建设、设备购置等多个环节，以确保三乙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350"/>
      <w:r>
        <w:rPr>
          <w:rFonts w:ascii="仿宋" w:eastAsia="仿宋" w:hAnsi="仿宋" w:cs="仿宋" w:hint="eastAsia"/>
          <w:sz w:val="28"/>
          <w:lang w:eastAsia="zh-CN"/>
        </w:rPr>
        <w:t>二、三乙胺项目可持续发展</w:t>
      </w:r>
      <w:bookmarkEnd w:id="5"/>
    </w:p>
    <w:p>
      <w:pPr>
        <w:pStyle w:val="Heading2"/>
        <w:rPr>
          <w:rFonts w:ascii="仿宋" w:eastAsia="仿宋" w:hAnsi="仿宋" w:cs="仿宋" w:hint="eastAsia"/>
          <w:lang w:eastAsia="zh-CN"/>
        </w:rPr>
      </w:pPr>
      <w:bookmarkStart w:id="6" w:name="_Toc228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项目中，三乙胺项目团队着眼于未来，明确了可持续发展的战略方向。制定的具体可持续发展目标包括降低资源使用、采用环保技术、最大化社会效益等。这一步骤不仅有助于三乙胺项目在环保和社会责任方面达到最高标准，也为未来提供了明确的指引，确保三乙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可持续实践的融入三乙胺项目管理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乙胺项目管理周期。从三乙胺项目规划开始，三乙胺项目团队就考虑了环境和社会的因素。在执行阶段，三乙胺项目团队积极推动绿色技术的应用，优化资源利用。此外，关注员工的社会责任，通过培训和沟通活动提高员工对可持续发展的认知，使他们能够在日常工作中践行可持续实践。这些举措不仅为三乙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97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扎根于三乙胺项目的可持续发展理念，我们深信环保与社会责任是三乙胺项目成功的关键支柱。在三乙胺项目的每一步，我们都致力于通过创新和实践，履行对环境和社会的坚定责任。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团队通过引入先进的环保技术、建立高效的废物处理系统以及推动能源节约措施，积极履行环保责任。定期的环保监测和评估确保三乙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不仅致力于自身可持续发展，还注重对社会的回馈。通过支持社区三乙胺项目、参与慈善事业、提供培训机会等方式，三乙胺项目积极履行社会责任。与当地社区建立积极互动，关注员工的工作与生活平衡，以及员工的身心健康，是三乙胺项目在社会责任层面的关键举措。这样的实践不仅增强了三乙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21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6793"/>
      <w:r>
        <w:rPr>
          <w:rFonts w:ascii="仿宋" w:eastAsia="仿宋" w:hAnsi="仿宋" w:cs="仿宋" w:hint="eastAsia"/>
          <w:lang w:eastAsia="zh-CN"/>
        </w:rPr>
        <w:t>(一)、三乙胺行业分析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行业一直以来都是市场的关注焦点。行业内的发展趋势、竞争态势以及潜在机会都对三乙胺项目的推进产生深远的影响。通过深入研究行业的整体概貌，我们将更好地理解行业的核心特征，为三乙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行业，技术一直是推动创新和发展的关键因素。我们将对当前技术趋势进行详尽分析，包括但不限于人工智能、大数据应用、先进制造技术等。这有助于三乙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乙胺项目成功的基础。我们将对主要竞争对手进行深入研究，包括其市场份额、产品特点、市场定位等。通过全面了解竞争对手的优势和劣势，三乙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275"/>
      <w:r>
        <w:rPr>
          <w:rFonts w:ascii="仿宋" w:eastAsia="仿宋" w:hAnsi="仿宋" w:cs="仿宋" w:hint="eastAsia"/>
          <w:sz w:val="28"/>
          <w:lang w:eastAsia="zh-CN"/>
        </w:rPr>
        <w:t>(二)、三乙胺市场分析预测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通过对市场规模的深入调研，我们将预测三乙胺市场未来的增长趋势。这包括市场的整体规模、各细分领域的发展趋势等。三乙胺项目可以根据市场的扩张速度和潜在机会，制定更符合市场需求的发展策略。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了解消费者的需求是市场分析的核心。我们将通过调查研究，深入挖掘目标消费者的需求特点、购买习惯以及对产品和服务的期望。这有助于三乙胺项目更好地定位目标市场，提供更符合消费者期待的解决方案。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三乙胺项目实施过程中需要充分考虑的因素。我们将对市场风险进行全面评估，包括但不限于政策法规风险、市场竞争风险、技术变革风险等。通过对潜在风险的深入分析，三乙胺项目可以制定相应的风险缓解策略，降低不确定性对三乙胺项目的影响。</w:t>
      </w:r>
    </w:p>
    <w:p>
      <w:pPr>
        <w:pStyle w:val="Heading1"/>
        <w:ind w:firstLine="560" w:firstLineChars="200"/>
        <w:rPr>
          <w:rFonts w:ascii="仿宋" w:eastAsia="仿宋" w:hAnsi="仿宋" w:cs="仿宋" w:hint="eastAsia"/>
          <w:sz w:val="28"/>
          <w:lang w:eastAsia="zh-CN"/>
        </w:rPr>
      </w:pPr>
      <w:bookmarkStart w:id="11" w:name="_Toc12117"/>
      <w:r>
        <w:rPr>
          <w:rFonts w:ascii="仿宋" w:eastAsia="仿宋" w:hAnsi="仿宋" w:cs="仿宋" w:hint="eastAsia"/>
          <w:sz w:val="28"/>
          <w:lang w:eastAsia="zh-CN"/>
        </w:rPr>
        <w:t>四、三乙胺项目绩效评估</w:t>
      </w:r>
      <w:bookmarkEnd w:id="11"/>
    </w:p>
    <w:p>
      <w:pPr>
        <w:pStyle w:val="Heading2"/>
        <w:rPr>
          <w:rFonts w:ascii="仿宋" w:eastAsia="仿宋" w:hAnsi="仿宋" w:cs="仿宋" w:hint="eastAsia"/>
          <w:lang w:eastAsia="zh-CN"/>
        </w:rPr>
      </w:pPr>
      <w:bookmarkStart w:id="12" w:name="_Toc457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在三乙胺项目中，我们设计了一套全面的绩效评估指标，以确保三乙胺项目的可控和成功交付。这些指标跨足三乙胺项目目标、成本、进度和质量等多个维度，为我们提供了全面洞察三乙胺项目的健康状况。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目标达成率是我们关注的首要指标。我们设定了明确的目标，并通过定期监测和评估，迅速发现并应对潜在的目标偏差。这为三乙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成本绩效是另一个核心关注点。通过实际成本与预算成本的对比分析，我们深入了解成本差异的原因，及时调整资源分配，保持三乙胺项目在经济效益方面的合理水平。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胺项目进度作为关键的绩效指标之一，得到了精心的关注。我们制定了详细的三乙胺项目进度计划，并设立了进度符合度指标，确保实际进度与计划进度保持一致。这使我们能够快速发现和解决潜在的进度问题，保持三乙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乙胺项目绩效的不可或缺的一环。我们引入了一系列的质量标准和客户满意度指标，以确保三乙胺项目交付的成果在质量上达到或超越预期水平。通过持续监测这些指标，我们努力提升三乙胺项目整体质量水平，为三乙胺项目的成功交付提供有力保障。通过这些科学且全面的绩效评估，我们能够更好地引导三乙胺项目的持续改进，确保三乙胺项目目标的顺利达成。</w:t>
      </w:r>
    </w:p>
    <w:p>
      <w:pPr>
        <w:pStyle w:val="Heading2"/>
        <w:ind w:firstLine="560" w:firstLineChars="200"/>
        <w:rPr>
          <w:rFonts w:ascii="仿宋" w:eastAsia="仿宋" w:hAnsi="仿宋" w:cs="仿宋" w:hint="eastAsia"/>
          <w:sz w:val="28"/>
          <w:lang w:eastAsia="zh-CN"/>
        </w:rPr>
      </w:pPr>
      <w:bookmarkStart w:id="13" w:name="_Toc1845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绩效评估是三乙胺项目中的关键环节，为确保三乙胺项目达到预期目标，我们采用了多层次、多维度的绩效评估方法。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乙胺项目的战略目标对齐，确保每个决策和行动都与三乙胺项目整体目标保持一致。团队会定期召开战略对齐会议，审视当前工作与三乙胺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三乙胺项目进度、质量、成本和风险等方面。这些指标通过数据收集和分析，为三乙胺项目管理团队提供了客观的评估依据。例如，我们通过三乙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绩效评估不仅仅停留在三乙胺项目内部，还考虑了三乙胺项目对外部环境的影响。我们定期进行干系人满意度调查，以了解各利益相关方对三乙胺项目的期望和满意度，并及时做出调整。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这种多层次、多角度的绩效评估方法，使得我们能够全面了解三乙胺项目的运行状态，及时做出调整，确保三乙胺项目在不断变化的环境中保持稳健前行。</w:t>
      </w:r>
    </w:p>
    <w:p>
      <w:pPr>
        <w:pStyle w:val="Heading2"/>
        <w:ind w:firstLine="560" w:firstLineChars="200"/>
        <w:rPr>
          <w:rFonts w:ascii="仿宋" w:eastAsia="仿宋" w:hAnsi="仿宋" w:cs="仿宋" w:hint="eastAsia"/>
          <w:sz w:val="28"/>
          <w:lang w:eastAsia="zh-CN"/>
        </w:rPr>
      </w:pPr>
      <w:bookmarkStart w:id="14" w:name="_Toc1557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为了确保三乙胺项目的有效管理和不断优化，我们采用了精心设计的绩效评估周期。这个周期旨在实现灵活、实时和全面的评估，以适应三乙胺项目执行中的各种挑战。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乙胺项目的不同需求，分为短期、中期和长期。短期评估关注每个迭代或工作周期，以及时发现和解决当前任务中的问题。中期评估涵盖几个迭代，深入了解整体三乙胺项目的趋势和性能。长期评估则着眼于整个三乙胺项目阶段，确保三乙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乙胺项目管理工具和协作平台，团队成员能够随时更新和分享三乙胺项目数据。这种实时性的反馈机制使我们能够及时察觉潜在问题，快速调整，保持三乙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乙胺项目的决策制定密不可分。每个周期的三乙胺项目回顾会议成为集体总结经验、识别问题深层次原因并找到创新解决方案的平台。这种定期的反思与调整机制使三乙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806"/>
      <w:r>
        <w:rPr>
          <w:rFonts w:ascii="仿宋" w:eastAsia="仿宋" w:hAnsi="仿宋" w:cs="仿宋" w:hint="eastAsia"/>
          <w:sz w:val="28"/>
          <w:lang w:eastAsia="zh-CN"/>
        </w:rPr>
        <w:t>五、三乙胺项目选址可行性分析</w:t>
      </w:r>
      <w:bookmarkEnd w:id="15"/>
    </w:p>
    <w:p>
      <w:pPr>
        <w:pStyle w:val="Heading2"/>
        <w:rPr>
          <w:rFonts w:ascii="仿宋" w:eastAsia="仿宋" w:hAnsi="仿宋" w:cs="仿宋" w:hint="eastAsia"/>
          <w:lang w:eastAsia="zh-CN"/>
        </w:rPr>
      </w:pPr>
      <w:bookmarkStart w:id="16" w:name="_Toc12033"/>
      <w:r>
        <w:rPr>
          <w:rFonts w:ascii="仿宋" w:eastAsia="仿宋" w:hAnsi="仿宋" w:cs="仿宋" w:hint="eastAsia"/>
          <w:lang w:eastAsia="zh-CN"/>
        </w:rPr>
        <w:t>(一)、三乙胺项目选址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该三乙胺项目选址位于XX省XX市XX区XXX街道</w:t>
      </w:r>
    </w:p>
    <w:p>
      <w:pPr>
        <w:pStyle w:val="Heading2"/>
        <w:ind w:firstLine="560" w:firstLineChars="200"/>
        <w:rPr>
          <w:rFonts w:ascii="仿宋" w:eastAsia="仿宋" w:hAnsi="仿宋" w:cs="仿宋" w:hint="eastAsia"/>
          <w:sz w:val="28"/>
          <w:lang w:eastAsia="zh-CN"/>
        </w:rPr>
      </w:pPr>
      <w:bookmarkStart w:id="17" w:name="_Toc3240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三乙胺项目的征地面积将根据三乙胺项目的实际规模和需求进行精确规划。具体面积XXX平方米，旨在确保三乙胺项目不仅能够满足当前的发展需求，还能够预留空间以适应未来的扩展。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净用地面积是在征地面积基础上去除不可利用面积后的实际可开发用地。具体面积XXX平方米，考虑到环保、交通、安全等多方面因素，以确保三乙胺项目在整体利用效率上达到最优。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三乙胺项目计划建设的建筑总规模具体面积XXX平方米。这一规模的确定综合考虑了三乙胺项目的性质、规模，以及城市规划的相关要求，确保建筑布局与周边环境协调一致。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绿地率是三乙胺项目用地中被规划为绿地的比例。具体面积XXX平方米，旨在通过合理规划绿地，改善三乙胺项目周边环境，提升居民生活质量，并符合城市整体绿化规划。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容积率是用地上可以建设的建筑总体积与用地面积之比。具体面积XXX，通过合理的容积率规划，确保三乙胺项目建筑规模与周边环境和谐共生。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确保三乙胺项目选址与当地城市规划相一致，具体面积XXX平方米。通过与城市规划部门深入沟通，确保三乙胺项目不仅符合城市的整体发展方向，还能够融入城市的发展布局，为城市的长远发展贡献力量。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充分了解并确保三乙胺项目选址符合当地产业政策，具体面积XXX平方米。这包括三乙胺项目对当地经济的促进作用，以及对相关产业的带动效应，确保三乙胺项目与地方政府的产业政策保持一致，促进共赢合作。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用地总体要求必须符合环保和可持续发展的原则，具体面积XXX平方米。通过采用绿色建筑设计、节能减排等措施，确保三乙胺项目在建设和运营过程中对环境的影响最小化，达到可持续发展的要求。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确保三乙胺项目选址具备必要的公共设施配套，具体面积XXX平方米。这包括交通便利性、教育、医疗等基础设施，以提高居民生活品质，使得三乙胺项目选址更具吸引力。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考虑用地总体要求对当地社会稳定性的影响，具体面积XXX平方米。通过深入了解当地社区反馈，确保三乙胺项目的选址和建设过程对当地社会和谐稳定产生积极作用。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乙胺项目选址不仅符合法规和规划，还在实际操作中具有可行性。这一全面规划将为三乙胺项目的成功实施提供坚实的基础，确保三乙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662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乙胺项目的设备规划和空间设计中，我们将采取灵活设备布局的措施。设备布局将根据实际需求进行灵活设计，避免不必要的浪费。通过合理规划设备摆放位置，我们将提高设备的利用率，减少设备间距，以确保三乙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乙胺项目内部引入共享设施的概念，例如共享会议室、办公区等。通过这种方式，我们可以减少对资源的重复建设，提高资源共享效率，从而减小三乙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854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乙胺项目的总图布置中，我们将不同功能区域进行明确的规划，以最大程度满足三乙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6911"/>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我们首先关注市场因素，包括潜在客户分布、竞争对手位置、市场需求等。通过深入的市场调研，我们能够更准确地评估选址对于市场开拓和产品销售的影响，确保三乙胺项目能够在有利的市场环境中蓬勃发展。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三乙胺项目对环境的影响是综合评价的重要因素之一。我们将详细考虑选址周边的自然环境、生态保护区、水源地等情况，确保三乙胺项目的建设和运营对环境影响最小化，并符合当地的环保法规标准。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对选址的评价还需充分考虑当地政府的产业政策和法规。我们将详细了解三乙胺项目所在地的相关政策，确保三乙胺项目的规划和运营与当地法规相符，降低不必要的法律风险。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考虑到社会稳定性对企业运营的重要性，我们将评估选址地区的社会安全情况、劳工关系、社区反馈等方面，以确保三乙胺项目的建设和运营不会受到社会稳定性的负面影响。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最后，我们将综合考虑用地成本，包括土地购置费用、土地开发成本等。通过对用地成本的详细评估，我们能够做出更为精确的经济效益分析，为三乙胺项目的投资决策提供有力支持。</w:t>
      </w:r>
    </w:p>
    <w:p>
      <w:pPr>
        <w:pStyle w:val="Heading1"/>
        <w:ind w:firstLine="560" w:firstLineChars="200"/>
        <w:rPr>
          <w:rFonts w:ascii="仿宋" w:eastAsia="仿宋" w:hAnsi="仿宋" w:cs="仿宋" w:hint="eastAsia"/>
          <w:sz w:val="28"/>
          <w:lang w:eastAsia="zh-CN"/>
        </w:rPr>
      </w:pPr>
      <w:bookmarkStart w:id="21" w:name="_Toc31089"/>
      <w:r>
        <w:rPr>
          <w:rFonts w:ascii="仿宋" w:eastAsia="仿宋" w:hAnsi="仿宋" w:cs="仿宋" w:hint="eastAsia"/>
          <w:sz w:val="28"/>
          <w:lang w:eastAsia="zh-CN"/>
        </w:rPr>
        <w:t>六、三乙胺项目土建工程</w:t>
      </w:r>
      <w:bookmarkEnd w:id="21"/>
    </w:p>
    <w:p>
      <w:pPr>
        <w:pStyle w:val="Heading2"/>
        <w:rPr>
          <w:rFonts w:ascii="仿宋" w:eastAsia="仿宋" w:hAnsi="仿宋" w:cs="仿宋" w:hint="eastAsia"/>
          <w:lang w:eastAsia="zh-CN"/>
        </w:rPr>
      </w:pPr>
      <w:bookmarkStart w:id="22" w:name="_Toc2057"/>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在三乙胺项目的建筑工程设计中，我们将秉承一系列重要的设计原则，以确保三乙胺项目建筑在功能、美观、可持续性等方面达到最佳效果。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首要原则是确保建筑的功能性得到最大化的发挥。我们将充分理解三乙胺项目的实际需求，合理布局各个功能区域，保证建筑在满足业务需求的同时，提供高效的工作环境。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https://d.book118.com/437103036134006052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815D6"/>
    <w:rsid w:val="56581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0303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2024-03-02T23:31:00Z</dcterms:created>
  <dcterms:modified xsi:type="dcterms:W3CDTF">2024-03-02T23:32:12Z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13873C46BA6443C4844F0AA22FEA340A_11</vt:lpwstr>
  </property>
  <property fmtid="{D5CDD505-2E9C-101B-9397-08002B2CF9AE}" pid="3" name="KSOProductBuildVer">
    <vt:lpwstr>2052-12.1.0.16388</vt:lpwstr>
  </property>
</Properties>
</file>