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83F8B" w:rsidP="00D83F8B" w14:paraId="7C142A3E" w14:textId="77777777">
      <w:pPr>
        <w:spacing w:before="48" w:beforeLines="20" w:after="360" w:afterLines="150" w:line="360" w:lineRule="auto"/>
        <w:jc w:val="center"/>
        <w:rPr>
          <w:rFonts w:ascii="华文中宋" w:eastAsia="华文中宋" w:hAnsi="华文中宋"/>
          <w:b/>
          <w:sz w:val="30"/>
        </w:rPr>
      </w:pPr>
      <w:r w:rsidRPr="00D83F8B">
        <w:rPr>
          <w:rFonts w:ascii="华文中宋" w:eastAsia="华文中宋" w:hAnsi="华文中宋"/>
          <w:b/>
          <w:sz w:val="30"/>
        </w:rPr>
        <w:t>2023</w:t>
      </w:r>
      <w:r w:rsidRPr="00D83F8B">
        <w:rPr>
          <w:rFonts w:ascii="华文中宋" w:eastAsia="华文中宋" w:hAnsi="华文中宋"/>
          <w:b/>
          <w:sz w:val="30"/>
        </w:rPr>
        <w:t>年河北邯郸大名县融媒体中心公开招聘工作人员</w:t>
      </w:r>
      <w:r w:rsidRPr="00D83F8B">
        <w:rPr>
          <w:rFonts w:ascii="华文中宋" w:eastAsia="华文中宋" w:hAnsi="华文中宋"/>
          <w:b/>
          <w:sz w:val="30"/>
        </w:rPr>
        <w:t>10</w:t>
      </w:r>
      <w:r w:rsidRPr="00D83F8B">
        <w:rPr>
          <w:rFonts w:ascii="华文中宋" w:eastAsia="华文中宋" w:hAnsi="华文中宋"/>
          <w:b/>
          <w:sz w:val="30"/>
        </w:rPr>
        <w:t>名笔试备考试题及答案解析</w:t>
      </w:r>
    </w:p>
    <w:p w:rsidR="00A77B3E" w14:paraId="2CA58BC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5EF2F12" w14:textId="77777777">
      <w:pPr>
        <w:spacing w:after="260" w:line="360" w:lineRule="auto"/>
      </w:pPr>
      <w:r>
        <w:rPr>
          <w:rFonts w:ascii="微软雅黑" w:eastAsia="微软雅黑" w:cs="微软雅黑"/>
        </w:rPr>
        <w:t>一、选择题</w:t>
      </w:r>
    </w:p>
    <w:p w:rsidR="00D11858" w14:paraId="23EDBC1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72550C6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43C8B92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06741E2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2FB5AA3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674FD6F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CF6E3DF"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2690E4E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对哲学基本问题第一方面的不同回答是划分</w:t>
      </w:r>
      <w:r w:rsidRPr="00D11858">
        <w:rPr>
          <w:rFonts w:ascii="微软雅黑" w:eastAsia="微软雅黑" w:cs="微软雅黑"/>
          <w:szCs w:val="14"/>
        </w:rPr>
        <w:t>()</w:t>
      </w:r>
      <w:r w:rsidRPr="00D11858">
        <w:rPr>
          <w:rFonts w:ascii="微软雅黑" w:eastAsia="微软雅黑" w:cs="微软雅黑"/>
          <w:szCs w:val="14"/>
        </w:rPr>
        <w:t>的标准。</w:t>
      </w:r>
    </w:p>
    <w:p w:rsidR="00D11858" w14:paraId="1FAAA51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、可知论和不可知论</w:t>
      </w:r>
    </w:p>
    <w:p w:rsidR="00D11858" w14:paraId="708B88F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、唯物主义和唯心主义</w:t>
      </w:r>
    </w:p>
    <w:p w:rsidR="00D11858" w14:paraId="34134FD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、辩证法和形而上学</w:t>
      </w:r>
    </w:p>
    <w:p w:rsidR="00D11858" w14:paraId="63EBB82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、唯物论和辩证法</w:t>
      </w:r>
    </w:p>
    <w:p w:rsidR="00D11858" w14:paraId="6504E5C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7F081F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哲学基本问题是思维和存在的关系问题，思维和存在的关系又包括两个方面，第一方面是思维和存在何为第一性的问题，对这个问题的不同回答成为划分唯物主义和唯心主义的标准</w:t>
      </w:r>
      <w:r w:rsidRPr="00D11858">
        <w:rPr>
          <w:rFonts w:ascii="微软雅黑" w:eastAsia="微软雅黑" w:cs="微软雅黑"/>
          <w:szCs w:val="14"/>
        </w:rPr>
        <w:t>;</w:t>
      </w:r>
      <w:r w:rsidRPr="00D11858">
        <w:rPr>
          <w:rFonts w:ascii="微软雅黑" w:eastAsia="微软雅黑" w:cs="微软雅黑"/>
          <w:szCs w:val="14"/>
        </w:rPr>
        <w:t>第二方面是思维和存在有无同一性的问题，对这个问题的不同回答形成了可知论和不可知论的对立。故选</w:t>
      </w:r>
      <w:r w:rsidRPr="00D11858">
        <w:rPr>
          <w:rFonts w:ascii="微软雅黑" w:eastAsia="微软雅黑" w:cs="微软雅黑"/>
          <w:szCs w:val="14"/>
        </w:rPr>
        <w:t>B</w:t>
      </w:r>
      <w:r w:rsidRPr="00D11858">
        <w:rPr>
          <w:rFonts w:ascii="微软雅黑" w:eastAsia="微软雅黑" w:cs="微软雅黑"/>
          <w:szCs w:val="14"/>
        </w:rPr>
        <w:t>。</w:t>
      </w:r>
    </w:p>
    <w:p w:rsidR="00D11858" w14:paraId="30B7168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AE7460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15765B5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789B593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7ABB9FA6"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0AE8948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7969DD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08320DB0"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0343BE7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58EF283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69E75E7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6C1EDAF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76C2D4E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B6E6AF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https://d.book118.com/437112044060006036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paraId="4C13265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3F8B" w14:paraId="7C7D68D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paraId="15B31327" w14:textId="17251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83F8B" w14:paraId="1E8A57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paraId="72DF638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3F8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textId="17251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83F8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83F8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rsidP="005D4DE0" w14:textId="172513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83F8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paraId="1AB240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paraId="369D14D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paraId="016DF94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3F8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D83F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39063D5"/>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83F8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83F8B"/>
    <w:rPr>
      <w:sz w:val="18"/>
      <w:szCs w:val="18"/>
    </w:rPr>
  </w:style>
  <w:style w:type="paragraph" w:styleId="Footer">
    <w:name w:val="footer"/>
    <w:basedOn w:val="Normal"/>
    <w:link w:val="a0"/>
    <w:rsid w:val="00D83F8B"/>
    <w:pPr>
      <w:tabs>
        <w:tab w:val="center" w:pos="4153"/>
        <w:tab w:val="right" w:pos="8306"/>
      </w:tabs>
      <w:snapToGrid w:val="0"/>
    </w:pPr>
    <w:rPr>
      <w:sz w:val="18"/>
      <w:szCs w:val="18"/>
    </w:rPr>
  </w:style>
  <w:style w:type="character" w:customStyle="1" w:styleId="a0">
    <w:name w:val="页脚 字符"/>
    <w:basedOn w:val="DefaultParagraphFont"/>
    <w:link w:val="Footer"/>
    <w:rsid w:val="00D83F8B"/>
    <w:rPr>
      <w:sz w:val="18"/>
      <w:szCs w:val="18"/>
    </w:rPr>
  </w:style>
  <w:style w:type="character" w:styleId="PageNumber">
    <w:name w:val="page number"/>
    <w:basedOn w:val="DefaultParagraphFont"/>
    <w:rsid w:val="00D83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37112044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3342</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2024-02-02T08:17:00Z</dcterms:created>
  <dcterms:modified xsi:type="dcterms:W3CDTF">2024-02-02T08:17:00Z</dcterms:modified>
</cp:coreProperties>
</file>