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配网自动化监控项目计划设计方案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57" w:history="1">
        <w:r>
          <w:rPr>
            <w:rFonts w:ascii="仿宋" w:eastAsia="仿宋" w:hAnsi="仿宋" w:cs="仿宋" w:hint="eastAsia"/>
            <w:lang w:eastAsia="zh-CN"/>
          </w:rPr>
          <w:t>概论</w:t>
        </w:r>
        <w:r>
          <w:tab/>
        </w:r>
        <w:r>
          <w:fldChar w:fldCharType="begin"/>
        </w:r>
        <w:r>
          <w:instrText xml:space="preserve"> PAGEREF _Toc8457 \h </w:instrText>
        </w:r>
        <w:r>
          <w:fldChar w:fldCharType="separate"/>
        </w:r>
        <w:r>
          <w:t>3</w:t>
        </w:r>
        <w:r>
          <w:fldChar w:fldCharType="end"/>
        </w:r>
      </w:hyperlink>
    </w:p>
    <w:p>
      <w:pPr>
        <w:pStyle w:val="TOC1"/>
        <w:tabs>
          <w:tab w:val="right" w:leader="dot" w:pos="8306"/>
        </w:tabs>
      </w:pPr>
      <w:hyperlink w:anchor="_Toc23751" w:history="1">
        <w:r>
          <w:rPr>
            <w:rFonts w:ascii="仿宋" w:eastAsia="仿宋" w:hAnsi="仿宋" w:cs="仿宋" w:hint="eastAsia"/>
            <w:lang w:eastAsia="zh-CN"/>
          </w:rPr>
          <w:t>一、配网自动化监控项目绩效评估</w:t>
        </w:r>
        <w:r>
          <w:tab/>
        </w:r>
        <w:r>
          <w:fldChar w:fldCharType="begin"/>
        </w:r>
        <w:r>
          <w:instrText xml:space="preserve"> PAGEREF _Toc23751 \h </w:instrText>
        </w:r>
        <w:r>
          <w:fldChar w:fldCharType="separate"/>
        </w:r>
        <w:r>
          <w:t>3</w:t>
        </w:r>
        <w:r>
          <w:fldChar w:fldCharType="end"/>
        </w:r>
      </w:hyperlink>
    </w:p>
    <w:p>
      <w:pPr>
        <w:pStyle w:val="TOC2"/>
        <w:tabs>
          <w:tab w:val="right" w:leader="dot" w:pos="8306"/>
        </w:tabs>
      </w:pPr>
      <w:hyperlink w:anchor="_Toc26684" w:history="1">
        <w:r>
          <w:rPr>
            <w:rFonts w:ascii="仿宋" w:eastAsia="仿宋" w:hAnsi="仿宋" w:cs="仿宋" w:hint="eastAsia"/>
            <w:lang w:eastAsia="zh-CN"/>
          </w:rPr>
          <w:t>(一)、绩效评估指标</w:t>
        </w:r>
        <w:r>
          <w:tab/>
        </w:r>
        <w:r>
          <w:fldChar w:fldCharType="begin"/>
        </w:r>
        <w:r>
          <w:instrText xml:space="preserve"> PAGEREF _Toc26684 \h </w:instrText>
        </w:r>
        <w:r>
          <w:fldChar w:fldCharType="separate"/>
        </w:r>
        <w:r>
          <w:t>3</w:t>
        </w:r>
        <w:r>
          <w:fldChar w:fldCharType="end"/>
        </w:r>
      </w:hyperlink>
    </w:p>
    <w:p>
      <w:pPr>
        <w:pStyle w:val="TOC2"/>
        <w:tabs>
          <w:tab w:val="right" w:leader="dot" w:pos="8306"/>
        </w:tabs>
      </w:pPr>
      <w:hyperlink w:anchor="_Toc14150" w:history="1">
        <w:r>
          <w:rPr>
            <w:rFonts w:ascii="仿宋" w:eastAsia="仿宋" w:hAnsi="仿宋" w:cs="仿宋" w:hint="eastAsia"/>
            <w:lang w:eastAsia="zh-CN"/>
          </w:rPr>
          <w:t>(二)、绩效评估方法</w:t>
        </w:r>
        <w:r>
          <w:tab/>
        </w:r>
        <w:r>
          <w:fldChar w:fldCharType="begin"/>
        </w:r>
        <w:r>
          <w:instrText xml:space="preserve"> PAGEREF _Toc14150 \h </w:instrText>
        </w:r>
        <w:r>
          <w:fldChar w:fldCharType="separate"/>
        </w:r>
        <w:r>
          <w:t>4</w:t>
        </w:r>
        <w:r>
          <w:fldChar w:fldCharType="end"/>
        </w:r>
      </w:hyperlink>
    </w:p>
    <w:p>
      <w:pPr>
        <w:pStyle w:val="TOC2"/>
        <w:tabs>
          <w:tab w:val="right" w:leader="dot" w:pos="8306"/>
        </w:tabs>
      </w:pPr>
      <w:hyperlink w:anchor="_Toc11671" w:history="1">
        <w:r>
          <w:rPr>
            <w:rFonts w:ascii="仿宋" w:eastAsia="仿宋" w:hAnsi="仿宋" w:cs="仿宋" w:hint="eastAsia"/>
            <w:lang w:eastAsia="zh-CN"/>
          </w:rPr>
          <w:t>(三)、绩效评估周期</w:t>
        </w:r>
        <w:r>
          <w:tab/>
        </w:r>
        <w:r>
          <w:fldChar w:fldCharType="begin"/>
        </w:r>
        <w:r>
          <w:instrText xml:space="preserve"> PAGEREF _Toc11671 \h </w:instrText>
        </w:r>
        <w:r>
          <w:fldChar w:fldCharType="separate"/>
        </w:r>
        <w:r>
          <w:t>5</w:t>
        </w:r>
        <w:r>
          <w:fldChar w:fldCharType="end"/>
        </w:r>
      </w:hyperlink>
    </w:p>
    <w:p>
      <w:pPr>
        <w:pStyle w:val="TOC1"/>
        <w:tabs>
          <w:tab w:val="right" w:leader="dot" w:pos="8306"/>
        </w:tabs>
      </w:pPr>
      <w:hyperlink w:anchor="_Toc14656" w:history="1">
        <w:r>
          <w:rPr>
            <w:rFonts w:ascii="仿宋" w:eastAsia="仿宋" w:hAnsi="仿宋" w:cs="仿宋" w:hint="eastAsia"/>
            <w:lang w:eastAsia="zh-CN"/>
          </w:rPr>
          <w:t>二、配网自动化监控项目概论</w:t>
        </w:r>
        <w:r>
          <w:tab/>
        </w:r>
        <w:r>
          <w:fldChar w:fldCharType="begin"/>
        </w:r>
        <w:r>
          <w:instrText xml:space="preserve"> PAGEREF _Toc14656 \h </w:instrText>
        </w:r>
        <w:r>
          <w:fldChar w:fldCharType="separate"/>
        </w:r>
        <w:r>
          <w:t>6</w:t>
        </w:r>
        <w:r>
          <w:fldChar w:fldCharType="end"/>
        </w:r>
      </w:hyperlink>
    </w:p>
    <w:p>
      <w:pPr>
        <w:pStyle w:val="TOC2"/>
        <w:tabs>
          <w:tab w:val="right" w:leader="dot" w:pos="8306"/>
        </w:tabs>
      </w:pPr>
      <w:hyperlink w:anchor="_Toc16292" w:history="1">
        <w:r>
          <w:rPr>
            <w:rFonts w:ascii="仿宋" w:eastAsia="仿宋" w:hAnsi="仿宋" w:cs="仿宋" w:hint="eastAsia"/>
            <w:lang w:eastAsia="zh-CN"/>
          </w:rPr>
          <w:t>(一)、配网自动化监控项目概况</w:t>
        </w:r>
        <w:r>
          <w:tab/>
        </w:r>
        <w:r>
          <w:fldChar w:fldCharType="begin"/>
        </w:r>
        <w:r>
          <w:instrText xml:space="preserve"> PAGEREF _Toc16292 \h </w:instrText>
        </w:r>
        <w:r>
          <w:fldChar w:fldCharType="separate"/>
        </w:r>
        <w:r>
          <w:t>6</w:t>
        </w:r>
        <w:r>
          <w:fldChar w:fldCharType="end"/>
        </w:r>
      </w:hyperlink>
    </w:p>
    <w:p>
      <w:pPr>
        <w:pStyle w:val="TOC2"/>
        <w:tabs>
          <w:tab w:val="right" w:leader="dot" w:pos="8306"/>
        </w:tabs>
      </w:pPr>
      <w:hyperlink w:anchor="_Toc4305" w:history="1">
        <w:r>
          <w:rPr>
            <w:rFonts w:ascii="仿宋" w:eastAsia="仿宋" w:hAnsi="仿宋" w:cs="仿宋" w:hint="eastAsia"/>
            <w:lang w:eastAsia="zh-CN"/>
          </w:rPr>
          <w:t>(二)、配网自动化监控项目目标</w:t>
        </w:r>
        <w:r>
          <w:tab/>
        </w:r>
        <w:r>
          <w:fldChar w:fldCharType="begin"/>
        </w:r>
        <w:r>
          <w:instrText xml:space="preserve"> PAGEREF _Toc4305 \h </w:instrText>
        </w:r>
        <w:r>
          <w:fldChar w:fldCharType="separate"/>
        </w:r>
        <w:r>
          <w:t>9</w:t>
        </w:r>
        <w:r>
          <w:fldChar w:fldCharType="end"/>
        </w:r>
      </w:hyperlink>
    </w:p>
    <w:p>
      <w:pPr>
        <w:pStyle w:val="TOC2"/>
        <w:tabs>
          <w:tab w:val="right" w:leader="dot" w:pos="8306"/>
        </w:tabs>
      </w:pPr>
      <w:hyperlink w:anchor="_Toc3825" w:history="1">
        <w:r>
          <w:rPr>
            <w:rFonts w:ascii="仿宋" w:eastAsia="仿宋" w:hAnsi="仿宋" w:cs="仿宋" w:hint="eastAsia"/>
            <w:lang w:eastAsia="zh-CN"/>
          </w:rPr>
          <w:t>(三)、配网自动化监控项目提出的理由</w:t>
        </w:r>
        <w:r>
          <w:tab/>
        </w:r>
        <w:r>
          <w:fldChar w:fldCharType="begin"/>
        </w:r>
        <w:r>
          <w:instrText xml:space="preserve"> PAGEREF _Toc3825 \h </w:instrText>
        </w:r>
        <w:r>
          <w:fldChar w:fldCharType="separate"/>
        </w:r>
        <w:r>
          <w:t>9</w:t>
        </w:r>
        <w:r>
          <w:fldChar w:fldCharType="end"/>
        </w:r>
      </w:hyperlink>
    </w:p>
    <w:p>
      <w:pPr>
        <w:pStyle w:val="TOC2"/>
        <w:tabs>
          <w:tab w:val="right" w:leader="dot" w:pos="8306"/>
        </w:tabs>
      </w:pPr>
      <w:hyperlink w:anchor="_Toc9097" w:history="1">
        <w:r>
          <w:rPr>
            <w:rFonts w:ascii="仿宋" w:eastAsia="仿宋" w:hAnsi="仿宋" w:cs="仿宋" w:hint="eastAsia"/>
            <w:lang w:eastAsia="zh-CN"/>
          </w:rPr>
          <w:t>(四)、配网自动化监控项目意义</w:t>
        </w:r>
        <w:r>
          <w:tab/>
        </w:r>
        <w:r>
          <w:fldChar w:fldCharType="begin"/>
        </w:r>
        <w:r>
          <w:instrText xml:space="preserve"> PAGEREF _Toc9097 \h </w:instrText>
        </w:r>
        <w:r>
          <w:fldChar w:fldCharType="separate"/>
        </w:r>
        <w:r>
          <w:t>11</w:t>
        </w:r>
        <w:r>
          <w:fldChar w:fldCharType="end"/>
        </w:r>
      </w:hyperlink>
    </w:p>
    <w:p>
      <w:pPr>
        <w:pStyle w:val="TOC2"/>
        <w:tabs>
          <w:tab w:val="right" w:leader="dot" w:pos="8306"/>
        </w:tabs>
      </w:pPr>
      <w:hyperlink w:anchor="_Toc19724" w:history="1">
        <w:r>
          <w:rPr>
            <w:rFonts w:ascii="仿宋" w:eastAsia="仿宋" w:hAnsi="仿宋" w:cs="仿宋" w:hint="eastAsia"/>
            <w:lang w:eastAsia="zh-CN"/>
          </w:rPr>
          <w:t>(五)、配网自动化监控项目背景</w:t>
        </w:r>
        <w:r>
          <w:tab/>
        </w:r>
        <w:r>
          <w:fldChar w:fldCharType="begin"/>
        </w:r>
        <w:r>
          <w:instrText xml:space="preserve"> PAGEREF _Toc19724 \h </w:instrText>
        </w:r>
        <w:r>
          <w:fldChar w:fldCharType="separate"/>
        </w:r>
        <w:r>
          <w:t>12</w:t>
        </w:r>
        <w:r>
          <w:fldChar w:fldCharType="end"/>
        </w:r>
      </w:hyperlink>
    </w:p>
    <w:p>
      <w:pPr>
        <w:pStyle w:val="TOC1"/>
        <w:tabs>
          <w:tab w:val="right" w:leader="dot" w:pos="8306"/>
        </w:tabs>
      </w:pPr>
      <w:hyperlink w:anchor="_Toc7700" w:history="1">
        <w:r>
          <w:rPr>
            <w:rFonts w:ascii="仿宋" w:eastAsia="仿宋" w:hAnsi="仿宋" w:cs="仿宋" w:hint="eastAsia"/>
            <w:lang w:eastAsia="zh-CN"/>
          </w:rPr>
          <w:t>三、配网自动化监控项目土建工程</w:t>
        </w:r>
        <w:r>
          <w:tab/>
        </w:r>
        <w:r>
          <w:fldChar w:fldCharType="begin"/>
        </w:r>
        <w:r>
          <w:instrText xml:space="preserve"> PAGEREF _Toc7700 \h </w:instrText>
        </w:r>
        <w:r>
          <w:fldChar w:fldCharType="separate"/>
        </w:r>
        <w:r>
          <w:t>13</w:t>
        </w:r>
        <w:r>
          <w:fldChar w:fldCharType="end"/>
        </w:r>
      </w:hyperlink>
    </w:p>
    <w:p>
      <w:pPr>
        <w:pStyle w:val="TOC2"/>
        <w:tabs>
          <w:tab w:val="right" w:leader="dot" w:pos="8306"/>
        </w:tabs>
      </w:pPr>
      <w:hyperlink w:anchor="_Toc30709" w:history="1">
        <w:r>
          <w:rPr>
            <w:rFonts w:ascii="仿宋" w:eastAsia="仿宋" w:hAnsi="仿宋" w:cs="仿宋" w:hint="eastAsia"/>
            <w:lang w:eastAsia="zh-CN"/>
          </w:rPr>
          <w:t>(一)、建筑工程设计原则</w:t>
        </w:r>
        <w:r>
          <w:tab/>
        </w:r>
        <w:r>
          <w:fldChar w:fldCharType="begin"/>
        </w:r>
        <w:r>
          <w:instrText xml:space="preserve"> PAGEREF _Toc30709 \h </w:instrText>
        </w:r>
        <w:r>
          <w:fldChar w:fldCharType="separate"/>
        </w:r>
        <w:r>
          <w:t>13</w:t>
        </w:r>
        <w:r>
          <w:fldChar w:fldCharType="end"/>
        </w:r>
      </w:hyperlink>
    </w:p>
    <w:p>
      <w:pPr>
        <w:pStyle w:val="TOC2"/>
        <w:tabs>
          <w:tab w:val="right" w:leader="dot" w:pos="8306"/>
        </w:tabs>
      </w:pPr>
      <w:hyperlink w:anchor="_Toc8785" w:history="1">
        <w:r>
          <w:rPr>
            <w:rFonts w:ascii="仿宋" w:eastAsia="仿宋" w:hAnsi="仿宋" w:cs="仿宋" w:hint="eastAsia"/>
            <w:lang w:eastAsia="zh-CN"/>
          </w:rPr>
          <w:t>(二)、土建工程设计年限及安全等级</w:t>
        </w:r>
        <w:r>
          <w:tab/>
        </w:r>
        <w:r>
          <w:fldChar w:fldCharType="begin"/>
        </w:r>
        <w:r>
          <w:instrText xml:space="preserve"> PAGEREF _Toc8785 \h </w:instrText>
        </w:r>
        <w:r>
          <w:fldChar w:fldCharType="separate"/>
        </w:r>
        <w:r>
          <w:t>14</w:t>
        </w:r>
        <w:r>
          <w:fldChar w:fldCharType="end"/>
        </w:r>
      </w:hyperlink>
    </w:p>
    <w:p>
      <w:pPr>
        <w:pStyle w:val="TOC2"/>
        <w:tabs>
          <w:tab w:val="right" w:leader="dot" w:pos="8306"/>
        </w:tabs>
      </w:pPr>
      <w:hyperlink w:anchor="_Toc24176" w:history="1">
        <w:r>
          <w:rPr>
            <w:rFonts w:ascii="仿宋" w:eastAsia="仿宋" w:hAnsi="仿宋" w:cs="仿宋" w:hint="eastAsia"/>
            <w:lang w:eastAsia="zh-CN"/>
          </w:rPr>
          <w:t>(三)、建筑工程设计总体要求</w:t>
        </w:r>
        <w:r>
          <w:tab/>
        </w:r>
        <w:r>
          <w:fldChar w:fldCharType="begin"/>
        </w:r>
        <w:r>
          <w:instrText xml:space="preserve"> PAGEREF _Toc24176 \h </w:instrText>
        </w:r>
        <w:r>
          <w:fldChar w:fldCharType="separate"/>
        </w:r>
        <w:r>
          <w:t>15</w:t>
        </w:r>
        <w:r>
          <w:fldChar w:fldCharType="end"/>
        </w:r>
      </w:hyperlink>
    </w:p>
    <w:p>
      <w:pPr>
        <w:pStyle w:val="TOC2"/>
        <w:tabs>
          <w:tab w:val="right" w:leader="dot" w:pos="8306"/>
        </w:tabs>
      </w:pPr>
      <w:hyperlink w:anchor="_Toc3820" w:history="1">
        <w:r>
          <w:rPr>
            <w:rFonts w:ascii="仿宋" w:eastAsia="仿宋" w:hAnsi="仿宋" w:cs="仿宋" w:hint="eastAsia"/>
            <w:lang w:eastAsia="zh-CN"/>
          </w:rPr>
          <w:t>(四)、土建工程建设指标</w:t>
        </w:r>
        <w:r>
          <w:tab/>
        </w:r>
        <w:r>
          <w:fldChar w:fldCharType="begin"/>
        </w:r>
        <w:r>
          <w:instrText xml:space="preserve"> PAGEREF _Toc3820 \h </w:instrText>
        </w:r>
        <w:r>
          <w:fldChar w:fldCharType="separate"/>
        </w:r>
        <w:r>
          <w:t>16</w:t>
        </w:r>
        <w:r>
          <w:fldChar w:fldCharType="end"/>
        </w:r>
      </w:hyperlink>
    </w:p>
    <w:p>
      <w:pPr>
        <w:pStyle w:val="TOC1"/>
        <w:tabs>
          <w:tab w:val="right" w:leader="dot" w:pos="8306"/>
        </w:tabs>
      </w:pPr>
      <w:hyperlink w:anchor="_Toc19362" w:history="1">
        <w:r>
          <w:rPr>
            <w:rFonts w:ascii="仿宋" w:eastAsia="仿宋" w:hAnsi="仿宋" w:cs="仿宋" w:hint="eastAsia"/>
            <w:lang w:eastAsia="zh-CN"/>
          </w:rPr>
          <w:t>四、产品规划分析</w:t>
        </w:r>
        <w:r>
          <w:tab/>
        </w:r>
        <w:r>
          <w:fldChar w:fldCharType="begin"/>
        </w:r>
        <w:r>
          <w:instrText xml:space="preserve"> PAGEREF _Toc19362 \h </w:instrText>
        </w:r>
        <w:r>
          <w:fldChar w:fldCharType="separate"/>
        </w:r>
        <w:r>
          <w:t>16</w:t>
        </w:r>
        <w:r>
          <w:fldChar w:fldCharType="end"/>
        </w:r>
      </w:hyperlink>
    </w:p>
    <w:p>
      <w:pPr>
        <w:pStyle w:val="TOC2"/>
        <w:tabs>
          <w:tab w:val="right" w:leader="dot" w:pos="8306"/>
        </w:tabs>
      </w:pPr>
      <w:hyperlink w:anchor="_Toc29937" w:history="1">
        <w:r>
          <w:rPr>
            <w:rFonts w:ascii="仿宋" w:eastAsia="仿宋" w:hAnsi="仿宋" w:cs="仿宋" w:hint="eastAsia"/>
            <w:lang w:eastAsia="zh-CN"/>
          </w:rPr>
          <w:t>(一)、产品规划</w:t>
        </w:r>
        <w:r>
          <w:tab/>
        </w:r>
        <w:r>
          <w:fldChar w:fldCharType="begin"/>
        </w:r>
        <w:r>
          <w:instrText xml:space="preserve"> PAGEREF _Toc29937 \h </w:instrText>
        </w:r>
        <w:r>
          <w:fldChar w:fldCharType="separate"/>
        </w:r>
        <w:r>
          <w:t>16</w:t>
        </w:r>
        <w:r>
          <w:fldChar w:fldCharType="end"/>
        </w:r>
      </w:hyperlink>
    </w:p>
    <w:p>
      <w:pPr>
        <w:pStyle w:val="TOC2"/>
        <w:tabs>
          <w:tab w:val="right" w:leader="dot" w:pos="8306"/>
        </w:tabs>
      </w:pPr>
      <w:hyperlink w:anchor="_Toc15581" w:history="1">
        <w:r>
          <w:rPr>
            <w:rFonts w:ascii="仿宋" w:eastAsia="仿宋" w:hAnsi="仿宋" w:cs="仿宋" w:hint="eastAsia"/>
            <w:lang w:eastAsia="zh-CN"/>
          </w:rPr>
          <w:t>(二)、建设规模</w:t>
        </w:r>
        <w:r>
          <w:tab/>
        </w:r>
        <w:r>
          <w:fldChar w:fldCharType="begin"/>
        </w:r>
        <w:r>
          <w:instrText xml:space="preserve"> PAGEREF _Toc15581 \h </w:instrText>
        </w:r>
        <w:r>
          <w:fldChar w:fldCharType="separate"/>
        </w:r>
        <w:r>
          <w:t>17</w:t>
        </w:r>
        <w:r>
          <w:fldChar w:fldCharType="end"/>
        </w:r>
      </w:hyperlink>
    </w:p>
    <w:p>
      <w:pPr>
        <w:pStyle w:val="TOC1"/>
        <w:tabs>
          <w:tab w:val="right" w:leader="dot" w:pos="8306"/>
        </w:tabs>
      </w:pPr>
      <w:hyperlink w:anchor="_Toc13058" w:history="1">
        <w:r>
          <w:rPr>
            <w:rFonts w:ascii="仿宋" w:eastAsia="仿宋" w:hAnsi="仿宋" w:cs="仿宋" w:hint="eastAsia"/>
            <w:lang w:eastAsia="zh-CN"/>
          </w:rPr>
          <w:t>五、工艺说明</w:t>
        </w:r>
        <w:r>
          <w:tab/>
        </w:r>
        <w:r>
          <w:fldChar w:fldCharType="begin"/>
        </w:r>
        <w:r>
          <w:instrText xml:space="preserve"> PAGEREF _Toc13058 \h </w:instrText>
        </w:r>
        <w:r>
          <w:fldChar w:fldCharType="separate"/>
        </w:r>
        <w:r>
          <w:t>18</w:t>
        </w:r>
        <w:r>
          <w:fldChar w:fldCharType="end"/>
        </w:r>
      </w:hyperlink>
    </w:p>
    <w:p>
      <w:pPr>
        <w:pStyle w:val="TOC2"/>
        <w:tabs>
          <w:tab w:val="right" w:leader="dot" w:pos="8306"/>
        </w:tabs>
      </w:pPr>
      <w:hyperlink w:anchor="_Toc23176" w:history="1">
        <w:r>
          <w:rPr>
            <w:rFonts w:ascii="仿宋" w:eastAsia="仿宋" w:hAnsi="仿宋" w:cs="仿宋" w:hint="eastAsia"/>
            <w:lang w:eastAsia="zh-CN"/>
          </w:rPr>
          <w:t>(一)、技术管理特点</w:t>
        </w:r>
        <w:r>
          <w:tab/>
        </w:r>
        <w:r>
          <w:fldChar w:fldCharType="begin"/>
        </w:r>
        <w:r>
          <w:instrText xml:space="preserve"> PAGEREF _Toc23176 \h </w:instrText>
        </w:r>
        <w:r>
          <w:fldChar w:fldCharType="separate"/>
        </w:r>
        <w:r>
          <w:t>18</w:t>
        </w:r>
        <w:r>
          <w:fldChar w:fldCharType="end"/>
        </w:r>
      </w:hyperlink>
    </w:p>
    <w:p>
      <w:pPr>
        <w:pStyle w:val="TOC2"/>
        <w:tabs>
          <w:tab w:val="right" w:leader="dot" w:pos="8306"/>
        </w:tabs>
      </w:pPr>
      <w:hyperlink w:anchor="_Toc11015" w:history="1">
        <w:r>
          <w:rPr>
            <w:rFonts w:ascii="仿宋" w:eastAsia="仿宋" w:hAnsi="仿宋" w:cs="仿宋" w:hint="eastAsia"/>
            <w:lang w:eastAsia="zh-CN"/>
          </w:rPr>
          <w:t>(二)、配网自动化监控项目工艺技术设计方案</w:t>
        </w:r>
        <w:r>
          <w:tab/>
        </w:r>
        <w:r>
          <w:fldChar w:fldCharType="begin"/>
        </w:r>
        <w:r>
          <w:instrText xml:space="preserve"> PAGEREF _Toc11015 \h </w:instrText>
        </w:r>
        <w:r>
          <w:fldChar w:fldCharType="separate"/>
        </w:r>
        <w:r>
          <w:t>19</w:t>
        </w:r>
        <w:r>
          <w:fldChar w:fldCharType="end"/>
        </w:r>
      </w:hyperlink>
    </w:p>
    <w:p>
      <w:pPr>
        <w:pStyle w:val="TOC2"/>
        <w:tabs>
          <w:tab w:val="right" w:leader="dot" w:pos="8306"/>
        </w:tabs>
      </w:pPr>
      <w:hyperlink w:anchor="_Toc30084" w:history="1">
        <w:r>
          <w:rPr>
            <w:rFonts w:ascii="仿宋" w:eastAsia="仿宋" w:hAnsi="仿宋" w:cs="仿宋" w:hint="eastAsia"/>
            <w:lang w:eastAsia="zh-CN"/>
          </w:rPr>
          <w:t>(三)、设备选型方案</w:t>
        </w:r>
        <w:r>
          <w:tab/>
        </w:r>
        <w:r>
          <w:fldChar w:fldCharType="begin"/>
        </w:r>
        <w:r>
          <w:instrText xml:space="preserve"> PAGEREF _Toc30084 \h </w:instrText>
        </w:r>
        <w:r>
          <w:fldChar w:fldCharType="separate"/>
        </w:r>
        <w:r>
          <w:t>21</w:t>
        </w:r>
        <w:r>
          <w:fldChar w:fldCharType="end"/>
        </w:r>
      </w:hyperlink>
    </w:p>
    <w:p>
      <w:pPr>
        <w:pStyle w:val="TOC1"/>
        <w:tabs>
          <w:tab w:val="right" w:leader="dot" w:pos="8306"/>
        </w:tabs>
      </w:pPr>
      <w:hyperlink w:anchor="_Toc28308" w:history="1">
        <w:r>
          <w:rPr>
            <w:rFonts w:ascii="仿宋" w:eastAsia="仿宋" w:hAnsi="仿宋" w:cs="仿宋" w:hint="eastAsia"/>
            <w:lang w:eastAsia="zh-CN"/>
          </w:rPr>
          <w:t>六、配网自动化监控项目可持续发展</w:t>
        </w:r>
        <w:r>
          <w:tab/>
        </w:r>
        <w:r>
          <w:fldChar w:fldCharType="begin"/>
        </w:r>
        <w:r>
          <w:instrText xml:space="preserve"> PAGEREF _Toc28308 \h </w:instrText>
        </w:r>
        <w:r>
          <w:fldChar w:fldCharType="separate"/>
        </w:r>
        <w:r>
          <w:t>22</w:t>
        </w:r>
        <w:r>
          <w:fldChar w:fldCharType="end"/>
        </w:r>
      </w:hyperlink>
    </w:p>
    <w:p>
      <w:pPr>
        <w:pStyle w:val="TOC2"/>
        <w:tabs>
          <w:tab w:val="right" w:leader="dot" w:pos="8306"/>
        </w:tabs>
      </w:pPr>
      <w:hyperlink w:anchor="_Toc5245" w:history="1">
        <w:r>
          <w:rPr>
            <w:rFonts w:ascii="仿宋" w:eastAsia="仿宋" w:hAnsi="仿宋" w:cs="仿宋" w:hint="eastAsia"/>
            <w:lang w:eastAsia="zh-CN"/>
          </w:rPr>
          <w:t>(一)、可持续战略与实践</w:t>
        </w:r>
        <w:r>
          <w:tab/>
        </w:r>
        <w:r>
          <w:fldChar w:fldCharType="begin"/>
        </w:r>
        <w:r>
          <w:instrText xml:space="preserve"> PAGEREF _Toc5245 \h </w:instrText>
        </w:r>
        <w:r>
          <w:fldChar w:fldCharType="separate"/>
        </w:r>
        <w:r>
          <w:t>22</w:t>
        </w:r>
        <w:r>
          <w:fldChar w:fldCharType="end"/>
        </w:r>
      </w:hyperlink>
    </w:p>
    <w:p>
      <w:pPr>
        <w:pStyle w:val="TOC2"/>
        <w:tabs>
          <w:tab w:val="right" w:leader="dot" w:pos="8306"/>
        </w:tabs>
      </w:pPr>
      <w:hyperlink w:anchor="_Toc24416" w:history="1">
        <w:r>
          <w:rPr>
            <w:rFonts w:ascii="仿宋" w:eastAsia="仿宋" w:hAnsi="仿宋" w:cs="仿宋" w:hint="eastAsia"/>
            <w:lang w:eastAsia="zh-CN"/>
          </w:rPr>
          <w:t>(二)、环保与社会责任</w:t>
        </w:r>
        <w:r>
          <w:tab/>
        </w:r>
        <w:r>
          <w:fldChar w:fldCharType="begin"/>
        </w:r>
        <w:r>
          <w:instrText xml:space="preserve"> PAGEREF _Toc24416 \h </w:instrText>
        </w:r>
        <w:r>
          <w:fldChar w:fldCharType="separate"/>
        </w:r>
        <w:r>
          <w:t>23</w:t>
        </w:r>
        <w:r>
          <w:fldChar w:fldCharType="end"/>
        </w:r>
      </w:hyperlink>
    </w:p>
    <w:p>
      <w:pPr>
        <w:pStyle w:val="TOC1"/>
        <w:tabs>
          <w:tab w:val="right" w:leader="dot" w:pos="8306"/>
        </w:tabs>
      </w:pPr>
      <w:hyperlink w:anchor="_Toc14605" w:history="1">
        <w:r>
          <w:rPr>
            <w:rFonts w:ascii="仿宋" w:eastAsia="仿宋" w:hAnsi="仿宋" w:cs="仿宋" w:hint="eastAsia"/>
            <w:lang w:eastAsia="zh-CN"/>
          </w:rPr>
          <w:t>七、配网自动化监控项目技术管理</w:t>
        </w:r>
        <w:r>
          <w:tab/>
        </w:r>
        <w:r>
          <w:fldChar w:fldCharType="begin"/>
        </w:r>
        <w:r>
          <w:instrText xml:space="preserve"> PAGEREF _Toc14605 \h </w:instrText>
        </w:r>
        <w:r>
          <w:fldChar w:fldCharType="separate"/>
        </w:r>
        <w:r>
          <w:t>24</w:t>
        </w:r>
        <w:r>
          <w:fldChar w:fldCharType="end"/>
        </w:r>
      </w:hyperlink>
    </w:p>
    <w:p>
      <w:pPr>
        <w:pStyle w:val="TOC2"/>
        <w:tabs>
          <w:tab w:val="right" w:leader="dot" w:pos="8306"/>
        </w:tabs>
      </w:pPr>
      <w:hyperlink w:anchor="_Toc27769" w:history="1">
        <w:r>
          <w:rPr>
            <w:rFonts w:ascii="仿宋" w:eastAsia="仿宋" w:hAnsi="仿宋" w:cs="仿宋" w:hint="eastAsia"/>
            <w:lang w:eastAsia="zh-CN"/>
          </w:rPr>
          <w:t>(一)、技术方案选用方向</w:t>
        </w:r>
        <w:r>
          <w:tab/>
        </w:r>
        <w:r>
          <w:fldChar w:fldCharType="begin"/>
        </w:r>
        <w:r>
          <w:instrText xml:space="preserve"> PAGEREF _Toc27769 \h </w:instrText>
        </w:r>
        <w:r>
          <w:fldChar w:fldCharType="separate"/>
        </w:r>
        <w:r>
          <w:t>24</w:t>
        </w:r>
        <w:r>
          <w:fldChar w:fldCharType="end"/>
        </w:r>
      </w:hyperlink>
    </w:p>
    <w:p>
      <w:pPr>
        <w:pStyle w:val="TOC2"/>
        <w:tabs>
          <w:tab w:val="right" w:leader="dot" w:pos="8306"/>
        </w:tabs>
      </w:pPr>
      <w:hyperlink w:anchor="_Toc658" w:history="1">
        <w:r>
          <w:rPr>
            <w:rFonts w:ascii="仿宋" w:eastAsia="仿宋" w:hAnsi="仿宋" w:cs="仿宋" w:hint="eastAsia"/>
            <w:lang w:eastAsia="zh-CN"/>
          </w:rPr>
          <w:t>(二)、工艺技术方案选用原则</w:t>
        </w:r>
        <w:r>
          <w:tab/>
        </w:r>
        <w:r>
          <w:fldChar w:fldCharType="begin"/>
        </w:r>
        <w:r>
          <w:instrText xml:space="preserve"> PAGEREF _Toc658 \h </w:instrText>
        </w:r>
        <w:r>
          <w:fldChar w:fldCharType="separate"/>
        </w:r>
        <w:r>
          <w:t>26</w:t>
        </w:r>
        <w:r>
          <w:fldChar w:fldCharType="end"/>
        </w:r>
      </w:hyperlink>
    </w:p>
    <w:p>
      <w:pPr>
        <w:pStyle w:val="TOC2"/>
        <w:tabs>
          <w:tab w:val="right" w:leader="dot" w:pos="8306"/>
        </w:tabs>
      </w:pPr>
      <w:hyperlink w:anchor="_Toc6684" w:history="1">
        <w:r>
          <w:rPr>
            <w:rFonts w:ascii="仿宋" w:eastAsia="仿宋" w:hAnsi="仿宋" w:cs="仿宋" w:hint="eastAsia"/>
            <w:lang w:eastAsia="zh-CN"/>
          </w:rPr>
          <w:t>(三)、工艺技术方案要求</w:t>
        </w:r>
        <w:r>
          <w:tab/>
        </w:r>
        <w:r>
          <w:fldChar w:fldCharType="begin"/>
        </w:r>
        <w:r>
          <w:instrText xml:space="preserve"> PAGEREF _Toc6684 \h </w:instrText>
        </w:r>
        <w:r>
          <w:fldChar w:fldCharType="separate"/>
        </w:r>
        <w:r>
          <w:t>28</w:t>
        </w:r>
        <w:r>
          <w:fldChar w:fldCharType="end"/>
        </w:r>
      </w:hyperlink>
    </w:p>
    <w:p>
      <w:pPr>
        <w:pStyle w:val="TOC1"/>
        <w:tabs>
          <w:tab w:val="right" w:leader="dot" w:pos="8306"/>
        </w:tabs>
      </w:pPr>
      <w:hyperlink w:anchor="_Toc17709" w:history="1">
        <w:r>
          <w:rPr>
            <w:rFonts w:ascii="仿宋" w:eastAsia="仿宋" w:hAnsi="仿宋" w:cs="仿宋" w:hint="eastAsia"/>
            <w:lang w:eastAsia="zh-CN"/>
          </w:rPr>
          <w:t>八、配网自动化监控项目创新与研发</w:t>
        </w:r>
        <w:r>
          <w:tab/>
        </w:r>
        <w:r>
          <w:fldChar w:fldCharType="begin"/>
        </w:r>
        <w:r>
          <w:instrText xml:space="preserve"> PAGEREF _Toc17709 \h </w:instrText>
        </w:r>
        <w:r>
          <w:fldChar w:fldCharType="separate"/>
        </w:r>
        <w:r>
          <w:t>30</w:t>
        </w:r>
        <w:r>
          <w:fldChar w:fldCharType="end"/>
        </w:r>
      </w:hyperlink>
    </w:p>
    <w:p>
      <w:pPr>
        <w:pStyle w:val="TOC2"/>
        <w:tabs>
          <w:tab w:val="right" w:leader="dot" w:pos="8306"/>
        </w:tabs>
      </w:pPr>
      <w:hyperlink w:anchor="_Toc12639" w:history="1">
        <w:r>
          <w:rPr>
            <w:rFonts w:ascii="仿宋" w:eastAsia="仿宋" w:hAnsi="仿宋" w:cs="仿宋" w:hint="eastAsia"/>
            <w:lang w:eastAsia="zh-CN"/>
          </w:rPr>
          <w:t>(一)、创新策略与方向</w:t>
        </w:r>
        <w:r>
          <w:tab/>
        </w:r>
        <w:r>
          <w:fldChar w:fldCharType="begin"/>
        </w:r>
        <w:r>
          <w:instrText xml:space="preserve"> PAGEREF _Toc12639 \h </w:instrText>
        </w:r>
        <w:r>
          <w:fldChar w:fldCharType="separate"/>
        </w:r>
        <w:r>
          <w:t>30</w:t>
        </w:r>
        <w:r>
          <w:fldChar w:fldCharType="end"/>
        </w:r>
      </w:hyperlink>
    </w:p>
    <w:p>
      <w:pPr>
        <w:pStyle w:val="TOC2"/>
        <w:tabs>
          <w:tab w:val="right" w:leader="dot" w:pos="8306"/>
        </w:tabs>
      </w:pPr>
      <w:hyperlink w:anchor="_Toc7494" w:history="1">
        <w:r>
          <w:rPr>
            <w:rFonts w:ascii="仿宋" w:eastAsia="仿宋" w:hAnsi="仿宋" w:cs="仿宋" w:hint="eastAsia"/>
            <w:lang w:eastAsia="zh-CN"/>
          </w:rPr>
          <w:t>(二)、研发规划与投入</w:t>
        </w:r>
        <w:r>
          <w:tab/>
        </w:r>
        <w:r>
          <w:fldChar w:fldCharType="begin"/>
        </w:r>
        <w:r>
          <w:instrText xml:space="preserve"> PAGEREF _Toc7494 \h </w:instrText>
        </w:r>
        <w:r>
          <w:fldChar w:fldCharType="separate"/>
        </w:r>
        <w:r>
          <w:t>31</w:t>
        </w:r>
        <w:r>
          <w:fldChar w:fldCharType="end"/>
        </w:r>
      </w:hyperlink>
    </w:p>
    <w:p>
      <w:pPr>
        <w:pStyle w:val="TOC1"/>
        <w:tabs>
          <w:tab w:val="right" w:leader="dot" w:pos="8306"/>
        </w:tabs>
      </w:pPr>
      <w:hyperlink w:anchor="_Toc7692" w:history="1">
        <w:r>
          <w:rPr>
            <w:rFonts w:ascii="仿宋" w:eastAsia="仿宋" w:hAnsi="仿宋" w:cs="仿宋" w:hint="eastAsia"/>
            <w:lang w:eastAsia="zh-CN"/>
          </w:rPr>
          <w:t>九、配网自动化监控项目投资规划</w:t>
        </w:r>
        <w:r>
          <w:tab/>
        </w:r>
        <w:r>
          <w:fldChar w:fldCharType="begin"/>
        </w:r>
        <w:r>
          <w:instrText xml:space="preserve"> PAGEREF _Toc7692 \h </w:instrText>
        </w:r>
        <w:r>
          <w:fldChar w:fldCharType="separate"/>
        </w:r>
        <w:r>
          <w:t>33</w:t>
        </w:r>
        <w:r>
          <w:fldChar w:fldCharType="end"/>
        </w:r>
      </w:hyperlink>
    </w:p>
    <w:p>
      <w:pPr>
        <w:pStyle w:val="TOC2"/>
        <w:tabs>
          <w:tab w:val="right" w:leader="dot" w:pos="8306"/>
        </w:tabs>
      </w:pPr>
      <w:hyperlink w:anchor="_Toc3195" w:history="1">
        <w:r>
          <w:rPr>
            <w:rFonts w:ascii="仿宋" w:eastAsia="仿宋" w:hAnsi="仿宋" w:cs="仿宋" w:hint="eastAsia"/>
            <w:lang w:eastAsia="zh-CN"/>
          </w:rPr>
          <w:t>(一)、配网自动化监控项目总投资估算</w:t>
        </w:r>
        <w:r>
          <w:tab/>
        </w:r>
        <w:r>
          <w:fldChar w:fldCharType="begin"/>
        </w:r>
        <w:r>
          <w:instrText xml:space="preserve"> PAGEREF _Toc3195 \h </w:instrText>
        </w:r>
        <w:r>
          <w:fldChar w:fldCharType="separate"/>
        </w:r>
        <w:r>
          <w:t>33</w:t>
        </w:r>
        <w:r>
          <w:fldChar w:fldCharType="end"/>
        </w:r>
      </w:hyperlink>
    </w:p>
    <w:p>
      <w:pPr>
        <w:pStyle w:val="TOC2"/>
        <w:tabs>
          <w:tab w:val="right" w:leader="dot" w:pos="8306"/>
        </w:tabs>
      </w:pPr>
      <w:hyperlink w:anchor="_Toc29784" w:history="1">
        <w:r>
          <w:rPr>
            <w:rFonts w:ascii="仿宋" w:eastAsia="仿宋" w:hAnsi="仿宋" w:cs="仿宋" w:hint="eastAsia"/>
            <w:lang w:eastAsia="zh-CN"/>
          </w:rPr>
          <w:t>(二)、资金筹措</w:t>
        </w:r>
        <w:r>
          <w:tab/>
        </w:r>
        <w:r>
          <w:fldChar w:fldCharType="begin"/>
        </w:r>
        <w:r>
          <w:instrText xml:space="preserve"> PAGEREF _Toc29784 \h </w:instrText>
        </w:r>
        <w:r>
          <w:fldChar w:fldCharType="separate"/>
        </w:r>
        <w:r>
          <w:t>34</w:t>
        </w:r>
        <w:r>
          <w:fldChar w:fldCharType="end"/>
        </w:r>
      </w:hyperlink>
    </w:p>
    <w:p>
      <w:pPr>
        <w:pStyle w:val="TOC1"/>
        <w:tabs>
          <w:tab w:val="right" w:leader="dot" w:pos="8306"/>
        </w:tabs>
      </w:pPr>
      <w:hyperlink w:anchor="_Toc21241" w:history="1">
        <w:r>
          <w:rPr>
            <w:rFonts w:ascii="仿宋" w:eastAsia="仿宋" w:hAnsi="仿宋" w:cs="仿宋" w:hint="eastAsia"/>
            <w:lang w:eastAsia="zh-CN"/>
          </w:rPr>
          <w:t>十、配网自动化监控项目人力资源管理</w:t>
        </w:r>
        <w:r>
          <w:tab/>
        </w:r>
        <w:r>
          <w:fldChar w:fldCharType="begin"/>
        </w:r>
        <w:r>
          <w:instrText xml:space="preserve"> PAGEREF _Toc21241 \h </w:instrText>
        </w:r>
        <w:r>
          <w:fldChar w:fldCharType="separate"/>
        </w:r>
        <w:r>
          <w:t>35</w:t>
        </w:r>
        <w:r>
          <w:fldChar w:fldCharType="end"/>
        </w:r>
      </w:hyperlink>
    </w:p>
    <w:p>
      <w:pPr>
        <w:pStyle w:val="TOC2"/>
        <w:tabs>
          <w:tab w:val="right" w:leader="dot" w:pos="8306"/>
        </w:tabs>
      </w:pPr>
      <w:hyperlink w:anchor="_Toc9567" w:history="1">
        <w:r>
          <w:rPr>
            <w:rFonts w:ascii="仿宋" w:eastAsia="仿宋" w:hAnsi="仿宋" w:cs="仿宋" w:hint="eastAsia"/>
            <w:lang w:eastAsia="zh-CN"/>
          </w:rPr>
          <w:t>(一)、建立健全的预算管理制度</w:t>
        </w:r>
        <w:r>
          <w:tab/>
        </w:r>
        <w:r>
          <w:fldChar w:fldCharType="begin"/>
        </w:r>
        <w:r>
          <w:instrText xml:space="preserve"> PAGEREF _Toc9567 \h </w:instrText>
        </w:r>
        <w:r>
          <w:fldChar w:fldCharType="separate"/>
        </w:r>
        <w:r>
          <w:t>35</w:t>
        </w:r>
        <w:r>
          <w:fldChar w:fldCharType="end"/>
        </w:r>
      </w:hyperlink>
    </w:p>
    <w:p>
      <w:pPr>
        <w:pStyle w:val="TOC2"/>
        <w:tabs>
          <w:tab w:val="right" w:leader="dot" w:pos="8306"/>
        </w:tabs>
      </w:pPr>
      <w:hyperlink w:anchor="_Toc4223" w:history="1">
        <w:r>
          <w:rPr>
            <w:rFonts w:ascii="仿宋" w:eastAsia="仿宋" w:hAnsi="仿宋" w:cs="仿宋" w:hint="eastAsia"/>
            <w:lang w:eastAsia="zh-CN"/>
          </w:rPr>
          <w:t>(二)、加强资金流动监控</w:t>
        </w:r>
        <w:r>
          <w:tab/>
        </w:r>
        <w:r>
          <w:fldChar w:fldCharType="begin"/>
        </w:r>
        <w:r>
          <w:instrText xml:space="preserve"> PAGEREF _Toc4223 \h </w:instrText>
        </w:r>
        <w:r>
          <w:fldChar w:fldCharType="separate"/>
        </w:r>
        <w:r>
          <w:t>37</w:t>
        </w:r>
        <w:r>
          <w:fldChar w:fldCharType="end"/>
        </w:r>
      </w:hyperlink>
    </w:p>
    <w:p>
      <w:pPr>
        <w:pStyle w:val="TOC2"/>
        <w:tabs>
          <w:tab w:val="right" w:leader="dot" w:pos="8306"/>
        </w:tabs>
      </w:pPr>
      <w:hyperlink w:anchor="_Toc24725" w:history="1">
        <w:r>
          <w:rPr>
            <w:rFonts w:ascii="仿宋" w:eastAsia="仿宋" w:hAnsi="仿宋" w:cs="仿宋" w:hint="eastAsia"/>
            <w:lang w:eastAsia="zh-CN"/>
          </w:rPr>
          <w:t>(三)、制定完善的风险控制机制</w:t>
        </w:r>
        <w:r>
          <w:tab/>
        </w:r>
        <w:r>
          <w:fldChar w:fldCharType="begin"/>
        </w:r>
        <w:r>
          <w:instrText xml:space="preserve"> PAGEREF _Toc24725 \h </w:instrText>
        </w:r>
        <w:r>
          <w:fldChar w:fldCharType="separate"/>
        </w:r>
        <w:r>
          <w:t>38</w:t>
        </w:r>
        <w:r>
          <w:fldChar w:fldCharType="end"/>
        </w:r>
      </w:hyperlink>
    </w:p>
    <w:p>
      <w:pPr>
        <w:pStyle w:val="TOC2"/>
        <w:tabs>
          <w:tab w:val="right" w:leader="dot" w:pos="8306"/>
        </w:tabs>
      </w:pPr>
      <w:hyperlink w:anchor="_Toc21155" w:history="1">
        <w:r>
          <w:rPr>
            <w:rFonts w:ascii="仿宋" w:eastAsia="仿宋" w:hAnsi="仿宋" w:cs="仿宋" w:hint="eastAsia"/>
            <w:lang w:eastAsia="zh-CN"/>
          </w:rPr>
          <w:t>(四)、优化成本管理</w:t>
        </w:r>
        <w:r>
          <w:tab/>
        </w:r>
        <w:r>
          <w:fldChar w:fldCharType="begin"/>
        </w:r>
        <w:r>
          <w:instrText xml:space="preserve"> PAGEREF _Toc21155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62" w:history="1">
        <w:r>
          <w:rPr>
            <w:rFonts w:ascii="仿宋" w:eastAsia="仿宋" w:hAnsi="仿宋" w:cs="仿宋" w:hint="eastAsia"/>
            <w:lang w:eastAsia="zh-CN"/>
          </w:rPr>
          <w:t>十一、生产安全保护</w:t>
        </w:r>
        <w:r>
          <w:tab/>
        </w:r>
        <w:r>
          <w:fldChar w:fldCharType="begin"/>
        </w:r>
        <w:r>
          <w:instrText xml:space="preserve"> PAGEREF _Toc20862 \h </w:instrText>
        </w:r>
        <w:r>
          <w:fldChar w:fldCharType="separate"/>
        </w:r>
        <w:r>
          <w:t>41</w:t>
        </w:r>
        <w:r>
          <w:fldChar w:fldCharType="end"/>
        </w:r>
      </w:hyperlink>
    </w:p>
    <w:p>
      <w:pPr>
        <w:pStyle w:val="TOC2"/>
        <w:tabs>
          <w:tab w:val="right" w:leader="dot" w:pos="8306"/>
        </w:tabs>
      </w:pPr>
      <w:hyperlink w:anchor="_Toc8716" w:history="1">
        <w:r>
          <w:rPr>
            <w:rFonts w:ascii="仿宋" w:eastAsia="仿宋" w:hAnsi="仿宋" w:cs="仿宋" w:hint="eastAsia"/>
            <w:lang w:eastAsia="zh-CN"/>
          </w:rPr>
          <w:t>(一)、消防安全</w:t>
        </w:r>
        <w:r>
          <w:tab/>
        </w:r>
        <w:r>
          <w:fldChar w:fldCharType="begin"/>
        </w:r>
        <w:r>
          <w:instrText xml:space="preserve"> PAGEREF _Toc8716 \h </w:instrText>
        </w:r>
        <w:r>
          <w:fldChar w:fldCharType="separate"/>
        </w:r>
        <w:r>
          <w:t>41</w:t>
        </w:r>
        <w:r>
          <w:fldChar w:fldCharType="end"/>
        </w:r>
      </w:hyperlink>
    </w:p>
    <w:p>
      <w:pPr>
        <w:pStyle w:val="TOC2"/>
        <w:tabs>
          <w:tab w:val="right" w:leader="dot" w:pos="8306"/>
        </w:tabs>
      </w:pPr>
      <w:hyperlink w:anchor="_Toc9328" w:history="1">
        <w:r>
          <w:rPr>
            <w:rFonts w:ascii="仿宋" w:eastAsia="仿宋" w:hAnsi="仿宋" w:cs="仿宋" w:hint="eastAsia"/>
            <w:lang w:eastAsia="zh-CN"/>
          </w:rPr>
          <w:t>(二)、防火防爆总图布置措施</w:t>
        </w:r>
        <w:r>
          <w:tab/>
        </w:r>
        <w:r>
          <w:fldChar w:fldCharType="begin"/>
        </w:r>
        <w:r>
          <w:instrText xml:space="preserve"> PAGEREF _Toc9328 \h </w:instrText>
        </w:r>
        <w:r>
          <w:fldChar w:fldCharType="separate"/>
        </w:r>
        <w:r>
          <w:t>42</w:t>
        </w:r>
        <w:r>
          <w:fldChar w:fldCharType="end"/>
        </w:r>
      </w:hyperlink>
    </w:p>
    <w:p>
      <w:pPr>
        <w:pStyle w:val="TOC2"/>
        <w:tabs>
          <w:tab w:val="right" w:leader="dot" w:pos="8306"/>
        </w:tabs>
      </w:pPr>
      <w:hyperlink w:anchor="_Toc28357" w:history="1">
        <w:r>
          <w:rPr>
            <w:rFonts w:ascii="仿宋" w:eastAsia="仿宋" w:hAnsi="仿宋" w:cs="仿宋" w:hint="eastAsia"/>
            <w:lang w:eastAsia="zh-CN"/>
          </w:rPr>
          <w:t>(三)、自然灾害防范措施</w:t>
        </w:r>
        <w:r>
          <w:tab/>
        </w:r>
        <w:r>
          <w:fldChar w:fldCharType="begin"/>
        </w:r>
        <w:r>
          <w:instrText xml:space="preserve"> PAGEREF _Toc28357 \h </w:instrText>
        </w:r>
        <w:r>
          <w:fldChar w:fldCharType="separate"/>
        </w:r>
        <w:r>
          <w:t>43</w:t>
        </w:r>
        <w:r>
          <w:fldChar w:fldCharType="end"/>
        </w:r>
      </w:hyperlink>
    </w:p>
    <w:p>
      <w:pPr>
        <w:pStyle w:val="TOC2"/>
        <w:tabs>
          <w:tab w:val="right" w:leader="dot" w:pos="8306"/>
        </w:tabs>
      </w:pPr>
      <w:hyperlink w:anchor="_Toc21044" w:history="1">
        <w:r>
          <w:rPr>
            <w:rFonts w:ascii="仿宋" w:eastAsia="仿宋" w:hAnsi="仿宋" w:cs="仿宋" w:hint="eastAsia"/>
            <w:lang w:eastAsia="zh-CN"/>
          </w:rPr>
          <w:t>(四)、安全色及安全标志使用要求</w:t>
        </w:r>
        <w:r>
          <w:tab/>
        </w:r>
        <w:r>
          <w:fldChar w:fldCharType="begin"/>
        </w:r>
        <w:r>
          <w:instrText xml:space="preserve"> PAGEREF _Toc21044 \h </w:instrText>
        </w:r>
        <w:r>
          <w:fldChar w:fldCharType="separate"/>
        </w:r>
        <w:r>
          <w:t>44</w:t>
        </w:r>
        <w:r>
          <w:fldChar w:fldCharType="end"/>
        </w:r>
      </w:hyperlink>
    </w:p>
    <w:p>
      <w:pPr>
        <w:pStyle w:val="TOC2"/>
        <w:tabs>
          <w:tab w:val="right" w:leader="dot" w:pos="8306"/>
        </w:tabs>
      </w:pPr>
      <w:hyperlink w:anchor="_Toc31696" w:history="1">
        <w:r>
          <w:rPr>
            <w:rFonts w:ascii="仿宋" w:eastAsia="仿宋" w:hAnsi="仿宋" w:cs="仿宋" w:hint="eastAsia"/>
            <w:lang w:eastAsia="zh-CN"/>
          </w:rPr>
          <w:t>(五)、防尘防毒措施</w:t>
        </w:r>
        <w:r>
          <w:tab/>
        </w:r>
        <w:r>
          <w:fldChar w:fldCharType="begin"/>
        </w:r>
        <w:r>
          <w:instrText xml:space="preserve"> PAGEREF _Toc31696 \h </w:instrText>
        </w:r>
        <w:r>
          <w:fldChar w:fldCharType="separate"/>
        </w:r>
        <w:r>
          <w:t>45</w:t>
        </w:r>
        <w:r>
          <w:fldChar w:fldCharType="end"/>
        </w:r>
      </w:hyperlink>
    </w:p>
    <w:p>
      <w:pPr>
        <w:pStyle w:val="TOC2"/>
        <w:tabs>
          <w:tab w:val="right" w:leader="dot" w:pos="8306"/>
        </w:tabs>
      </w:pPr>
      <w:hyperlink w:anchor="_Toc29104" w:history="1">
        <w:r>
          <w:rPr>
            <w:rFonts w:ascii="仿宋" w:eastAsia="仿宋" w:hAnsi="仿宋" w:cs="仿宋" w:hint="eastAsia"/>
            <w:lang w:eastAsia="zh-CN"/>
          </w:rPr>
          <w:t>(六)、防静电、触电防护及防雷措施</w:t>
        </w:r>
        <w:r>
          <w:tab/>
        </w:r>
        <w:r>
          <w:fldChar w:fldCharType="begin"/>
        </w:r>
        <w:r>
          <w:instrText xml:space="preserve"> PAGEREF _Toc29104 \h </w:instrText>
        </w:r>
        <w:r>
          <w:fldChar w:fldCharType="separate"/>
        </w:r>
        <w:r>
          <w:t>46</w:t>
        </w:r>
        <w:r>
          <w:fldChar w:fldCharType="end"/>
        </w:r>
      </w:hyperlink>
    </w:p>
    <w:p>
      <w:pPr>
        <w:pStyle w:val="TOC2"/>
        <w:tabs>
          <w:tab w:val="right" w:leader="dot" w:pos="8306"/>
        </w:tabs>
      </w:pPr>
      <w:hyperlink w:anchor="_Toc11424" w:history="1">
        <w:r>
          <w:rPr>
            <w:rFonts w:ascii="仿宋" w:eastAsia="仿宋" w:hAnsi="仿宋" w:cs="仿宋" w:hint="eastAsia"/>
            <w:lang w:eastAsia="zh-CN"/>
          </w:rPr>
          <w:t>(七)、机械设备安全保障措施</w:t>
        </w:r>
        <w:r>
          <w:tab/>
        </w:r>
        <w:r>
          <w:fldChar w:fldCharType="begin"/>
        </w:r>
        <w:r>
          <w:instrText xml:space="preserve"> PAGEREF _Toc11424 \h </w:instrText>
        </w:r>
        <w:r>
          <w:fldChar w:fldCharType="separate"/>
        </w:r>
        <w:r>
          <w:t>48</w:t>
        </w:r>
        <w:r>
          <w:fldChar w:fldCharType="end"/>
        </w:r>
      </w:hyperlink>
    </w:p>
    <w:p>
      <w:pPr>
        <w:pStyle w:val="TOC1"/>
        <w:tabs>
          <w:tab w:val="right" w:leader="dot" w:pos="8306"/>
        </w:tabs>
      </w:pPr>
      <w:hyperlink w:anchor="_Toc2066" w:history="1">
        <w:r>
          <w:rPr>
            <w:rFonts w:ascii="仿宋" w:eastAsia="仿宋" w:hAnsi="仿宋" w:cs="仿宋" w:hint="eastAsia"/>
            <w:lang w:eastAsia="zh-CN"/>
          </w:rPr>
          <w:t>十二、配网自动化监控项目人力资源培养与发展</w:t>
        </w:r>
        <w:r>
          <w:tab/>
        </w:r>
        <w:r>
          <w:fldChar w:fldCharType="begin"/>
        </w:r>
        <w:r>
          <w:instrText xml:space="preserve"> PAGEREF _Toc2066 \h </w:instrText>
        </w:r>
        <w:r>
          <w:fldChar w:fldCharType="separate"/>
        </w:r>
        <w:r>
          <w:t>49</w:t>
        </w:r>
        <w:r>
          <w:fldChar w:fldCharType="end"/>
        </w:r>
      </w:hyperlink>
    </w:p>
    <w:p>
      <w:pPr>
        <w:pStyle w:val="TOC2"/>
        <w:tabs>
          <w:tab w:val="right" w:leader="dot" w:pos="8306"/>
        </w:tabs>
      </w:pPr>
      <w:hyperlink w:anchor="_Toc27434" w:history="1">
        <w:r>
          <w:rPr>
            <w:rFonts w:ascii="仿宋" w:eastAsia="仿宋" w:hAnsi="仿宋" w:cs="仿宋" w:hint="eastAsia"/>
            <w:lang w:eastAsia="zh-CN"/>
          </w:rPr>
          <w:t>(一)、人才需求与规划</w:t>
        </w:r>
        <w:r>
          <w:tab/>
        </w:r>
        <w:r>
          <w:fldChar w:fldCharType="begin"/>
        </w:r>
        <w:r>
          <w:instrText xml:space="preserve"> PAGEREF _Toc27434 \h </w:instrText>
        </w:r>
        <w:r>
          <w:fldChar w:fldCharType="separate"/>
        </w:r>
        <w:r>
          <w:t>49</w:t>
        </w:r>
        <w:r>
          <w:fldChar w:fldCharType="end"/>
        </w:r>
      </w:hyperlink>
    </w:p>
    <w:p>
      <w:pPr>
        <w:pStyle w:val="TOC2"/>
        <w:tabs>
          <w:tab w:val="right" w:leader="dot" w:pos="8306"/>
        </w:tabs>
      </w:pPr>
      <w:hyperlink w:anchor="_Toc21257" w:history="1">
        <w:r>
          <w:rPr>
            <w:rFonts w:ascii="仿宋" w:eastAsia="仿宋" w:hAnsi="仿宋" w:cs="仿宋" w:hint="eastAsia"/>
            <w:lang w:eastAsia="zh-CN"/>
          </w:rPr>
          <w:t>(二)、培训与发展计划</w:t>
        </w:r>
        <w:r>
          <w:tab/>
        </w:r>
        <w:r>
          <w:fldChar w:fldCharType="begin"/>
        </w:r>
        <w:r>
          <w:instrText xml:space="preserve"> PAGEREF _Toc21257 \h </w:instrText>
        </w:r>
        <w:r>
          <w:fldChar w:fldCharType="separate"/>
        </w:r>
        <w:r>
          <w:t>50</w:t>
        </w:r>
        <w:r>
          <w:fldChar w:fldCharType="end"/>
        </w:r>
      </w:hyperlink>
    </w:p>
    <w:p>
      <w:pPr>
        <w:pStyle w:val="TOC1"/>
        <w:tabs>
          <w:tab w:val="right" w:leader="dot" w:pos="8306"/>
        </w:tabs>
      </w:pPr>
      <w:hyperlink w:anchor="_Toc21414" w:history="1">
        <w:r>
          <w:rPr>
            <w:rFonts w:ascii="仿宋" w:eastAsia="仿宋" w:hAnsi="仿宋" w:cs="仿宋" w:hint="eastAsia"/>
            <w:lang w:eastAsia="zh-CN"/>
          </w:rPr>
          <w:t>十三、供应链管理</w:t>
        </w:r>
        <w:r>
          <w:tab/>
        </w:r>
        <w:r>
          <w:fldChar w:fldCharType="begin"/>
        </w:r>
        <w:r>
          <w:instrText xml:space="preserve"> PAGEREF _Toc21414 \h </w:instrText>
        </w:r>
        <w:r>
          <w:fldChar w:fldCharType="separate"/>
        </w:r>
        <w:r>
          <w:t>50</w:t>
        </w:r>
        <w:r>
          <w:fldChar w:fldCharType="end"/>
        </w:r>
      </w:hyperlink>
    </w:p>
    <w:p>
      <w:pPr>
        <w:pStyle w:val="TOC2"/>
        <w:tabs>
          <w:tab w:val="right" w:leader="dot" w:pos="8306"/>
        </w:tabs>
      </w:pPr>
      <w:hyperlink w:anchor="_Toc9746" w:history="1">
        <w:r>
          <w:rPr>
            <w:rFonts w:ascii="仿宋" w:eastAsia="仿宋" w:hAnsi="仿宋" w:cs="仿宋" w:hint="eastAsia"/>
            <w:lang w:eastAsia="zh-CN"/>
          </w:rPr>
          <w:t>(一)、供应链战略规划</w:t>
        </w:r>
        <w:r>
          <w:tab/>
        </w:r>
        <w:r>
          <w:fldChar w:fldCharType="begin"/>
        </w:r>
        <w:r>
          <w:instrText xml:space="preserve"> PAGEREF _Toc9746 \h </w:instrText>
        </w:r>
        <w:r>
          <w:fldChar w:fldCharType="separate"/>
        </w:r>
        <w:r>
          <w:t>50</w:t>
        </w:r>
        <w:r>
          <w:fldChar w:fldCharType="end"/>
        </w:r>
      </w:hyperlink>
    </w:p>
    <w:p>
      <w:pPr>
        <w:pStyle w:val="TOC2"/>
        <w:tabs>
          <w:tab w:val="right" w:leader="dot" w:pos="8306"/>
        </w:tabs>
      </w:pPr>
      <w:hyperlink w:anchor="_Toc31547" w:history="1">
        <w:r>
          <w:rPr>
            <w:rFonts w:ascii="仿宋" w:eastAsia="仿宋" w:hAnsi="仿宋" w:cs="仿宋" w:hint="eastAsia"/>
            <w:lang w:eastAsia="zh-CN"/>
          </w:rPr>
          <w:t>(二)、供应商选择与合作</w:t>
        </w:r>
        <w:r>
          <w:tab/>
        </w:r>
        <w:r>
          <w:fldChar w:fldCharType="begin"/>
        </w:r>
        <w:r>
          <w:instrText xml:space="preserve"> PAGEREF _Toc31547 \h </w:instrText>
        </w:r>
        <w:r>
          <w:fldChar w:fldCharType="separate"/>
        </w:r>
        <w:r>
          <w:t>52</w:t>
        </w:r>
        <w:r>
          <w:fldChar w:fldCharType="end"/>
        </w:r>
      </w:hyperlink>
    </w:p>
    <w:p>
      <w:pPr>
        <w:pStyle w:val="TOC2"/>
        <w:tabs>
          <w:tab w:val="right" w:leader="dot" w:pos="8306"/>
        </w:tabs>
      </w:pPr>
      <w:hyperlink w:anchor="_Toc31459" w:history="1">
        <w:r>
          <w:rPr>
            <w:rFonts w:ascii="仿宋" w:eastAsia="仿宋" w:hAnsi="仿宋" w:cs="仿宋" w:hint="eastAsia"/>
            <w:lang w:eastAsia="zh-CN"/>
          </w:rPr>
          <w:t>(三)、物流与库存管理</w:t>
        </w:r>
        <w:r>
          <w:tab/>
        </w:r>
        <w:r>
          <w:fldChar w:fldCharType="begin"/>
        </w:r>
        <w:r>
          <w:instrText xml:space="preserve"> PAGEREF _Toc31459 \h </w:instrText>
        </w:r>
        <w:r>
          <w:fldChar w:fldCharType="separate"/>
        </w:r>
        <w:r>
          <w:t>53</w:t>
        </w:r>
        <w:r>
          <w:fldChar w:fldCharType="end"/>
        </w:r>
      </w:hyperlink>
    </w:p>
    <w:p>
      <w:pPr>
        <w:pStyle w:val="TOC1"/>
        <w:tabs>
          <w:tab w:val="right" w:leader="dot" w:pos="8306"/>
        </w:tabs>
      </w:pPr>
      <w:hyperlink w:anchor="_Toc4398" w:history="1">
        <w:r>
          <w:rPr>
            <w:rFonts w:ascii="仿宋" w:eastAsia="仿宋" w:hAnsi="仿宋" w:cs="仿宋" w:hint="eastAsia"/>
            <w:lang w:eastAsia="zh-CN"/>
          </w:rPr>
          <w:t>十四、风险识别与分类</w:t>
        </w:r>
        <w:r>
          <w:tab/>
        </w:r>
        <w:r>
          <w:fldChar w:fldCharType="begin"/>
        </w:r>
        <w:r>
          <w:instrText xml:space="preserve"> PAGEREF _Toc4398 \h </w:instrText>
        </w:r>
        <w:r>
          <w:fldChar w:fldCharType="separate"/>
        </w:r>
        <w:r>
          <w:t>54</w:t>
        </w:r>
        <w:r>
          <w:fldChar w:fldCharType="end"/>
        </w:r>
      </w:hyperlink>
    </w:p>
    <w:p>
      <w:pPr>
        <w:pStyle w:val="TOC2"/>
        <w:tabs>
          <w:tab w:val="right" w:leader="dot" w:pos="8306"/>
        </w:tabs>
      </w:pPr>
      <w:hyperlink w:anchor="_Toc5754" w:history="1">
        <w:r>
          <w:rPr>
            <w:rFonts w:ascii="仿宋" w:eastAsia="仿宋" w:hAnsi="仿宋" w:cs="仿宋" w:hint="eastAsia"/>
            <w:lang w:eastAsia="zh-CN"/>
          </w:rPr>
          <w:t>(一)、风险识别</w:t>
        </w:r>
        <w:r>
          <w:tab/>
        </w:r>
        <w:r>
          <w:fldChar w:fldCharType="begin"/>
        </w:r>
        <w:r>
          <w:instrText xml:space="preserve"> PAGEREF _Toc5754 \h </w:instrText>
        </w:r>
        <w:r>
          <w:fldChar w:fldCharType="separate"/>
        </w:r>
        <w:r>
          <w:t>54</w:t>
        </w:r>
        <w:r>
          <w:fldChar w:fldCharType="end"/>
        </w:r>
      </w:hyperlink>
    </w:p>
    <w:p>
      <w:pPr>
        <w:pStyle w:val="TOC2"/>
        <w:tabs>
          <w:tab w:val="right" w:leader="dot" w:pos="8306"/>
        </w:tabs>
      </w:pPr>
      <w:hyperlink w:anchor="_Toc22080" w:history="1">
        <w:r>
          <w:rPr>
            <w:rFonts w:ascii="仿宋" w:eastAsia="仿宋" w:hAnsi="仿宋" w:cs="仿宋" w:hint="eastAsia"/>
            <w:lang w:eastAsia="zh-CN"/>
          </w:rPr>
          <w:t>(二)、风险分类</w:t>
        </w:r>
        <w:r>
          <w:tab/>
        </w:r>
        <w:r>
          <w:fldChar w:fldCharType="begin"/>
        </w:r>
        <w:r>
          <w:instrText xml:space="preserve"> PAGEREF _Toc22080 \h </w:instrText>
        </w:r>
        <w:r>
          <w:fldChar w:fldCharType="separate"/>
        </w:r>
        <w:r>
          <w:t>56</w:t>
        </w:r>
        <w:r>
          <w:fldChar w:fldCharType="end"/>
        </w:r>
      </w:hyperlink>
    </w:p>
    <w:p>
      <w:pPr>
        <w:pStyle w:val="TOC1"/>
        <w:tabs>
          <w:tab w:val="right" w:leader="dot" w:pos="8306"/>
        </w:tabs>
      </w:pPr>
      <w:hyperlink w:anchor="_Toc28509" w:history="1">
        <w:r>
          <w:rPr>
            <w:rFonts w:ascii="仿宋" w:eastAsia="仿宋" w:hAnsi="仿宋" w:cs="仿宋" w:hint="eastAsia"/>
            <w:lang w:eastAsia="zh-CN"/>
          </w:rPr>
          <w:t>十五、配网自动化监控项目治理与监督</w:t>
        </w:r>
        <w:r>
          <w:tab/>
        </w:r>
        <w:r>
          <w:fldChar w:fldCharType="begin"/>
        </w:r>
        <w:r>
          <w:instrText xml:space="preserve"> PAGEREF _Toc28509 \h </w:instrText>
        </w:r>
        <w:r>
          <w:fldChar w:fldCharType="separate"/>
        </w:r>
        <w:r>
          <w:t>58</w:t>
        </w:r>
        <w:r>
          <w:fldChar w:fldCharType="end"/>
        </w:r>
      </w:hyperlink>
    </w:p>
    <w:p>
      <w:pPr>
        <w:pStyle w:val="TOC2"/>
        <w:tabs>
          <w:tab w:val="right" w:leader="dot" w:pos="8306"/>
        </w:tabs>
      </w:pPr>
      <w:hyperlink w:anchor="_Toc1131" w:history="1">
        <w:r>
          <w:rPr>
            <w:rFonts w:ascii="仿宋" w:eastAsia="仿宋" w:hAnsi="仿宋" w:cs="仿宋" w:hint="eastAsia"/>
            <w:lang w:eastAsia="zh-CN"/>
          </w:rPr>
          <w:t>(一)、配网自动化监控项目治理结构</w:t>
        </w:r>
        <w:r>
          <w:tab/>
        </w:r>
        <w:r>
          <w:fldChar w:fldCharType="begin"/>
        </w:r>
        <w:r>
          <w:instrText xml:space="preserve"> PAGEREF _Toc1131 \h </w:instrText>
        </w:r>
        <w:r>
          <w:fldChar w:fldCharType="separate"/>
        </w:r>
        <w:r>
          <w:t>58</w:t>
        </w:r>
        <w:r>
          <w:fldChar w:fldCharType="end"/>
        </w:r>
      </w:hyperlink>
    </w:p>
    <w:p>
      <w:pPr>
        <w:pStyle w:val="TOC2"/>
        <w:tabs>
          <w:tab w:val="right" w:leader="dot" w:pos="8306"/>
        </w:tabs>
      </w:pPr>
      <w:hyperlink w:anchor="_Toc9987" w:history="1">
        <w:r>
          <w:rPr>
            <w:rFonts w:ascii="仿宋" w:eastAsia="仿宋" w:hAnsi="仿宋" w:cs="仿宋" w:hint="eastAsia"/>
            <w:lang w:eastAsia="zh-CN"/>
          </w:rPr>
          <w:t>(二)、监督与审计</w:t>
        </w:r>
        <w:r>
          <w:tab/>
        </w:r>
        <w:r>
          <w:fldChar w:fldCharType="begin"/>
        </w:r>
        <w:r>
          <w:instrText xml:space="preserve"> PAGEREF _Toc9987 \h </w:instrText>
        </w:r>
        <w:r>
          <w:fldChar w:fldCharType="separate"/>
        </w:r>
        <w:r>
          <w:t>59</w:t>
        </w:r>
        <w:r>
          <w:fldChar w:fldCharType="end"/>
        </w:r>
      </w:hyperlink>
    </w:p>
    <w:p>
      <w:pPr>
        <w:pStyle w:val="TOC1"/>
        <w:tabs>
          <w:tab w:val="right" w:leader="dot" w:pos="8306"/>
        </w:tabs>
      </w:pPr>
      <w:hyperlink w:anchor="_Toc20767" w:history="1">
        <w:r>
          <w:rPr>
            <w:rFonts w:ascii="仿宋" w:eastAsia="仿宋" w:hAnsi="仿宋" w:cs="仿宋" w:hint="eastAsia"/>
            <w:lang w:eastAsia="zh-CN"/>
          </w:rPr>
          <w:t>十六、配网自动化监控项目工程方案分析</w:t>
        </w:r>
        <w:r>
          <w:tab/>
        </w:r>
        <w:r>
          <w:fldChar w:fldCharType="begin"/>
        </w:r>
        <w:r>
          <w:instrText xml:space="preserve"> PAGEREF _Toc20767 \h </w:instrText>
        </w:r>
        <w:r>
          <w:fldChar w:fldCharType="separate"/>
        </w:r>
        <w:r>
          <w:t>61</w:t>
        </w:r>
        <w:r>
          <w:fldChar w:fldCharType="end"/>
        </w:r>
      </w:hyperlink>
    </w:p>
    <w:p>
      <w:pPr>
        <w:pStyle w:val="TOC2"/>
        <w:tabs>
          <w:tab w:val="right" w:leader="dot" w:pos="8306"/>
        </w:tabs>
      </w:pPr>
      <w:hyperlink w:anchor="_Toc14224" w:history="1">
        <w:r>
          <w:rPr>
            <w:rFonts w:ascii="仿宋" w:eastAsia="仿宋" w:hAnsi="仿宋" w:cs="仿宋" w:hint="eastAsia"/>
            <w:lang w:eastAsia="zh-CN"/>
          </w:rPr>
          <w:t>(一)、建筑工程设计原则</w:t>
        </w:r>
        <w:r>
          <w:tab/>
        </w:r>
        <w:r>
          <w:fldChar w:fldCharType="begin"/>
        </w:r>
        <w:r>
          <w:instrText xml:space="preserve"> PAGEREF _Toc14224 \h </w:instrText>
        </w:r>
        <w:r>
          <w:fldChar w:fldCharType="separate"/>
        </w:r>
        <w:r>
          <w:t>61</w:t>
        </w:r>
        <w:r>
          <w:fldChar w:fldCharType="end"/>
        </w:r>
      </w:hyperlink>
    </w:p>
    <w:p>
      <w:pPr>
        <w:pStyle w:val="TOC2"/>
        <w:tabs>
          <w:tab w:val="right" w:leader="dot" w:pos="8306"/>
        </w:tabs>
      </w:pPr>
      <w:hyperlink w:anchor="_Toc18079" w:history="1">
        <w:r>
          <w:rPr>
            <w:rFonts w:ascii="仿宋" w:eastAsia="仿宋" w:hAnsi="仿宋" w:cs="仿宋" w:hint="eastAsia"/>
            <w:lang w:eastAsia="zh-CN"/>
          </w:rPr>
          <w:t>(二)、土建工程建设指标</w:t>
        </w:r>
        <w:r>
          <w:tab/>
        </w:r>
        <w:r>
          <w:fldChar w:fldCharType="begin"/>
        </w:r>
        <w:r>
          <w:instrText xml:space="preserve"> PAGEREF _Toc18079 \h </w:instrText>
        </w:r>
        <w:r>
          <w:fldChar w:fldCharType="separate"/>
        </w:r>
        <w:r>
          <w:t>64</w:t>
        </w:r>
        <w:r>
          <w:fldChar w:fldCharType="end"/>
        </w:r>
      </w:hyperlink>
    </w:p>
    <w:p>
      <w:pPr>
        <w:pStyle w:val="TOC1"/>
        <w:tabs>
          <w:tab w:val="right" w:leader="dot" w:pos="8306"/>
        </w:tabs>
      </w:pPr>
      <w:hyperlink w:anchor="_Toc16443" w:history="1">
        <w:r>
          <w:rPr>
            <w:rFonts w:ascii="仿宋" w:eastAsia="仿宋" w:hAnsi="仿宋" w:cs="仿宋" w:hint="eastAsia"/>
            <w:lang w:eastAsia="zh-CN"/>
          </w:rPr>
          <w:t>十七、配网自动化监控项目实施时间节点</w:t>
        </w:r>
        <w:r>
          <w:tab/>
        </w:r>
        <w:r>
          <w:fldChar w:fldCharType="begin"/>
        </w:r>
        <w:r>
          <w:instrText xml:space="preserve"> PAGEREF _Toc16443 \h </w:instrText>
        </w:r>
        <w:r>
          <w:fldChar w:fldCharType="separate"/>
        </w:r>
        <w:r>
          <w:t>66</w:t>
        </w:r>
        <w:r>
          <w:fldChar w:fldCharType="end"/>
        </w:r>
      </w:hyperlink>
    </w:p>
    <w:p>
      <w:pPr>
        <w:pStyle w:val="TOC2"/>
        <w:tabs>
          <w:tab w:val="right" w:leader="dot" w:pos="8306"/>
        </w:tabs>
      </w:pPr>
      <w:hyperlink w:anchor="_Toc21823" w:history="1">
        <w:r>
          <w:rPr>
            <w:rFonts w:ascii="仿宋" w:eastAsia="仿宋" w:hAnsi="仿宋" w:cs="仿宋" w:hint="eastAsia"/>
            <w:lang w:eastAsia="zh-CN"/>
          </w:rPr>
          <w:t>(一)、配网自动化监控项目启动阶段时间节点</w:t>
        </w:r>
        <w:r>
          <w:tab/>
        </w:r>
        <w:r>
          <w:fldChar w:fldCharType="begin"/>
        </w:r>
        <w:r>
          <w:instrText xml:space="preserve"> PAGEREF _Toc21823 \h </w:instrText>
        </w:r>
        <w:r>
          <w:fldChar w:fldCharType="separate"/>
        </w:r>
        <w:r>
          <w:t>66</w:t>
        </w:r>
        <w:r>
          <w:fldChar w:fldCharType="end"/>
        </w:r>
      </w:hyperlink>
    </w:p>
    <w:p>
      <w:pPr>
        <w:pStyle w:val="TOC2"/>
        <w:tabs>
          <w:tab w:val="right" w:leader="dot" w:pos="8306"/>
        </w:tabs>
      </w:pPr>
      <w:hyperlink w:anchor="_Toc28184" w:history="1">
        <w:r>
          <w:rPr>
            <w:rFonts w:ascii="仿宋" w:eastAsia="仿宋" w:hAnsi="仿宋" w:cs="仿宋" w:hint="eastAsia"/>
            <w:lang w:eastAsia="zh-CN"/>
          </w:rPr>
          <w:t>(二)、配网自动化监控项目执行阶段时间节点</w:t>
        </w:r>
        <w:r>
          <w:tab/>
        </w:r>
        <w:r>
          <w:fldChar w:fldCharType="begin"/>
        </w:r>
        <w:r>
          <w:instrText xml:space="preserve"> PAGEREF _Toc28184 \h </w:instrText>
        </w:r>
        <w:r>
          <w:fldChar w:fldCharType="separate"/>
        </w:r>
        <w:r>
          <w:t>67</w:t>
        </w:r>
        <w:r>
          <w:fldChar w:fldCharType="end"/>
        </w:r>
      </w:hyperlink>
    </w:p>
    <w:p>
      <w:pPr>
        <w:pStyle w:val="TOC2"/>
        <w:tabs>
          <w:tab w:val="right" w:leader="dot" w:pos="8306"/>
        </w:tabs>
      </w:pPr>
      <w:hyperlink w:anchor="_Toc17292" w:history="1">
        <w:r>
          <w:rPr>
            <w:rFonts w:ascii="仿宋" w:eastAsia="仿宋" w:hAnsi="仿宋" w:cs="仿宋" w:hint="eastAsia"/>
            <w:lang w:eastAsia="zh-CN"/>
          </w:rPr>
          <w:t>(三)、配网自动化监控项目完成阶段时间节点</w:t>
        </w:r>
        <w:r>
          <w:tab/>
        </w:r>
        <w:r>
          <w:fldChar w:fldCharType="begin"/>
        </w:r>
        <w:r>
          <w:instrText xml:space="preserve"> PAGEREF _Toc17292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751"/>
      <w:r>
        <w:rPr>
          <w:rFonts w:ascii="仿宋" w:eastAsia="仿宋" w:hAnsi="仿宋" w:cs="仿宋" w:hint="eastAsia"/>
          <w:sz w:val="28"/>
          <w:lang w:eastAsia="zh-CN"/>
        </w:rPr>
        <w:t>一、配网自动化监控项目绩效评估</w:t>
      </w:r>
      <w:bookmarkEnd w:id="2"/>
    </w:p>
    <w:p>
      <w:pPr>
        <w:pStyle w:val="Heading2"/>
        <w:rPr>
          <w:rFonts w:ascii="仿宋" w:eastAsia="仿宋" w:hAnsi="仿宋" w:cs="仿宋" w:hint="eastAsia"/>
          <w:lang w:eastAsia="zh-CN"/>
        </w:rPr>
      </w:pPr>
      <w:bookmarkStart w:id="3" w:name="_Toc2668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配网自动化监控项目中，我们设计了一套全面的绩效评估指标，以确保配网自动化监控项目的可控和成功交付。这些指标跨足配网自动化监控项目目标、成本、进度和质量等多个维度，为我们提供了全面洞察配网自动化监控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目标达成率是我们关注的首要指标。我们设定了明确的目标，并通过定期监测和评估，迅速发现并应对潜在的目标偏差。这为配网自动化监控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成本绩效是另一个核心关注点。通过实际成本与预算成本的对比分析，我们深入了解成本差异的原因，及时调整资源分配，保持配网自动化监控项目在经济效益方面的合理水平。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进度作为关键的绩效指标之一，得到了精心的关注。我们制定了详细的配网自动化监控项目进度计划，并设立了进度符合度指标，确保实际进度与计划进度保持一致。这使我们能够快速发现和解决潜在的进度问题，保持配网自动化监控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配网自动化监控项目绩效的不可或缺的一环。我们引入了一系列的质量标准和客户满意度指标，以确保配网自动化监控项目交付的成果在质量上达到或超越预期水平。通过持续监测这些指标，我们努力提升配网自动化监控项目整体质量水平，为配网自动化监控项目的成功交付提供有力保障。通过这些科学且全面的绩效评估，我们能够更好地引导配网自动化监控项目的持续改进，确保配网自动化监控项目目标的顺利达成。</w:t>
      </w:r>
    </w:p>
    <w:p>
      <w:pPr>
        <w:pStyle w:val="Heading2"/>
        <w:ind w:firstLine="560" w:firstLineChars="200"/>
        <w:rPr>
          <w:rFonts w:ascii="仿宋" w:eastAsia="仿宋" w:hAnsi="仿宋" w:cs="仿宋" w:hint="eastAsia"/>
          <w:sz w:val="28"/>
          <w:lang w:eastAsia="zh-CN"/>
        </w:rPr>
      </w:pPr>
      <w:bookmarkStart w:id="4" w:name="_Toc1415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绩效评估是配网自动化监控项目中的关键环节，为确保配网自动化监控项目达到预期目标，我们采用了多层次、多维度的绩效评估方法。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配网自动化监控项目的战略目标对齐，确保每个决策和行动都与配网自动化监控项目整体目标保持一致。团队会定期召开战略对齐会议，审视当前工作与配网自动化监控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配网自动化监控项目进度、质量、成本和风险等方面。这些指标通过数据收集和分析，为配网自动化监控项目管理团队提供了客观的评估依据。例如，我们通过配网自动化监控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配网自动化监控项目内部，还考虑了配网自动化监控项目对外部环境的影响。我们定期进行干系人满意度调查，以了解各利益相关方对配网自动化监控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这种多层次、多角度的绩效评估方法，使得我们能够全面了解配网自动化监控项目的运行状态，及时做出调整，确保配网自动化监控项目在不断变化的环境中保持稳健前行。</w:t>
      </w:r>
    </w:p>
    <w:p>
      <w:pPr>
        <w:pStyle w:val="Heading2"/>
        <w:ind w:firstLine="560" w:firstLineChars="200"/>
        <w:rPr>
          <w:rFonts w:ascii="仿宋" w:eastAsia="仿宋" w:hAnsi="仿宋" w:cs="仿宋" w:hint="eastAsia"/>
          <w:sz w:val="28"/>
          <w:lang w:eastAsia="zh-CN"/>
        </w:rPr>
      </w:pPr>
      <w:bookmarkStart w:id="5" w:name="_Toc1167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为了确保配网自动化监控项目的有效管理和不断优化，我们采用了精心设计的绩效评估周期。这个周期旨在实现灵活、实时和全面的评估，以适应配网自动化监控项目执行中的各种挑战。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配网自动化监控项目的不同需求，分为短期、中期和长期。短期评估关注每个迭代或工作周期，以及时发现和解决当前任务中的问题。中期评估涵盖几个迭代，深入了解整体配网自动化监控项目的趋势和性能。长期评估则着眼于整个配网自动化监控项目阶段，确保配网自动化监控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配网自动化监控项目管理工具和协作平台，团队成员能够随时更新和分享配网自动化监控项目数据。这种实时性的反馈机制使我们能够及时察觉潜在问题，快速调整，保持配网自动化监控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配网自动化监控项目的决策制定密不可分。每个周期的配网自动化监控项目回顾会议成为集体总结经验、识别问题深层次原因并找到创新解决方案的平台。这种定期的反思与调整机制使配网自动化监控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4656"/>
      <w:r>
        <w:rPr>
          <w:rFonts w:ascii="仿宋" w:eastAsia="仿宋" w:hAnsi="仿宋" w:cs="仿宋" w:hint="eastAsia"/>
          <w:sz w:val="28"/>
          <w:lang w:eastAsia="zh-CN"/>
        </w:rPr>
        <w:t>二、配网自动化监控项目概论</w:t>
      </w:r>
      <w:bookmarkEnd w:id="6"/>
    </w:p>
    <w:p>
      <w:pPr>
        <w:pStyle w:val="Heading2"/>
        <w:rPr>
          <w:rFonts w:ascii="仿宋" w:eastAsia="仿宋" w:hAnsi="仿宋" w:cs="仿宋" w:hint="eastAsia"/>
          <w:lang w:eastAsia="zh-CN"/>
        </w:rPr>
      </w:pPr>
      <w:bookmarkStart w:id="7" w:name="_Toc16292"/>
      <w:r>
        <w:rPr>
          <w:rFonts w:ascii="仿宋" w:eastAsia="仿宋" w:hAnsi="仿宋" w:cs="仿宋" w:hint="eastAsia"/>
          <w:lang w:eastAsia="zh-CN"/>
        </w:rPr>
        <w:t>(一)、配网自动化监控项目概况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起源追溯至对市场的深入洞察。市场的不断演变与变革为配网自动化监控项目提供了难得的机遇。当前市场存在的需求缺口和变革的大环境共同构成了配网自动化监控项目的背景。这个配网自动化监控项目旨在充分利用市场机遇，填补行业中尚未满足的需求，为客户提供全新的解决方案。市场的变革和需求的增长使得这个配网自动化监控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配网自动化监控项目名称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正式命名为配网自动化监控。这个名称不仅仅是一个标识，更代表了配网自动化监控项目的核心理念和愿景。它蕴含着配网自动化监控项目所要解决问题的关键字，具有强烈的表达和辨识度，为配网自动化监控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配网自动化监控项目目标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核心目标是提供一种全新、高效的解决方案，满足客户日益增长的需求。配网自动化监控项目追求的不仅仅是满足市场需求，更是在市场中获得卓越的竞争优势。通过不断提升产品或服务的质量和创新水平，配网自动化监控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配网自动化监控项目范围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全面涵盖了产品研发、制造、市场推广和售后服务，确保从产品设计到最终用户体验的全方位关注。这一全面的配网自动化监控项目范围是为了确保配网自动化监控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配网自动化监控项目时间表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配网自动化监控项目计划在未来18个月内完成，包括研发、测试、市场试点和正式推出等不同阶段。这个时间表的合理设计是为了确保配网自动化监控项目各个阶段的顺利推进，以便按时交付高质量的成果。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配网自动化监控项目预算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总预算估算为XX百万美元，主要分配在研发、市场推广、人员培训和运营等方面。这一充足的预算为配网自动化监控项目提供了充足的资源，确保配网自动化监控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配网自动化监控项目风险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可能面临的风险包括市场接受度低、技术难题、竞争激烈等。配网自动化监控项目团队已经制定了相应的风险应对计划，通过前瞻性的风险管理，确保配网自动化监控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配网自动化监控项目团队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配网自动化监控项目汇聚了一支经验丰富、多领域专业素养的核心团队，确保配网自动化监控项目在各个方面都能拥有高水平的执行力。团队的协同作战是配网自动化监控项目成功的关键因素之一。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配网自动化监控项目背景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配网自动化监控项目的背景根植于市场对更高效、创新产品的渴望，同时也受到科技发展对行业格局的深刻改变的影响。这为配网自动化监控项目提供了广阔的发展空间和市场需求。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配网自动化监控项目现状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截至目前，配网自动化监控项目已完成市场调研和技术验证，取得了初步的成功。这为配网自动化监控项目在未来的发展奠定了坚实的基础，为更远大的目标打下了坚实的基石。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4305"/>
      <w:r>
        <w:rPr>
          <w:rFonts w:ascii="仿宋" w:eastAsia="仿宋" w:hAnsi="仿宋" w:cs="仿宋" w:hint="eastAsia"/>
          <w:sz w:val="28"/>
          <w:lang w:eastAsia="zh-CN"/>
        </w:rPr>
        <w:t>(二)、配网自动化监控项目目标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keyword》配网自动化监控项目首要业务目标是在市场中占据有利地位，实现产品/服务的成功推广和销售。通过不断提升产品质量、创新性，配网自动化监控项目追求成为行业中的领导者，赢得更多客户的青睐。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在科技迅速发展的时代，配网自动化监控项目着眼于技术创新。通过持续的研发和技术升级，配网自动化监控项目旨在推出更具创新性的产品或服务，以满足市场对新鲜、先进解决方案的需求。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为了建立可持续的客户关系，配网自动化监控项目设定了客户满意度目标。通过提供卓越的产品质量和优质的客户服务，配网自动化监控项目追求赢得客户的信任和忠诚度，确保他们的满意度达到行业领先水平。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配网自动化监控项目注重社会责任和可持续发展。通过实施环保、社会责任配网自动化监控项目，配网自动化监控项目致力于在经济发展的同时保护环境，促进社会公平，实现可持续经营。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配网自动化监控项目的团队是实现目标的核心驱动力。因此，配网自动化监控项目设定了团队发展目标，包括提升团队成员的专业技能、培养领导力，以及搭建协同高效的团队工作氛围。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3825"/>
      <w:r>
        <w:rPr>
          <w:rFonts w:ascii="仿宋" w:eastAsia="仿宋" w:hAnsi="仿宋" w:cs="仿宋" w:hint="eastAsia"/>
          <w:sz w:val="28"/>
          <w:lang w:eastAsia="zh-CN"/>
        </w:rPr>
        <w:t>(三)、配网自动化监控项目提出的理由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配网自动化监控项目提出的理由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提出源于对市场机遇的深刻洞察。当前市场中存在的需求缺口和行业发展趋势表明，有巨大的商业机会等待被开发。通过准确捕捉市场机遇，配网自动化监控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理念基于对技术创新的信仰。通过持续的研发和技术投入，配网自动化监控项目有望推出更具创新性的产品或服务。在科技飞速发展的当下，配网自动化监控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提出是为了增强企业的行业竞争力。通过提升产品或服务的质量和独特性，配网自动化监控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响应了消费者需求的变化。随着社会和科技的不断发展，消费者对产品和服务的需求也在发生变化。通过深入了解并及时回应消费者的新需求，配网自动化监控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提出是企业战略发展规划的一部分。在面对日益激烈的市场竞争和不断变化的商业环境中，配网自动化监控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提出不仅仅是基于商业考量，还注重社会责任。通过推出环保、社会责任等方面的配网自动化监控项目，配网自动化监控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配网自动化监控项目的提出反映了对利益相关者期望的关注。包括客户、员工、投资者等利益相关者在企业发展中都有着各自的期望，配网自动化监控项目力求在满足这些期望的同时，取得更大的共赢。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9097"/>
      <w:r>
        <w:rPr>
          <w:rFonts w:ascii="仿宋" w:eastAsia="仿宋" w:hAnsi="仿宋" w:cs="仿宋" w:hint="eastAsia"/>
          <w:sz w:val="28"/>
          <w:lang w:eastAsia="zh-CN"/>
        </w:rPr>
        <w:t>(四)、配网自动化监控项目意义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在实施配网自动化监控项目的过程中，我们不仅仅是在追逐商业成功，更是为企业和社会的多个层面创造了深远的意义。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首要意义在于提升企业的市场竞争力。通过持续的创新和对产品质量的高标准要求，配网自动化监控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配网自动化监控项目的推进将促使行业技术水平的提升。通过引入先进技术和创新性解决方案，配网自动化监控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配网自动化监控项目不仅创造了大量就业机会，提高了就业水平，还注重社会责任和环保。通过参与社会公益事业和推动环保配网自动化监控项目，配网自动化监控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综合而言，配网自动化监控项目意义重大，不仅推动了企业的发展，也为行业和社会的进步贡献了积极力量。这是一个全面而深刻的影响，将在未来产生可持续的正面效应。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9724"/>
      <w:r>
        <w:rPr>
          <w:rFonts w:ascii="仿宋" w:eastAsia="仿宋" w:hAnsi="仿宋" w:cs="仿宋" w:hint="eastAsia"/>
          <w:sz w:val="28"/>
          <w:lang w:eastAsia="zh-CN"/>
        </w:rPr>
        <w:t>(五)、配网自动化监控项目背景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在当今迅猛发展的商业环境中，配网自动化监控项目的动因根植于对多方面因素的审慎考量。这个配网自动化监控项目的提出并非孤立的决策，而是对企业所处背景深入思考的产物。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配网自动化监控项目背后的首要原因。科技的迅速发展和全球市场的快速变化使得企业必须灵活应对。配网自动化监控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竞争的激烈程度也是配网自动化监控项目背景中不可忽视的一环。企业需要在激烈竞争中脱颖而出，为此，配网自动化监控项目致力于打破常规，提供独特的价值主张，以吸引客户并确保市场份额的增长。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技术的迅速发展为企业带来了机遇与挑战。作为配网自动化监控项目启动的背景之一，对新兴技术的应用将有助于提升企业的技术水平，使其在不断演进的商业环境中保持竞争优势。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此外，社会对企业责任的期望也在逐渐升高。配网自动化监控项目充分融入了社会责任的理念，通过可持续经营和社会公益配网自动化监控项目，企图为社会贡献一份力量，在商业成功的同时关注社会价值。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7700"/>
      <w:r>
        <w:rPr>
          <w:rFonts w:ascii="仿宋" w:eastAsia="仿宋" w:hAnsi="仿宋" w:cs="仿宋" w:hint="eastAsia"/>
          <w:sz w:val="28"/>
          <w:lang w:eastAsia="zh-CN"/>
        </w:rPr>
        <w:t>三、配网自动化监控项目土建工程</w:t>
      </w:r>
      <w:bookmarkEnd w:id="12"/>
    </w:p>
    <w:p>
      <w:pPr>
        <w:pStyle w:val="Heading2"/>
        <w:rPr>
          <w:rFonts w:ascii="仿宋" w:eastAsia="仿宋" w:hAnsi="仿宋" w:cs="仿宋" w:hint="eastAsia"/>
          <w:lang w:eastAsia="zh-CN"/>
        </w:rPr>
      </w:pPr>
      <w:bookmarkStart w:id="13" w:name="_Toc30709"/>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在配网自动化监控项目的建筑工程设计中，我们将秉承一系列重要的设计原则，以确保配网自动化监控项目建筑在功能、美观、可持续性等方面达到最佳效果。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首要原则是确保建筑的功能性得到最大化的发挥。我们将充分理解配网自动化监控项目的实际需求，合理布局各个功能区域，保证建筑在满足业务需求的同时，提供高效的工作环境。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在建筑设计中，我们将综合考虑建设和运营成本。通过精细的经济效益分析，确保设计方案在高效利用资源的同时，对配网自动化监控项目的长期盈利能力有积极的贡献。</w:t>
      </w:r>
    </w:p>
    <w:p>
      <w:pPr>
        <w:pStyle w:val="Heading2"/>
        <w:ind w:firstLine="560" w:firstLineChars="200"/>
        <w:rPr>
          <w:rFonts w:ascii="仿宋" w:eastAsia="仿宋" w:hAnsi="仿宋" w:cs="仿宋" w:hint="eastAsia"/>
          <w:sz w:val="28"/>
          <w:lang w:eastAsia="zh-CN"/>
        </w:rPr>
      </w:pPr>
      <w:bookmarkStart w:id="14" w:name="_Toc8785"/>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配网自动化监控项目的土建工程设计中，我们将精准设定设计年限，结合配网自动化监控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配网自动化监控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4176"/>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配网自动化监控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配网自动化监控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配网自动化监控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3820"/>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本期工程配网自动化监控项目预计总建筑面积XXX平方米，其中：计容建筑面积XXX平方米，计划建筑工程投资XX万元，占配网自动化监控项目总投资的XX%。</w:t>
      </w:r>
    </w:p>
    <w:p>
      <w:pPr>
        <w:pStyle w:val="Heading1"/>
        <w:ind w:firstLine="560" w:firstLineChars="200"/>
        <w:rPr>
          <w:rFonts w:ascii="仿宋" w:eastAsia="仿宋" w:hAnsi="仿宋" w:cs="仿宋" w:hint="eastAsia"/>
          <w:sz w:val="28"/>
          <w:lang w:eastAsia="zh-CN"/>
        </w:rPr>
      </w:pPr>
      <w:bookmarkStart w:id="17" w:name="_Toc19362"/>
      <w:r>
        <w:rPr>
          <w:rFonts w:ascii="仿宋" w:eastAsia="仿宋" w:hAnsi="仿宋" w:cs="仿宋" w:hint="eastAsia"/>
          <w:sz w:val="28"/>
          <w:lang w:eastAsia="zh-CN"/>
        </w:rPr>
        <w:t>四、产品规划分析</w:t>
      </w:r>
      <w:bookmarkEnd w:id="17"/>
    </w:p>
    <w:p>
      <w:pPr>
        <w:pStyle w:val="Heading2"/>
        <w:rPr>
          <w:rFonts w:ascii="仿宋" w:eastAsia="仿宋" w:hAnsi="仿宋" w:cs="仿宋" w:hint="eastAsia"/>
          <w:lang w:eastAsia="zh-CN"/>
        </w:rPr>
      </w:pPr>
      <w:bookmarkStart w:id="18" w:name="_Toc29937"/>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配网自动化监控项目的主要产品是XXXX，预计年产值为XXX万元。这一产品在市场中占据着重要的地位，其广泛的应用范围使得该配网自动化监控项目的市场前景非常广阔。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https://d.book118.com/437115154133006051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配网自动化监控项目计划设计方案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4A116E"/>
    <w:rsid w:val="0F4A11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711515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2024-03-03T22:54:00Z</dcterms:created>
  <dcterms:modified xsi:type="dcterms:W3CDTF">2024-03-03T22:54:28Z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F94FF5853166428DAB27757B0A7972E3_11</vt:lpwstr>
  </property>
  <property fmtid="{D5CDD505-2E9C-101B-9397-08002B2CF9AE}" pid="3" name="KSOProductBuildVer">
    <vt:lpwstr>2052-12.1.0.16388</vt:lpwstr>
  </property>
</Properties>
</file>