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高速压片机项目规划设计蓝图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 w:history="1">
        <w:r>
          <w:rPr>
            <w:rFonts w:ascii="仿宋" w:eastAsia="仿宋" w:hAnsi="仿宋" w:cs="仿宋" w:hint="eastAsia"/>
            <w:lang w:eastAsia="zh-CN"/>
          </w:rPr>
          <w:t>概论</w:t>
        </w:r>
        <w:r>
          <w:tab/>
        </w:r>
        <w:r>
          <w:fldChar w:fldCharType="begin"/>
        </w:r>
        <w:r>
          <w:instrText xml:space="preserve"> PAGEREF _Toc1184 \h </w:instrText>
        </w:r>
        <w:r>
          <w:fldChar w:fldCharType="separate"/>
        </w:r>
        <w:r>
          <w:t>3</w:t>
        </w:r>
        <w:r>
          <w:fldChar w:fldCharType="end"/>
        </w:r>
      </w:hyperlink>
    </w:p>
    <w:p>
      <w:pPr>
        <w:pStyle w:val="TOC1"/>
        <w:tabs>
          <w:tab w:val="right" w:leader="dot" w:pos="8306"/>
        </w:tabs>
      </w:pPr>
      <w:hyperlink w:anchor="_Toc17710" w:history="1">
        <w:r>
          <w:rPr>
            <w:rFonts w:ascii="仿宋" w:eastAsia="仿宋" w:hAnsi="仿宋" w:cs="仿宋" w:hint="eastAsia"/>
            <w:lang w:eastAsia="zh-CN"/>
          </w:rPr>
          <w:t>一、高速压片机项目可持续发展</w:t>
        </w:r>
        <w:r>
          <w:tab/>
        </w:r>
        <w:r>
          <w:fldChar w:fldCharType="begin"/>
        </w:r>
        <w:r>
          <w:instrText xml:space="preserve"> PAGEREF _Toc17710 \h </w:instrText>
        </w:r>
        <w:r>
          <w:fldChar w:fldCharType="separate"/>
        </w:r>
        <w:r>
          <w:t>3</w:t>
        </w:r>
        <w:r>
          <w:fldChar w:fldCharType="end"/>
        </w:r>
      </w:hyperlink>
    </w:p>
    <w:p>
      <w:pPr>
        <w:pStyle w:val="TOC2"/>
        <w:tabs>
          <w:tab w:val="right" w:leader="dot" w:pos="8306"/>
        </w:tabs>
      </w:pPr>
      <w:hyperlink w:anchor="_Toc16961" w:history="1">
        <w:r>
          <w:rPr>
            <w:rFonts w:ascii="仿宋" w:eastAsia="仿宋" w:hAnsi="仿宋" w:cs="仿宋" w:hint="eastAsia"/>
            <w:lang w:eastAsia="zh-CN"/>
          </w:rPr>
          <w:t>(一)、可持续战略与实践</w:t>
        </w:r>
        <w:r>
          <w:tab/>
        </w:r>
        <w:r>
          <w:fldChar w:fldCharType="begin"/>
        </w:r>
        <w:r>
          <w:instrText xml:space="preserve"> PAGEREF _Toc16961 \h </w:instrText>
        </w:r>
        <w:r>
          <w:fldChar w:fldCharType="separate"/>
        </w:r>
        <w:r>
          <w:t>3</w:t>
        </w:r>
        <w:r>
          <w:fldChar w:fldCharType="end"/>
        </w:r>
      </w:hyperlink>
    </w:p>
    <w:p>
      <w:pPr>
        <w:pStyle w:val="TOC2"/>
        <w:tabs>
          <w:tab w:val="right" w:leader="dot" w:pos="8306"/>
        </w:tabs>
      </w:pPr>
      <w:hyperlink w:anchor="_Toc2371" w:history="1">
        <w:r>
          <w:rPr>
            <w:rFonts w:ascii="仿宋" w:eastAsia="仿宋" w:hAnsi="仿宋" w:cs="仿宋" w:hint="eastAsia"/>
            <w:lang w:eastAsia="zh-CN"/>
          </w:rPr>
          <w:t>(二)、环保与社会责任</w:t>
        </w:r>
        <w:r>
          <w:tab/>
        </w:r>
        <w:r>
          <w:fldChar w:fldCharType="begin"/>
        </w:r>
        <w:r>
          <w:instrText xml:space="preserve"> PAGEREF _Toc2371 \h </w:instrText>
        </w:r>
        <w:r>
          <w:fldChar w:fldCharType="separate"/>
        </w:r>
        <w:r>
          <w:t>4</w:t>
        </w:r>
        <w:r>
          <w:fldChar w:fldCharType="end"/>
        </w:r>
      </w:hyperlink>
    </w:p>
    <w:p>
      <w:pPr>
        <w:pStyle w:val="TOC1"/>
        <w:tabs>
          <w:tab w:val="right" w:leader="dot" w:pos="8306"/>
        </w:tabs>
      </w:pPr>
      <w:hyperlink w:anchor="_Toc19001" w:history="1">
        <w:r>
          <w:rPr>
            <w:rFonts w:ascii="仿宋" w:eastAsia="仿宋" w:hAnsi="仿宋" w:cs="仿宋" w:hint="eastAsia"/>
            <w:lang w:eastAsia="zh-CN"/>
          </w:rPr>
          <w:t>二、高速压片机项目建设背景及必要性分析</w:t>
        </w:r>
        <w:r>
          <w:tab/>
        </w:r>
        <w:r>
          <w:fldChar w:fldCharType="begin"/>
        </w:r>
        <w:r>
          <w:instrText xml:space="preserve"> PAGEREF _Toc19001 \h </w:instrText>
        </w:r>
        <w:r>
          <w:fldChar w:fldCharType="separate"/>
        </w:r>
        <w:r>
          <w:t>5</w:t>
        </w:r>
        <w:r>
          <w:fldChar w:fldCharType="end"/>
        </w:r>
      </w:hyperlink>
    </w:p>
    <w:p>
      <w:pPr>
        <w:pStyle w:val="TOC2"/>
        <w:tabs>
          <w:tab w:val="right" w:leader="dot" w:pos="8306"/>
        </w:tabs>
      </w:pPr>
      <w:hyperlink w:anchor="_Toc4950" w:history="1">
        <w:r>
          <w:rPr>
            <w:rFonts w:ascii="仿宋" w:eastAsia="仿宋" w:hAnsi="仿宋" w:cs="仿宋" w:hint="eastAsia"/>
            <w:lang w:eastAsia="zh-CN"/>
          </w:rPr>
          <w:t>(一)、高速压片机项目背景分析</w:t>
        </w:r>
        <w:r>
          <w:tab/>
        </w:r>
        <w:r>
          <w:fldChar w:fldCharType="begin"/>
        </w:r>
        <w:r>
          <w:instrText xml:space="preserve"> PAGEREF _Toc4950 \h </w:instrText>
        </w:r>
        <w:r>
          <w:fldChar w:fldCharType="separate"/>
        </w:r>
        <w:r>
          <w:t>5</w:t>
        </w:r>
        <w:r>
          <w:fldChar w:fldCharType="end"/>
        </w:r>
      </w:hyperlink>
    </w:p>
    <w:p>
      <w:pPr>
        <w:pStyle w:val="TOC2"/>
        <w:tabs>
          <w:tab w:val="right" w:leader="dot" w:pos="8306"/>
        </w:tabs>
      </w:pPr>
      <w:hyperlink w:anchor="_Toc27186" w:history="1">
        <w:r>
          <w:rPr>
            <w:rFonts w:ascii="仿宋" w:eastAsia="仿宋" w:hAnsi="仿宋" w:cs="仿宋" w:hint="eastAsia"/>
            <w:lang w:eastAsia="zh-CN"/>
          </w:rPr>
          <w:t>(二)、高速压片机项目建设必要性分析</w:t>
        </w:r>
        <w:r>
          <w:tab/>
        </w:r>
        <w:r>
          <w:fldChar w:fldCharType="begin"/>
        </w:r>
        <w:r>
          <w:instrText xml:space="preserve"> PAGEREF _Toc27186 \h </w:instrText>
        </w:r>
        <w:r>
          <w:fldChar w:fldCharType="separate"/>
        </w:r>
        <w:r>
          <w:t>6</w:t>
        </w:r>
        <w:r>
          <w:fldChar w:fldCharType="end"/>
        </w:r>
      </w:hyperlink>
    </w:p>
    <w:p>
      <w:pPr>
        <w:pStyle w:val="TOC1"/>
        <w:tabs>
          <w:tab w:val="right" w:leader="dot" w:pos="8306"/>
        </w:tabs>
      </w:pPr>
      <w:hyperlink w:anchor="_Toc3196" w:history="1">
        <w:r>
          <w:rPr>
            <w:rFonts w:ascii="仿宋" w:eastAsia="仿宋" w:hAnsi="仿宋" w:cs="仿宋" w:hint="eastAsia"/>
            <w:lang w:eastAsia="zh-CN"/>
          </w:rPr>
          <w:t>三、高速压片机项目选址可行性分析</w:t>
        </w:r>
        <w:r>
          <w:tab/>
        </w:r>
        <w:r>
          <w:fldChar w:fldCharType="begin"/>
        </w:r>
        <w:r>
          <w:instrText xml:space="preserve"> PAGEREF _Toc3196 \h </w:instrText>
        </w:r>
        <w:r>
          <w:fldChar w:fldCharType="separate"/>
        </w:r>
        <w:r>
          <w:t>8</w:t>
        </w:r>
        <w:r>
          <w:fldChar w:fldCharType="end"/>
        </w:r>
      </w:hyperlink>
    </w:p>
    <w:p>
      <w:pPr>
        <w:pStyle w:val="TOC2"/>
        <w:tabs>
          <w:tab w:val="right" w:leader="dot" w:pos="8306"/>
        </w:tabs>
      </w:pPr>
      <w:hyperlink w:anchor="_Toc14514" w:history="1">
        <w:r>
          <w:rPr>
            <w:rFonts w:ascii="仿宋" w:eastAsia="仿宋" w:hAnsi="仿宋" w:cs="仿宋" w:hint="eastAsia"/>
            <w:lang w:eastAsia="zh-CN"/>
          </w:rPr>
          <w:t>(一)、高速压片机项目选址</w:t>
        </w:r>
        <w:r>
          <w:tab/>
        </w:r>
        <w:r>
          <w:fldChar w:fldCharType="begin"/>
        </w:r>
        <w:r>
          <w:instrText xml:space="preserve"> PAGEREF _Toc14514 \h </w:instrText>
        </w:r>
        <w:r>
          <w:fldChar w:fldCharType="separate"/>
        </w:r>
        <w:r>
          <w:t>8</w:t>
        </w:r>
        <w:r>
          <w:fldChar w:fldCharType="end"/>
        </w:r>
      </w:hyperlink>
    </w:p>
    <w:p>
      <w:pPr>
        <w:pStyle w:val="TOC2"/>
        <w:tabs>
          <w:tab w:val="right" w:leader="dot" w:pos="8306"/>
        </w:tabs>
      </w:pPr>
      <w:hyperlink w:anchor="_Toc9151" w:history="1">
        <w:r>
          <w:rPr>
            <w:rFonts w:ascii="仿宋" w:eastAsia="仿宋" w:hAnsi="仿宋" w:cs="仿宋" w:hint="eastAsia"/>
            <w:lang w:eastAsia="zh-CN"/>
          </w:rPr>
          <w:t>(二)、用地控制指标</w:t>
        </w:r>
        <w:r>
          <w:tab/>
        </w:r>
        <w:r>
          <w:fldChar w:fldCharType="begin"/>
        </w:r>
        <w:r>
          <w:instrText xml:space="preserve"> PAGEREF _Toc9151 \h </w:instrText>
        </w:r>
        <w:r>
          <w:fldChar w:fldCharType="separate"/>
        </w:r>
        <w:r>
          <w:t>8</w:t>
        </w:r>
        <w:r>
          <w:fldChar w:fldCharType="end"/>
        </w:r>
      </w:hyperlink>
    </w:p>
    <w:p>
      <w:pPr>
        <w:pStyle w:val="TOC2"/>
        <w:tabs>
          <w:tab w:val="right" w:leader="dot" w:pos="8306"/>
        </w:tabs>
      </w:pPr>
      <w:hyperlink w:anchor="_Toc22713" w:history="1">
        <w:r>
          <w:rPr>
            <w:rFonts w:ascii="仿宋" w:eastAsia="仿宋" w:hAnsi="仿宋" w:cs="仿宋" w:hint="eastAsia"/>
            <w:lang w:eastAsia="zh-CN"/>
          </w:rPr>
          <w:t>(三)、节约用地措施</w:t>
        </w:r>
        <w:r>
          <w:tab/>
        </w:r>
        <w:r>
          <w:fldChar w:fldCharType="begin"/>
        </w:r>
        <w:r>
          <w:instrText xml:space="preserve"> PAGEREF _Toc22713 \h </w:instrText>
        </w:r>
        <w:r>
          <w:fldChar w:fldCharType="separate"/>
        </w:r>
        <w:r>
          <w:t>10</w:t>
        </w:r>
        <w:r>
          <w:fldChar w:fldCharType="end"/>
        </w:r>
      </w:hyperlink>
    </w:p>
    <w:p>
      <w:pPr>
        <w:pStyle w:val="TOC2"/>
        <w:tabs>
          <w:tab w:val="right" w:leader="dot" w:pos="8306"/>
        </w:tabs>
      </w:pPr>
      <w:hyperlink w:anchor="_Toc18390" w:history="1">
        <w:r>
          <w:rPr>
            <w:rFonts w:ascii="仿宋" w:eastAsia="仿宋" w:hAnsi="仿宋" w:cs="仿宋" w:hint="eastAsia"/>
            <w:lang w:eastAsia="zh-CN"/>
          </w:rPr>
          <w:t>(四)、总图布置方案</w:t>
        </w:r>
        <w:r>
          <w:tab/>
        </w:r>
        <w:r>
          <w:fldChar w:fldCharType="begin"/>
        </w:r>
        <w:r>
          <w:instrText xml:space="preserve"> PAGEREF _Toc18390 \h </w:instrText>
        </w:r>
        <w:r>
          <w:fldChar w:fldCharType="separate"/>
        </w:r>
        <w:r>
          <w:t>11</w:t>
        </w:r>
        <w:r>
          <w:fldChar w:fldCharType="end"/>
        </w:r>
      </w:hyperlink>
    </w:p>
    <w:p>
      <w:pPr>
        <w:pStyle w:val="TOC2"/>
        <w:tabs>
          <w:tab w:val="right" w:leader="dot" w:pos="8306"/>
        </w:tabs>
      </w:pPr>
      <w:hyperlink w:anchor="_Toc16140" w:history="1">
        <w:r>
          <w:rPr>
            <w:rFonts w:ascii="仿宋" w:eastAsia="仿宋" w:hAnsi="仿宋" w:cs="仿宋" w:hint="eastAsia"/>
            <w:lang w:eastAsia="zh-CN"/>
          </w:rPr>
          <w:t>(五)、选址综合评价</w:t>
        </w:r>
        <w:r>
          <w:tab/>
        </w:r>
        <w:r>
          <w:fldChar w:fldCharType="begin"/>
        </w:r>
        <w:r>
          <w:instrText xml:space="preserve"> PAGEREF _Toc16140 \h </w:instrText>
        </w:r>
        <w:r>
          <w:fldChar w:fldCharType="separate"/>
        </w:r>
        <w:r>
          <w:t>12</w:t>
        </w:r>
        <w:r>
          <w:fldChar w:fldCharType="end"/>
        </w:r>
      </w:hyperlink>
    </w:p>
    <w:p>
      <w:pPr>
        <w:pStyle w:val="TOC1"/>
        <w:tabs>
          <w:tab w:val="right" w:leader="dot" w:pos="8306"/>
        </w:tabs>
      </w:pPr>
      <w:hyperlink w:anchor="_Toc32694" w:history="1">
        <w:r>
          <w:rPr>
            <w:rFonts w:ascii="仿宋" w:eastAsia="仿宋" w:hAnsi="仿宋" w:cs="仿宋" w:hint="eastAsia"/>
            <w:lang w:eastAsia="zh-CN"/>
          </w:rPr>
          <w:t>四、市场分析、调研</w:t>
        </w:r>
        <w:r>
          <w:tab/>
        </w:r>
        <w:r>
          <w:fldChar w:fldCharType="begin"/>
        </w:r>
        <w:r>
          <w:instrText xml:space="preserve"> PAGEREF _Toc32694 \h </w:instrText>
        </w:r>
        <w:r>
          <w:fldChar w:fldCharType="separate"/>
        </w:r>
        <w:r>
          <w:t>13</w:t>
        </w:r>
        <w:r>
          <w:fldChar w:fldCharType="end"/>
        </w:r>
      </w:hyperlink>
    </w:p>
    <w:p>
      <w:pPr>
        <w:pStyle w:val="TOC2"/>
        <w:tabs>
          <w:tab w:val="right" w:leader="dot" w:pos="8306"/>
        </w:tabs>
      </w:pPr>
      <w:hyperlink w:anchor="_Toc12037" w:history="1">
        <w:r>
          <w:rPr>
            <w:rFonts w:ascii="仿宋" w:eastAsia="仿宋" w:hAnsi="仿宋" w:cs="仿宋" w:hint="eastAsia"/>
            <w:lang w:eastAsia="zh-CN"/>
          </w:rPr>
          <w:t>(一)、高速压片机行业分析</w:t>
        </w:r>
        <w:r>
          <w:tab/>
        </w:r>
        <w:r>
          <w:fldChar w:fldCharType="begin"/>
        </w:r>
        <w:r>
          <w:instrText xml:space="preserve"> PAGEREF _Toc12037 \h </w:instrText>
        </w:r>
        <w:r>
          <w:fldChar w:fldCharType="separate"/>
        </w:r>
        <w:r>
          <w:t>13</w:t>
        </w:r>
        <w:r>
          <w:fldChar w:fldCharType="end"/>
        </w:r>
      </w:hyperlink>
    </w:p>
    <w:p>
      <w:pPr>
        <w:pStyle w:val="TOC2"/>
        <w:tabs>
          <w:tab w:val="right" w:leader="dot" w:pos="8306"/>
        </w:tabs>
      </w:pPr>
      <w:hyperlink w:anchor="_Toc24734" w:history="1">
        <w:r>
          <w:rPr>
            <w:rFonts w:ascii="仿宋" w:eastAsia="仿宋" w:hAnsi="仿宋" w:cs="仿宋" w:hint="eastAsia"/>
            <w:lang w:eastAsia="zh-CN"/>
          </w:rPr>
          <w:t>(二)、高速压片机市场分析预测</w:t>
        </w:r>
        <w:r>
          <w:tab/>
        </w:r>
        <w:r>
          <w:fldChar w:fldCharType="begin"/>
        </w:r>
        <w:r>
          <w:instrText xml:space="preserve"> PAGEREF _Toc24734 \h </w:instrText>
        </w:r>
        <w:r>
          <w:fldChar w:fldCharType="separate"/>
        </w:r>
        <w:r>
          <w:t>14</w:t>
        </w:r>
        <w:r>
          <w:fldChar w:fldCharType="end"/>
        </w:r>
      </w:hyperlink>
    </w:p>
    <w:p>
      <w:pPr>
        <w:pStyle w:val="TOC1"/>
        <w:tabs>
          <w:tab w:val="right" w:leader="dot" w:pos="8306"/>
        </w:tabs>
      </w:pPr>
      <w:hyperlink w:anchor="_Toc4851" w:history="1">
        <w:r>
          <w:rPr>
            <w:rFonts w:ascii="仿宋" w:eastAsia="仿宋" w:hAnsi="仿宋" w:cs="仿宋" w:hint="eastAsia"/>
            <w:lang w:eastAsia="zh-CN"/>
          </w:rPr>
          <w:t>五、工艺说明</w:t>
        </w:r>
        <w:r>
          <w:tab/>
        </w:r>
        <w:r>
          <w:fldChar w:fldCharType="begin"/>
        </w:r>
        <w:r>
          <w:instrText xml:space="preserve"> PAGEREF _Toc4851 \h </w:instrText>
        </w:r>
        <w:r>
          <w:fldChar w:fldCharType="separate"/>
        </w:r>
        <w:r>
          <w:t>15</w:t>
        </w:r>
        <w:r>
          <w:fldChar w:fldCharType="end"/>
        </w:r>
      </w:hyperlink>
    </w:p>
    <w:p>
      <w:pPr>
        <w:pStyle w:val="TOC2"/>
        <w:tabs>
          <w:tab w:val="right" w:leader="dot" w:pos="8306"/>
        </w:tabs>
      </w:pPr>
      <w:hyperlink w:anchor="_Toc21897" w:history="1">
        <w:r>
          <w:rPr>
            <w:rFonts w:ascii="仿宋" w:eastAsia="仿宋" w:hAnsi="仿宋" w:cs="仿宋" w:hint="eastAsia"/>
            <w:lang w:eastAsia="zh-CN"/>
          </w:rPr>
          <w:t>(一)、技术管理特点</w:t>
        </w:r>
        <w:r>
          <w:tab/>
        </w:r>
        <w:r>
          <w:fldChar w:fldCharType="begin"/>
        </w:r>
        <w:r>
          <w:instrText xml:space="preserve"> PAGEREF _Toc21897 \h </w:instrText>
        </w:r>
        <w:r>
          <w:fldChar w:fldCharType="separate"/>
        </w:r>
        <w:r>
          <w:t>15</w:t>
        </w:r>
        <w:r>
          <w:fldChar w:fldCharType="end"/>
        </w:r>
      </w:hyperlink>
    </w:p>
    <w:p>
      <w:pPr>
        <w:pStyle w:val="TOC2"/>
        <w:tabs>
          <w:tab w:val="right" w:leader="dot" w:pos="8306"/>
        </w:tabs>
      </w:pPr>
      <w:hyperlink w:anchor="_Toc13373" w:history="1">
        <w:r>
          <w:rPr>
            <w:rFonts w:ascii="仿宋" w:eastAsia="仿宋" w:hAnsi="仿宋" w:cs="仿宋" w:hint="eastAsia"/>
            <w:lang w:eastAsia="zh-CN"/>
          </w:rPr>
          <w:t>(二)、高速压片机项目工艺技术设计方案</w:t>
        </w:r>
        <w:r>
          <w:tab/>
        </w:r>
        <w:r>
          <w:fldChar w:fldCharType="begin"/>
        </w:r>
        <w:r>
          <w:instrText xml:space="preserve"> PAGEREF _Toc13373 \h </w:instrText>
        </w:r>
        <w:r>
          <w:fldChar w:fldCharType="separate"/>
        </w:r>
        <w:r>
          <w:t>16</w:t>
        </w:r>
        <w:r>
          <w:fldChar w:fldCharType="end"/>
        </w:r>
      </w:hyperlink>
    </w:p>
    <w:p>
      <w:pPr>
        <w:pStyle w:val="TOC2"/>
        <w:tabs>
          <w:tab w:val="right" w:leader="dot" w:pos="8306"/>
        </w:tabs>
      </w:pPr>
      <w:hyperlink w:anchor="_Toc19243" w:history="1">
        <w:r>
          <w:rPr>
            <w:rFonts w:ascii="仿宋" w:eastAsia="仿宋" w:hAnsi="仿宋" w:cs="仿宋" w:hint="eastAsia"/>
            <w:lang w:eastAsia="zh-CN"/>
          </w:rPr>
          <w:t>(三)、设备选型方案</w:t>
        </w:r>
        <w:r>
          <w:tab/>
        </w:r>
        <w:r>
          <w:fldChar w:fldCharType="begin"/>
        </w:r>
        <w:r>
          <w:instrText xml:space="preserve"> PAGEREF _Toc19243 \h </w:instrText>
        </w:r>
        <w:r>
          <w:fldChar w:fldCharType="separate"/>
        </w:r>
        <w:r>
          <w:t>17</w:t>
        </w:r>
        <w:r>
          <w:fldChar w:fldCharType="end"/>
        </w:r>
      </w:hyperlink>
    </w:p>
    <w:p>
      <w:pPr>
        <w:pStyle w:val="TOC1"/>
        <w:tabs>
          <w:tab w:val="right" w:leader="dot" w:pos="8306"/>
        </w:tabs>
      </w:pPr>
      <w:hyperlink w:anchor="_Toc14832" w:history="1">
        <w:r>
          <w:rPr>
            <w:rFonts w:ascii="仿宋" w:eastAsia="仿宋" w:hAnsi="仿宋" w:cs="仿宋" w:hint="eastAsia"/>
            <w:lang w:eastAsia="zh-CN"/>
          </w:rPr>
          <w:t>六、高速压片机项目概论</w:t>
        </w:r>
        <w:r>
          <w:tab/>
        </w:r>
        <w:r>
          <w:fldChar w:fldCharType="begin"/>
        </w:r>
        <w:r>
          <w:instrText xml:space="preserve"> PAGEREF _Toc14832 \h </w:instrText>
        </w:r>
        <w:r>
          <w:fldChar w:fldCharType="separate"/>
        </w:r>
        <w:r>
          <w:t>18</w:t>
        </w:r>
        <w:r>
          <w:fldChar w:fldCharType="end"/>
        </w:r>
      </w:hyperlink>
    </w:p>
    <w:p>
      <w:pPr>
        <w:pStyle w:val="TOC2"/>
        <w:tabs>
          <w:tab w:val="right" w:leader="dot" w:pos="8306"/>
        </w:tabs>
      </w:pPr>
      <w:hyperlink w:anchor="_Toc11496" w:history="1">
        <w:r>
          <w:rPr>
            <w:rFonts w:ascii="仿宋" w:eastAsia="仿宋" w:hAnsi="仿宋" w:cs="仿宋" w:hint="eastAsia"/>
            <w:lang w:eastAsia="zh-CN"/>
          </w:rPr>
          <w:t>(一)、高速压片机项目概况</w:t>
        </w:r>
        <w:r>
          <w:tab/>
        </w:r>
        <w:r>
          <w:fldChar w:fldCharType="begin"/>
        </w:r>
        <w:r>
          <w:instrText xml:space="preserve"> PAGEREF _Toc11496 \h </w:instrText>
        </w:r>
        <w:r>
          <w:fldChar w:fldCharType="separate"/>
        </w:r>
        <w:r>
          <w:t>18</w:t>
        </w:r>
        <w:r>
          <w:fldChar w:fldCharType="end"/>
        </w:r>
      </w:hyperlink>
    </w:p>
    <w:p>
      <w:pPr>
        <w:pStyle w:val="TOC2"/>
        <w:tabs>
          <w:tab w:val="right" w:leader="dot" w:pos="8306"/>
        </w:tabs>
      </w:pPr>
      <w:hyperlink w:anchor="_Toc18522" w:history="1">
        <w:r>
          <w:rPr>
            <w:rFonts w:ascii="仿宋" w:eastAsia="仿宋" w:hAnsi="仿宋" w:cs="仿宋" w:hint="eastAsia"/>
            <w:lang w:eastAsia="zh-CN"/>
          </w:rPr>
          <w:t>(二)、高速压片机项目目标</w:t>
        </w:r>
        <w:r>
          <w:tab/>
        </w:r>
        <w:r>
          <w:fldChar w:fldCharType="begin"/>
        </w:r>
        <w:r>
          <w:instrText xml:space="preserve"> PAGEREF _Toc18522 \h </w:instrText>
        </w:r>
        <w:r>
          <w:fldChar w:fldCharType="separate"/>
        </w:r>
        <w:r>
          <w:t>21</w:t>
        </w:r>
        <w:r>
          <w:fldChar w:fldCharType="end"/>
        </w:r>
      </w:hyperlink>
    </w:p>
    <w:p>
      <w:pPr>
        <w:pStyle w:val="TOC2"/>
        <w:tabs>
          <w:tab w:val="right" w:leader="dot" w:pos="8306"/>
        </w:tabs>
      </w:pPr>
      <w:hyperlink w:anchor="_Toc16995" w:history="1">
        <w:r>
          <w:rPr>
            <w:rFonts w:ascii="仿宋" w:eastAsia="仿宋" w:hAnsi="仿宋" w:cs="仿宋" w:hint="eastAsia"/>
            <w:lang w:eastAsia="zh-CN"/>
          </w:rPr>
          <w:t>(三)、高速压片机项目提出的理由</w:t>
        </w:r>
        <w:r>
          <w:tab/>
        </w:r>
        <w:r>
          <w:fldChar w:fldCharType="begin"/>
        </w:r>
        <w:r>
          <w:instrText xml:space="preserve"> PAGEREF _Toc16995 \h </w:instrText>
        </w:r>
        <w:r>
          <w:fldChar w:fldCharType="separate"/>
        </w:r>
        <w:r>
          <w:t>21</w:t>
        </w:r>
        <w:r>
          <w:fldChar w:fldCharType="end"/>
        </w:r>
      </w:hyperlink>
    </w:p>
    <w:p>
      <w:pPr>
        <w:pStyle w:val="TOC2"/>
        <w:tabs>
          <w:tab w:val="right" w:leader="dot" w:pos="8306"/>
        </w:tabs>
      </w:pPr>
      <w:hyperlink w:anchor="_Toc13023" w:history="1">
        <w:r>
          <w:rPr>
            <w:rFonts w:ascii="仿宋" w:eastAsia="仿宋" w:hAnsi="仿宋" w:cs="仿宋" w:hint="eastAsia"/>
            <w:lang w:eastAsia="zh-CN"/>
          </w:rPr>
          <w:t>(四)、高速压片机项目意义</w:t>
        </w:r>
        <w:r>
          <w:tab/>
        </w:r>
        <w:r>
          <w:fldChar w:fldCharType="begin"/>
        </w:r>
        <w:r>
          <w:instrText xml:space="preserve"> PAGEREF _Toc13023 \h </w:instrText>
        </w:r>
        <w:r>
          <w:fldChar w:fldCharType="separate"/>
        </w:r>
        <w:r>
          <w:t>23</w:t>
        </w:r>
        <w:r>
          <w:fldChar w:fldCharType="end"/>
        </w:r>
      </w:hyperlink>
    </w:p>
    <w:p>
      <w:pPr>
        <w:pStyle w:val="TOC2"/>
        <w:tabs>
          <w:tab w:val="right" w:leader="dot" w:pos="8306"/>
        </w:tabs>
      </w:pPr>
      <w:hyperlink w:anchor="_Toc14993" w:history="1">
        <w:r>
          <w:rPr>
            <w:rFonts w:ascii="仿宋" w:eastAsia="仿宋" w:hAnsi="仿宋" w:cs="仿宋" w:hint="eastAsia"/>
            <w:lang w:eastAsia="zh-CN"/>
          </w:rPr>
          <w:t>(五)、高速压片机项目背景</w:t>
        </w:r>
        <w:r>
          <w:tab/>
        </w:r>
        <w:r>
          <w:fldChar w:fldCharType="begin"/>
        </w:r>
        <w:r>
          <w:instrText xml:space="preserve"> PAGEREF _Toc14993 \h </w:instrText>
        </w:r>
        <w:r>
          <w:fldChar w:fldCharType="separate"/>
        </w:r>
        <w:r>
          <w:t>24</w:t>
        </w:r>
        <w:r>
          <w:fldChar w:fldCharType="end"/>
        </w:r>
      </w:hyperlink>
    </w:p>
    <w:p>
      <w:pPr>
        <w:pStyle w:val="TOC1"/>
        <w:tabs>
          <w:tab w:val="right" w:leader="dot" w:pos="8306"/>
        </w:tabs>
      </w:pPr>
      <w:hyperlink w:anchor="_Toc31031" w:history="1">
        <w:r>
          <w:rPr>
            <w:rFonts w:ascii="仿宋" w:eastAsia="仿宋" w:hAnsi="仿宋" w:cs="仿宋" w:hint="eastAsia"/>
            <w:lang w:eastAsia="zh-CN"/>
          </w:rPr>
          <w:t>七、高速压片机项目人力资源管理</w:t>
        </w:r>
        <w:r>
          <w:tab/>
        </w:r>
        <w:r>
          <w:fldChar w:fldCharType="begin"/>
        </w:r>
        <w:r>
          <w:instrText xml:space="preserve"> PAGEREF _Toc31031 \h </w:instrText>
        </w:r>
        <w:r>
          <w:fldChar w:fldCharType="separate"/>
        </w:r>
        <w:r>
          <w:t>25</w:t>
        </w:r>
        <w:r>
          <w:fldChar w:fldCharType="end"/>
        </w:r>
      </w:hyperlink>
    </w:p>
    <w:p>
      <w:pPr>
        <w:pStyle w:val="TOC2"/>
        <w:tabs>
          <w:tab w:val="right" w:leader="dot" w:pos="8306"/>
        </w:tabs>
      </w:pPr>
      <w:hyperlink w:anchor="_Toc22657" w:history="1">
        <w:r>
          <w:rPr>
            <w:rFonts w:ascii="仿宋" w:eastAsia="仿宋" w:hAnsi="仿宋" w:cs="仿宋" w:hint="eastAsia"/>
            <w:lang w:eastAsia="zh-CN"/>
          </w:rPr>
          <w:t>(一)、建立健全的预算管理制度</w:t>
        </w:r>
        <w:r>
          <w:tab/>
        </w:r>
        <w:r>
          <w:fldChar w:fldCharType="begin"/>
        </w:r>
        <w:r>
          <w:instrText xml:space="preserve"> PAGEREF _Toc22657 \h </w:instrText>
        </w:r>
        <w:r>
          <w:fldChar w:fldCharType="separate"/>
        </w:r>
        <w:r>
          <w:t>25</w:t>
        </w:r>
        <w:r>
          <w:fldChar w:fldCharType="end"/>
        </w:r>
      </w:hyperlink>
    </w:p>
    <w:p>
      <w:pPr>
        <w:pStyle w:val="TOC2"/>
        <w:tabs>
          <w:tab w:val="right" w:leader="dot" w:pos="8306"/>
        </w:tabs>
      </w:pPr>
      <w:hyperlink w:anchor="_Toc21412" w:history="1">
        <w:r>
          <w:rPr>
            <w:rFonts w:ascii="仿宋" w:eastAsia="仿宋" w:hAnsi="仿宋" w:cs="仿宋" w:hint="eastAsia"/>
            <w:lang w:eastAsia="zh-CN"/>
          </w:rPr>
          <w:t>(二)、加强资金流动监控</w:t>
        </w:r>
        <w:r>
          <w:tab/>
        </w:r>
        <w:r>
          <w:fldChar w:fldCharType="begin"/>
        </w:r>
        <w:r>
          <w:instrText xml:space="preserve"> PAGEREF _Toc21412 \h </w:instrText>
        </w:r>
        <w:r>
          <w:fldChar w:fldCharType="separate"/>
        </w:r>
        <w:r>
          <w:t>27</w:t>
        </w:r>
        <w:r>
          <w:fldChar w:fldCharType="end"/>
        </w:r>
      </w:hyperlink>
    </w:p>
    <w:p>
      <w:pPr>
        <w:pStyle w:val="TOC2"/>
        <w:tabs>
          <w:tab w:val="right" w:leader="dot" w:pos="8306"/>
        </w:tabs>
      </w:pPr>
      <w:hyperlink w:anchor="_Toc5933" w:history="1">
        <w:r>
          <w:rPr>
            <w:rFonts w:ascii="仿宋" w:eastAsia="仿宋" w:hAnsi="仿宋" w:cs="仿宋" w:hint="eastAsia"/>
            <w:lang w:eastAsia="zh-CN"/>
          </w:rPr>
          <w:t>(三)、制定完善的风险控制机制</w:t>
        </w:r>
        <w:r>
          <w:tab/>
        </w:r>
        <w:r>
          <w:fldChar w:fldCharType="begin"/>
        </w:r>
        <w:r>
          <w:instrText xml:space="preserve"> PAGEREF _Toc5933 \h </w:instrText>
        </w:r>
        <w:r>
          <w:fldChar w:fldCharType="separate"/>
        </w:r>
        <w:r>
          <w:t>28</w:t>
        </w:r>
        <w:r>
          <w:fldChar w:fldCharType="end"/>
        </w:r>
      </w:hyperlink>
    </w:p>
    <w:p>
      <w:pPr>
        <w:pStyle w:val="TOC2"/>
        <w:tabs>
          <w:tab w:val="right" w:leader="dot" w:pos="8306"/>
        </w:tabs>
      </w:pPr>
      <w:hyperlink w:anchor="_Toc28139" w:history="1">
        <w:r>
          <w:rPr>
            <w:rFonts w:ascii="仿宋" w:eastAsia="仿宋" w:hAnsi="仿宋" w:cs="仿宋" w:hint="eastAsia"/>
            <w:lang w:eastAsia="zh-CN"/>
          </w:rPr>
          <w:t>(四)、优化成本管理</w:t>
        </w:r>
        <w:r>
          <w:tab/>
        </w:r>
        <w:r>
          <w:fldChar w:fldCharType="begin"/>
        </w:r>
        <w:r>
          <w:instrText xml:space="preserve"> PAGEREF _Toc28139 \h </w:instrText>
        </w:r>
        <w:r>
          <w:fldChar w:fldCharType="separate"/>
        </w:r>
        <w:r>
          <w:t>29</w:t>
        </w:r>
        <w:r>
          <w:fldChar w:fldCharType="end"/>
        </w:r>
      </w:hyperlink>
    </w:p>
    <w:p>
      <w:pPr>
        <w:pStyle w:val="TOC1"/>
        <w:tabs>
          <w:tab w:val="right" w:leader="dot" w:pos="8306"/>
        </w:tabs>
      </w:pPr>
      <w:hyperlink w:anchor="_Toc1301" w:history="1">
        <w:r>
          <w:rPr>
            <w:rFonts w:ascii="仿宋" w:eastAsia="仿宋" w:hAnsi="仿宋" w:cs="仿宋" w:hint="eastAsia"/>
            <w:lang w:eastAsia="zh-CN"/>
          </w:rPr>
          <w:t>八、高速压片机项目经营效益</w:t>
        </w:r>
        <w:r>
          <w:tab/>
        </w:r>
        <w:r>
          <w:fldChar w:fldCharType="begin"/>
        </w:r>
        <w:r>
          <w:instrText xml:space="preserve"> PAGEREF _Toc1301 \h </w:instrText>
        </w:r>
        <w:r>
          <w:fldChar w:fldCharType="separate"/>
        </w:r>
        <w:r>
          <w:t>30</w:t>
        </w:r>
        <w:r>
          <w:fldChar w:fldCharType="end"/>
        </w:r>
      </w:hyperlink>
    </w:p>
    <w:p>
      <w:pPr>
        <w:pStyle w:val="TOC2"/>
        <w:tabs>
          <w:tab w:val="right" w:leader="dot" w:pos="8306"/>
        </w:tabs>
      </w:pPr>
      <w:hyperlink w:anchor="_Toc12058" w:history="1">
        <w:r>
          <w:rPr>
            <w:rFonts w:ascii="仿宋" w:eastAsia="仿宋" w:hAnsi="仿宋" w:cs="仿宋" w:hint="eastAsia"/>
            <w:lang w:eastAsia="zh-CN"/>
          </w:rPr>
          <w:t>(一)、经济评价财务测算</w:t>
        </w:r>
        <w:r>
          <w:tab/>
        </w:r>
        <w:r>
          <w:fldChar w:fldCharType="begin"/>
        </w:r>
        <w:r>
          <w:instrText xml:space="preserve"> PAGEREF _Toc12058 \h </w:instrText>
        </w:r>
        <w:r>
          <w:fldChar w:fldCharType="separate"/>
        </w:r>
        <w:r>
          <w:t>30</w:t>
        </w:r>
        <w:r>
          <w:fldChar w:fldCharType="end"/>
        </w:r>
      </w:hyperlink>
    </w:p>
    <w:p>
      <w:pPr>
        <w:pStyle w:val="TOC2"/>
        <w:tabs>
          <w:tab w:val="right" w:leader="dot" w:pos="8306"/>
        </w:tabs>
      </w:pPr>
      <w:hyperlink w:anchor="_Toc23924" w:history="1">
        <w:r>
          <w:rPr>
            <w:rFonts w:ascii="仿宋" w:eastAsia="仿宋" w:hAnsi="仿宋" w:cs="仿宋" w:hint="eastAsia"/>
            <w:lang w:eastAsia="zh-CN"/>
          </w:rPr>
          <w:t>(二)、高速压片机项目盈利能力分析</w:t>
        </w:r>
        <w:r>
          <w:tab/>
        </w:r>
        <w:r>
          <w:fldChar w:fldCharType="begin"/>
        </w:r>
        <w:r>
          <w:instrText xml:space="preserve"> PAGEREF _Toc23924 \h </w:instrText>
        </w:r>
        <w:r>
          <w:fldChar w:fldCharType="separate"/>
        </w:r>
        <w:r>
          <w:t>32</w:t>
        </w:r>
        <w:r>
          <w:fldChar w:fldCharType="end"/>
        </w:r>
      </w:hyperlink>
    </w:p>
    <w:p>
      <w:pPr>
        <w:pStyle w:val="TOC1"/>
        <w:tabs>
          <w:tab w:val="right" w:leader="dot" w:pos="8306"/>
        </w:tabs>
      </w:pPr>
      <w:hyperlink w:anchor="_Toc7254" w:history="1">
        <w:r>
          <w:rPr>
            <w:rFonts w:ascii="仿宋" w:eastAsia="仿宋" w:hAnsi="仿宋" w:cs="仿宋" w:hint="eastAsia"/>
            <w:lang w:eastAsia="zh-CN"/>
          </w:rPr>
          <w:t>九、高速压片机项目计划安排</w:t>
        </w:r>
        <w:r>
          <w:tab/>
        </w:r>
        <w:r>
          <w:fldChar w:fldCharType="begin"/>
        </w:r>
        <w:r>
          <w:instrText xml:space="preserve"> PAGEREF _Toc7254 \h </w:instrText>
        </w:r>
        <w:r>
          <w:fldChar w:fldCharType="separate"/>
        </w:r>
        <w:r>
          <w:t>32</w:t>
        </w:r>
        <w:r>
          <w:fldChar w:fldCharType="end"/>
        </w:r>
      </w:hyperlink>
    </w:p>
    <w:p>
      <w:pPr>
        <w:pStyle w:val="TOC2"/>
        <w:tabs>
          <w:tab w:val="right" w:leader="dot" w:pos="8306"/>
        </w:tabs>
      </w:pPr>
      <w:hyperlink w:anchor="_Toc21579" w:history="1">
        <w:r>
          <w:rPr>
            <w:rFonts w:ascii="仿宋" w:eastAsia="仿宋" w:hAnsi="仿宋" w:cs="仿宋" w:hint="eastAsia"/>
            <w:lang w:eastAsia="zh-CN"/>
          </w:rPr>
          <w:t>(一)、建设周期</w:t>
        </w:r>
        <w:r>
          <w:tab/>
        </w:r>
        <w:r>
          <w:fldChar w:fldCharType="begin"/>
        </w:r>
        <w:r>
          <w:instrText xml:space="preserve"> PAGEREF _Toc21579 \h </w:instrText>
        </w:r>
        <w:r>
          <w:fldChar w:fldCharType="separate"/>
        </w:r>
        <w:r>
          <w:t>32</w:t>
        </w:r>
        <w:r>
          <w:fldChar w:fldCharType="end"/>
        </w:r>
      </w:hyperlink>
    </w:p>
    <w:p>
      <w:pPr>
        <w:pStyle w:val="TOC2"/>
        <w:tabs>
          <w:tab w:val="right" w:leader="dot" w:pos="8306"/>
        </w:tabs>
      </w:pPr>
      <w:hyperlink w:anchor="_Toc5964" w:history="1">
        <w:r>
          <w:rPr>
            <w:rFonts w:ascii="仿宋" w:eastAsia="仿宋" w:hAnsi="仿宋" w:cs="仿宋" w:hint="eastAsia"/>
            <w:lang w:eastAsia="zh-CN"/>
          </w:rPr>
          <w:t>(二)、建设进度</w:t>
        </w:r>
        <w:r>
          <w:tab/>
        </w:r>
        <w:r>
          <w:fldChar w:fldCharType="begin"/>
        </w:r>
        <w:r>
          <w:instrText xml:space="preserve"> PAGEREF _Toc5964 \h </w:instrText>
        </w:r>
        <w:r>
          <w:fldChar w:fldCharType="separate"/>
        </w:r>
        <w:r>
          <w:t>33</w:t>
        </w:r>
        <w:r>
          <w:fldChar w:fldCharType="end"/>
        </w:r>
      </w:hyperlink>
    </w:p>
    <w:p>
      <w:pPr>
        <w:pStyle w:val="TOC2"/>
        <w:tabs>
          <w:tab w:val="right" w:leader="dot" w:pos="8306"/>
        </w:tabs>
      </w:pPr>
      <w:hyperlink w:anchor="_Toc29592" w:history="1">
        <w:r>
          <w:rPr>
            <w:rFonts w:ascii="仿宋" w:eastAsia="仿宋" w:hAnsi="仿宋" w:cs="仿宋" w:hint="eastAsia"/>
            <w:lang w:eastAsia="zh-CN"/>
          </w:rPr>
          <w:t>(三)、进度安排注意事项</w:t>
        </w:r>
        <w:r>
          <w:tab/>
        </w:r>
        <w:r>
          <w:fldChar w:fldCharType="begin"/>
        </w:r>
        <w:r>
          <w:instrText xml:space="preserve"> PAGEREF _Toc29592 \h </w:instrText>
        </w:r>
        <w:r>
          <w:fldChar w:fldCharType="separate"/>
        </w:r>
        <w:r>
          <w:t>34</w:t>
        </w:r>
        <w:r>
          <w:fldChar w:fldCharType="end"/>
        </w:r>
      </w:hyperlink>
    </w:p>
    <w:p>
      <w:pPr>
        <w:pStyle w:val="TOC2"/>
        <w:tabs>
          <w:tab w:val="right" w:leader="dot" w:pos="8306"/>
        </w:tabs>
      </w:pPr>
      <w:hyperlink w:anchor="_Toc31994" w:history="1">
        <w:r>
          <w:rPr>
            <w:rFonts w:ascii="仿宋" w:eastAsia="仿宋" w:hAnsi="仿宋" w:cs="仿宋" w:hint="eastAsia"/>
            <w:lang w:eastAsia="zh-CN"/>
          </w:rPr>
          <w:t>(四)、人力资源配置</w:t>
        </w:r>
        <w:r>
          <w:tab/>
        </w:r>
        <w:r>
          <w:fldChar w:fldCharType="begin"/>
        </w:r>
        <w:r>
          <w:instrText xml:space="preserve"> PAGEREF _Toc31994 \h </w:instrText>
        </w:r>
        <w:r>
          <w:fldChar w:fldCharType="separate"/>
        </w:r>
        <w:r>
          <w:t>36</w:t>
        </w:r>
        <w:r>
          <w:fldChar w:fldCharType="end"/>
        </w:r>
      </w:hyperlink>
    </w:p>
    <w:p>
      <w:pPr>
        <w:pStyle w:val="TOC1"/>
        <w:tabs>
          <w:tab w:val="right" w:leader="dot" w:pos="8306"/>
        </w:tabs>
      </w:pPr>
      <w:hyperlink w:anchor="_Toc7025" w:history="1">
        <w:r>
          <w:rPr>
            <w:rFonts w:ascii="仿宋" w:eastAsia="仿宋" w:hAnsi="仿宋" w:cs="仿宋" w:hint="eastAsia"/>
            <w:lang w:eastAsia="zh-CN"/>
          </w:rPr>
          <w:t>十、高速压片机项目财务管理</w:t>
        </w:r>
        <w:r>
          <w:tab/>
        </w:r>
        <w:r>
          <w:fldChar w:fldCharType="begin"/>
        </w:r>
        <w:r>
          <w:instrText xml:space="preserve"> PAGEREF _Toc7025 \h </w:instrText>
        </w:r>
        <w:r>
          <w:fldChar w:fldCharType="separate"/>
        </w:r>
        <w:r>
          <w:t>37</w:t>
        </w:r>
        <w:r>
          <w:fldChar w:fldCharType="end"/>
        </w:r>
      </w:hyperlink>
    </w:p>
    <w:p>
      <w:pPr>
        <w:pStyle w:val="TOC2"/>
        <w:tabs>
          <w:tab w:val="right" w:leader="dot" w:pos="8306"/>
        </w:tabs>
      </w:pPr>
      <w:hyperlink w:anchor="_Toc4072" w:history="1">
        <w:r>
          <w:rPr>
            <w:rFonts w:ascii="仿宋" w:eastAsia="仿宋" w:hAnsi="仿宋" w:cs="仿宋" w:hint="eastAsia"/>
            <w:lang w:eastAsia="zh-CN"/>
          </w:rPr>
          <w:t>(一)、资金需求大</w:t>
        </w:r>
        <w:r>
          <w:tab/>
        </w:r>
        <w:r>
          <w:fldChar w:fldCharType="begin"/>
        </w:r>
        <w:r>
          <w:instrText xml:space="preserve"> PAGEREF _Toc4072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 w:history="1">
        <w:r>
          <w:rPr>
            <w:rFonts w:ascii="仿宋" w:eastAsia="仿宋" w:hAnsi="仿宋" w:cs="仿宋" w:hint="eastAsia"/>
            <w:lang w:eastAsia="zh-CN"/>
          </w:rPr>
          <w:t>(二)、研发周期长</w:t>
        </w:r>
        <w:r>
          <w:tab/>
        </w:r>
        <w:r>
          <w:fldChar w:fldCharType="begin"/>
        </w:r>
        <w:r>
          <w:instrText xml:space="preserve"> PAGEREF _Toc993 \h </w:instrText>
        </w:r>
        <w:r>
          <w:fldChar w:fldCharType="separate"/>
        </w:r>
        <w:r>
          <w:t>38</w:t>
        </w:r>
        <w:r>
          <w:fldChar w:fldCharType="end"/>
        </w:r>
      </w:hyperlink>
    </w:p>
    <w:p>
      <w:pPr>
        <w:pStyle w:val="TOC2"/>
        <w:tabs>
          <w:tab w:val="right" w:leader="dot" w:pos="8306"/>
        </w:tabs>
      </w:pPr>
      <w:hyperlink w:anchor="_Toc12556" w:history="1">
        <w:r>
          <w:rPr>
            <w:rFonts w:ascii="仿宋" w:eastAsia="仿宋" w:hAnsi="仿宋" w:cs="仿宋" w:hint="eastAsia"/>
            <w:lang w:eastAsia="zh-CN"/>
          </w:rPr>
          <w:t>(三)、市场风险大</w:t>
        </w:r>
        <w:r>
          <w:tab/>
        </w:r>
        <w:r>
          <w:fldChar w:fldCharType="begin"/>
        </w:r>
        <w:r>
          <w:instrText xml:space="preserve"> PAGEREF _Toc12556 \h </w:instrText>
        </w:r>
        <w:r>
          <w:fldChar w:fldCharType="separate"/>
        </w:r>
        <w:r>
          <w:t>39</w:t>
        </w:r>
        <w:r>
          <w:fldChar w:fldCharType="end"/>
        </w:r>
      </w:hyperlink>
    </w:p>
    <w:p>
      <w:pPr>
        <w:pStyle w:val="TOC2"/>
        <w:tabs>
          <w:tab w:val="right" w:leader="dot" w:pos="8306"/>
        </w:tabs>
      </w:pPr>
      <w:hyperlink w:anchor="_Toc22196" w:history="1">
        <w:r>
          <w:rPr>
            <w:rFonts w:ascii="仿宋" w:eastAsia="仿宋" w:hAnsi="仿宋" w:cs="仿宋" w:hint="eastAsia"/>
            <w:lang w:eastAsia="zh-CN"/>
          </w:rPr>
          <w:t>(四)、利润率高</w:t>
        </w:r>
        <w:r>
          <w:tab/>
        </w:r>
        <w:r>
          <w:fldChar w:fldCharType="begin"/>
        </w:r>
        <w:r>
          <w:instrText xml:space="preserve"> PAGEREF _Toc22196 \h </w:instrText>
        </w:r>
        <w:r>
          <w:fldChar w:fldCharType="separate"/>
        </w:r>
        <w:r>
          <w:t>42</w:t>
        </w:r>
        <w:r>
          <w:fldChar w:fldCharType="end"/>
        </w:r>
      </w:hyperlink>
    </w:p>
    <w:p>
      <w:pPr>
        <w:pStyle w:val="TOC1"/>
        <w:tabs>
          <w:tab w:val="right" w:leader="dot" w:pos="8306"/>
        </w:tabs>
      </w:pPr>
      <w:hyperlink w:anchor="_Toc17648" w:history="1">
        <w:r>
          <w:rPr>
            <w:rFonts w:ascii="仿宋" w:eastAsia="仿宋" w:hAnsi="仿宋" w:cs="仿宋" w:hint="eastAsia"/>
            <w:lang w:eastAsia="zh-CN"/>
          </w:rPr>
          <w:t>十一、高速压片机项目技术管理</w:t>
        </w:r>
        <w:r>
          <w:tab/>
        </w:r>
        <w:r>
          <w:fldChar w:fldCharType="begin"/>
        </w:r>
        <w:r>
          <w:instrText xml:space="preserve"> PAGEREF _Toc17648 \h </w:instrText>
        </w:r>
        <w:r>
          <w:fldChar w:fldCharType="separate"/>
        </w:r>
        <w:r>
          <w:t>44</w:t>
        </w:r>
        <w:r>
          <w:fldChar w:fldCharType="end"/>
        </w:r>
      </w:hyperlink>
    </w:p>
    <w:p>
      <w:pPr>
        <w:pStyle w:val="TOC2"/>
        <w:tabs>
          <w:tab w:val="right" w:leader="dot" w:pos="8306"/>
        </w:tabs>
      </w:pPr>
      <w:hyperlink w:anchor="_Toc26772" w:history="1">
        <w:r>
          <w:rPr>
            <w:rFonts w:ascii="仿宋" w:eastAsia="仿宋" w:hAnsi="仿宋" w:cs="仿宋" w:hint="eastAsia"/>
            <w:lang w:eastAsia="zh-CN"/>
          </w:rPr>
          <w:t>(一)、技术方案选用方向</w:t>
        </w:r>
        <w:r>
          <w:tab/>
        </w:r>
        <w:r>
          <w:fldChar w:fldCharType="begin"/>
        </w:r>
        <w:r>
          <w:instrText xml:space="preserve"> PAGEREF _Toc26772 \h </w:instrText>
        </w:r>
        <w:r>
          <w:fldChar w:fldCharType="separate"/>
        </w:r>
        <w:r>
          <w:t>44</w:t>
        </w:r>
        <w:r>
          <w:fldChar w:fldCharType="end"/>
        </w:r>
      </w:hyperlink>
    </w:p>
    <w:p>
      <w:pPr>
        <w:pStyle w:val="TOC2"/>
        <w:tabs>
          <w:tab w:val="right" w:leader="dot" w:pos="8306"/>
        </w:tabs>
      </w:pPr>
      <w:hyperlink w:anchor="_Toc20171" w:history="1">
        <w:r>
          <w:rPr>
            <w:rFonts w:ascii="仿宋" w:eastAsia="仿宋" w:hAnsi="仿宋" w:cs="仿宋" w:hint="eastAsia"/>
            <w:lang w:eastAsia="zh-CN"/>
          </w:rPr>
          <w:t>(二)、工艺技术方案选用原则</w:t>
        </w:r>
        <w:r>
          <w:tab/>
        </w:r>
        <w:r>
          <w:fldChar w:fldCharType="begin"/>
        </w:r>
        <w:r>
          <w:instrText xml:space="preserve"> PAGEREF _Toc20171 \h </w:instrText>
        </w:r>
        <w:r>
          <w:fldChar w:fldCharType="separate"/>
        </w:r>
        <w:r>
          <w:t>45</w:t>
        </w:r>
        <w:r>
          <w:fldChar w:fldCharType="end"/>
        </w:r>
      </w:hyperlink>
    </w:p>
    <w:p>
      <w:pPr>
        <w:pStyle w:val="TOC2"/>
        <w:tabs>
          <w:tab w:val="right" w:leader="dot" w:pos="8306"/>
        </w:tabs>
      </w:pPr>
      <w:hyperlink w:anchor="_Toc5162" w:history="1">
        <w:r>
          <w:rPr>
            <w:rFonts w:ascii="仿宋" w:eastAsia="仿宋" w:hAnsi="仿宋" w:cs="仿宋" w:hint="eastAsia"/>
            <w:lang w:eastAsia="zh-CN"/>
          </w:rPr>
          <w:t>(三)、工艺技术方案要求</w:t>
        </w:r>
        <w:r>
          <w:tab/>
        </w:r>
        <w:r>
          <w:fldChar w:fldCharType="begin"/>
        </w:r>
        <w:r>
          <w:instrText xml:space="preserve"> PAGEREF _Toc5162 \h </w:instrText>
        </w:r>
        <w:r>
          <w:fldChar w:fldCharType="separate"/>
        </w:r>
        <w:r>
          <w:t>48</w:t>
        </w:r>
        <w:r>
          <w:fldChar w:fldCharType="end"/>
        </w:r>
      </w:hyperlink>
    </w:p>
    <w:p>
      <w:pPr>
        <w:pStyle w:val="TOC1"/>
        <w:tabs>
          <w:tab w:val="right" w:leader="dot" w:pos="8306"/>
        </w:tabs>
      </w:pPr>
      <w:hyperlink w:anchor="_Toc22963" w:history="1">
        <w:r>
          <w:rPr>
            <w:rFonts w:ascii="仿宋" w:eastAsia="仿宋" w:hAnsi="仿宋" w:cs="仿宋" w:hint="eastAsia"/>
            <w:lang w:eastAsia="zh-CN"/>
          </w:rPr>
          <w:t>十二、高速压片机项目社会影响</w:t>
        </w:r>
        <w:r>
          <w:tab/>
        </w:r>
        <w:r>
          <w:fldChar w:fldCharType="begin"/>
        </w:r>
        <w:r>
          <w:instrText xml:space="preserve"> PAGEREF _Toc22963 \h </w:instrText>
        </w:r>
        <w:r>
          <w:fldChar w:fldCharType="separate"/>
        </w:r>
        <w:r>
          <w:t>50</w:t>
        </w:r>
        <w:r>
          <w:fldChar w:fldCharType="end"/>
        </w:r>
      </w:hyperlink>
    </w:p>
    <w:p>
      <w:pPr>
        <w:pStyle w:val="TOC2"/>
        <w:tabs>
          <w:tab w:val="right" w:leader="dot" w:pos="8306"/>
        </w:tabs>
      </w:pPr>
      <w:hyperlink w:anchor="_Toc3866" w:history="1">
        <w:r>
          <w:rPr>
            <w:rFonts w:ascii="仿宋" w:eastAsia="仿宋" w:hAnsi="仿宋" w:cs="仿宋" w:hint="eastAsia"/>
            <w:lang w:eastAsia="zh-CN"/>
          </w:rPr>
          <w:t>(一)、社会责任与义务</w:t>
        </w:r>
        <w:r>
          <w:tab/>
        </w:r>
        <w:r>
          <w:fldChar w:fldCharType="begin"/>
        </w:r>
        <w:r>
          <w:instrText xml:space="preserve"> PAGEREF _Toc3866 \h </w:instrText>
        </w:r>
        <w:r>
          <w:fldChar w:fldCharType="separate"/>
        </w:r>
        <w:r>
          <w:t>50</w:t>
        </w:r>
        <w:r>
          <w:fldChar w:fldCharType="end"/>
        </w:r>
      </w:hyperlink>
    </w:p>
    <w:p>
      <w:pPr>
        <w:pStyle w:val="TOC2"/>
        <w:tabs>
          <w:tab w:val="right" w:leader="dot" w:pos="8306"/>
        </w:tabs>
      </w:pPr>
      <w:hyperlink w:anchor="_Toc18449" w:history="1">
        <w:r>
          <w:rPr>
            <w:rFonts w:ascii="仿宋" w:eastAsia="仿宋" w:hAnsi="仿宋" w:cs="仿宋" w:hint="eastAsia"/>
            <w:lang w:eastAsia="zh-CN"/>
          </w:rPr>
          <w:t>(二)、社会参与与沟通</w:t>
        </w:r>
        <w:r>
          <w:tab/>
        </w:r>
        <w:r>
          <w:fldChar w:fldCharType="begin"/>
        </w:r>
        <w:r>
          <w:instrText xml:space="preserve"> PAGEREF _Toc18449 \h </w:instrText>
        </w:r>
        <w:r>
          <w:fldChar w:fldCharType="separate"/>
        </w:r>
        <w:r>
          <w:t>51</w:t>
        </w:r>
        <w:r>
          <w:fldChar w:fldCharType="end"/>
        </w:r>
      </w:hyperlink>
    </w:p>
    <w:p>
      <w:pPr>
        <w:pStyle w:val="TOC1"/>
        <w:tabs>
          <w:tab w:val="right" w:leader="dot" w:pos="8306"/>
        </w:tabs>
      </w:pPr>
      <w:hyperlink w:anchor="_Toc4118" w:history="1">
        <w:r>
          <w:rPr>
            <w:rFonts w:ascii="仿宋" w:eastAsia="仿宋" w:hAnsi="仿宋" w:cs="仿宋" w:hint="eastAsia"/>
            <w:lang w:eastAsia="zh-CN"/>
          </w:rPr>
          <w:t>十三、高速压片机项目实施保障措施</w:t>
        </w:r>
        <w:r>
          <w:tab/>
        </w:r>
        <w:r>
          <w:fldChar w:fldCharType="begin"/>
        </w:r>
        <w:r>
          <w:instrText xml:space="preserve"> PAGEREF _Toc4118 \h </w:instrText>
        </w:r>
        <w:r>
          <w:fldChar w:fldCharType="separate"/>
        </w:r>
        <w:r>
          <w:t>51</w:t>
        </w:r>
        <w:r>
          <w:fldChar w:fldCharType="end"/>
        </w:r>
      </w:hyperlink>
    </w:p>
    <w:p>
      <w:pPr>
        <w:pStyle w:val="TOC2"/>
        <w:tabs>
          <w:tab w:val="right" w:leader="dot" w:pos="8306"/>
        </w:tabs>
      </w:pPr>
      <w:hyperlink w:anchor="_Toc9212" w:history="1">
        <w:r>
          <w:rPr>
            <w:rFonts w:ascii="仿宋" w:eastAsia="仿宋" w:hAnsi="仿宋" w:cs="仿宋" w:hint="eastAsia"/>
            <w:lang w:eastAsia="zh-CN"/>
          </w:rPr>
          <w:t>(一)、高速压片机项目实施保障机制</w:t>
        </w:r>
        <w:r>
          <w:tab/>
        </w:r>
        <w:r>
          <w:fldChar w:fldCharType="begin"/>
        </w:r>
        <w:r>
          <w:instrText xml:space="preserve"> PAGEREF _Toc9212 \h </w:instrText>
        </w:r>
        <w:r>
          <w:fldChar w:fldCharType="separate"/>
        </w:r>
        <w:r>
          <w:t>51</w:t>
        </w:r>
        <w:r>
          <w:fldChar w:fldCharType="end"/>
        </w:r>
      </w:hyperlink>
    </w:p>
    <w:p>
      <w:pPr>
        <w:pStyle w:val="TOC2"/>
        <w:tabs>
          <w:tab w:val="right" w:leader="dot" w:pos="8306"/>
        </w:tabs>
      </w:pPr>
      <w:hyperlink w:anchor="_Toc5726" w:history="1">
        <w:r>
          <w:rPr>
            <w:rFonts w:ascii="仿宋" w:eastAsia="仿宋" w:hAnsi="仿宋" w:cs="仿宋" w:hint="eastAsia"/>
            <w:lang w:eastAsia="zh-CN"/>
          </w:rPr>
          <w:t>(二)、高速压片机项目法律合规要求</w:t>
        </w:r>
        <w:r>
          <w:tab/>
        </w:r>
        <w:r>
          <w:fldChar w:fldCharType="begin"/>
        </w:r>
        <w:r>
          <w:instrText xml:space="preserve"> PAGEREF _Toc5726 \h </w:instrText>
        </w:r>
        <w:r>
          <w:fldChar w:fldCharType="separate"/>
        </w:r>
        <w:r>
          <w:t>55</w:t>
        </w:r>
        <w:r>
          <w:fldChar w:fldCharType="end"/>
        </w:r>
      </w:hyperlink>
    </w:p>
    <w:p>
      <w:pPr>
        <w:pStyle w:val="TOC2"/>
        <w:tabs>
          <w:tab w:val="right" w:leader="dot" w:pos="8306"/>
        </w:tabs>
      </w:pPr>
      <w:hyperlink w:anchor="_Toc7976" w:history="1">
        <w:r>
          <w:rPr>
            <w:rFonts w:ascii="仿宋" w:eastAsia="仿宋" w:hAnsi="仿宋" w:cs="仿宋" w:hint="eastAsia"/>
            <w:lang w:eastAsia="zh-CN"/>
          </w:rPr>
          <w:t>(三)、高速压片机项目合同管理与法律事务</w:t>
        </w:r>
        <w:r>
          <w:tab/>
        </w:r>
        <w:r>
          <w:fldChar w:fldCharType="begin"/>
        </w:r>
        <w:r>
          <w:instrText xml:space="preserve"> PAGEREF _Toc7976 \h </w:instrText>
        </w:r>
        <w:r>
          <w:fldChar w:fldCharType="separate"/>
        </w:r>
        <w:r>
          <w:t>59</w:t>
        </w:r>
        <w:r>
          <w:fldChar w:fldCharType="end"/>
        </w:r>
      </w:hyperlink>
    </w:p>
    <w:p>
      <w:pPr>
        <w:pStyle w:val="TOC2"/>
        <w:tabs>
          <w:tab w:val="right" w:leader="dot" w:pos="8306"/>
        </w:tabs>
      </w:pPr>
      <w:hyperlink w:anchor="_Toc26215" w:history="1">
        <w:r>
          <w:rPr>
            <w:rFonts w:ascii="仿宋" w:eastAsia="仿宋" w:hAnsi="仿宋" w:cs="仿宋" w:hint="eastAsia"/>
            <w:lang w:eastAsia="zh-CN"/>
          </w:rPr>
          <w:t>(四)、高速压片机项目知识产权保护策略</w:t>
        </w:r>
        <w:r>
          <w:tab/>
        </w:r>
        <w:r>
          <w:fldChar w:fldCharType="begin"/>
        </w:r>
        <w:r>
          <w:instrText xml:space="preserve"> PAGEREF _Toc26215 \h </w:instrText>
        </w:r>
        <w:r>
          <w:fldChar w:fldCharType="separate"/>
        </w:r>
        <w:r>
          <w:t>65</w:t>
        </w:r>
        <w:r>
          <w:fldChar w:fldCharType="end"/>
        </w:r>
      </w:hyperlink>
    </w:p>
    <w:p>
      <w:pPr>
        <w:pStyle w:val="TOC1"/>
        <w:tabs>
          <w:tab w:val="right" w:leader="dot" w:pos="8306"/>
        </w:tabs>
      </w:pPr>
      <w:hyperlink w:anchor="_Toc10121" w:history="1">
        <w:r>
          <w:rPr>
            <w:rFonts w:ascii="仿宋" w:eastAsia="仿宋" w:hAnsi="仿宋" w:cs="仿宋" w:hint="eastAsia"/>
            <w:lang w:eastAsia="zh-CN"/>
          </w:rPr>
          <w:t>十四、高速压片机项目实施时间节点</w:t>
        </w:r>
        <w:r>
          <w:tab/>
        </w:r>
        <w:r>
          <w:fldChar w:fldCharType="begin"/>
        </w:r>
        <w:r>
          <w:instrText xml:space="preserve"> PAGEREF _Toc10121 \h </w:instrText>
        </w:r>
        <w:r>
          <w:fldChar w:fldCharType="separate"/>
        </w:r>
        <w:r>
          <w:t>68</w:t>
        </w:r>
        <w:r>
          <w:fldChar w:fldCharType="end"/>
        </w:r>
      </w:hyperlink>
    </w:p>
    <w:p>
      <w:pPr>
        <w:pStyle w:val="TOC2"/>
        <w:tabs>
          <w:tab w:val="right" w:leader="dot" w:pos="8306"/>
        </w:tabs>
      </w:pPr>
      <w:hyperlink w:anchor="_Toc11383" w:history="1">
        <w:r>
          <w:rPr>
            <w:rFonts w:ascii="仿宋" w:eastAsia="仿宋" w:hAnsi="仿宋" w:cs="仿宋" w:hint="eastAsia"/>
            <w:lang w:eastAsia="zh-CN"/>
          </w:rPr>
          <w:t>(一)、高速压片机项目启动阶段时间节点</w:t>
        </w:r>
        <w:r>
          <w:tab/>
        </w:r>
        <w:r>
          <w:fldChar w:fldCharType="begin"/>
        </w:r>
        <w:r>
          <w:instrText xml:space="preserve"> PAGEREF _Toc11383 \h </w:instrText>
        </w:r>
        <w:r>
          <w:fldChar w:fldCharType="separate"/>
        </w:r>
        <w:r>
          <w:t>68</w:t>
        </w:r>
        <w:r>
          <w:fldChar w:fldCharType="end"/>
        </w:r>
      </w:hyperlink>
    </w:p>
    <w:p>
      <w:pPr>
        <w:pStyle w:val="TOC2"/>
        <w:tabs>
          <w:tab w:val="right" w:leader="dot" w:pos="8306"/>
        </w:tabs>
      </w:pPr>
      <w:hyperlink w:anchor="_Toc24030" w:history="1">
        <w:r>
          <w:rPr>
            <w:rFonts w:ascii="仿宋" w:eastAsia="仿宋" w:hAnsi="仿宋" w:cs="仿宋" w:hint="eastAsia"/>
            <w:lang w:eastAsia="zh-CN"/>
          </w:rPr>
          <w:t>(二)、高速压片机项目执行阶段时间节点</w:t>
        </w:r>
        <w:r>
          <w:tab/>
        </w:r>
        <w:r>
          <w:fldChar w:fldCharType="begin"/>
        </w:r>
        <w:r>
          <w:instrText xml:space="preserve"> PAGEREF _Toc24030 \h </w:instrText>
        </w:r>
        <w:r>
          <w:fldChar w:fldCharType="separate"/>
        </w:r>
        <w:r>
          <w:t>69</w:t>
        </w:r>
        <w:r>
          <w:fldChar w:fldCharType="end"/>
        </w:r>
      </w:hyperlink>
    </w:p>
    <w:p>
      <w:pPr>
        <w:pStyle w:val="TOC2"/>
        <w:tabs>
          <w:tab w:val="right" w:leader="dot" w:pos="8306"/>
        </w:tabs>
      </w:pPr>
      <w:hyperlink w:anchor="_Toc32129" w:history="1">
        <w:r>
          <w:rPr>
            <w:rFonts w:ascii="仿宋" w:eastAsia="仿宋" w:hAnsi="仿宋" w:cs="仿宋" w:hint="eastAsia"/>
            <w:lang w:eastAsia="zh-CN"/>
          </w:rPr>
          <w:t>(三)、高速压片机项目完成阶段时间节点</w:t>
        </w:r>
        <w:r>
          <w:tab/>
        </w:r>
        <w:r>
          <w:fldChar w:fldCharType="begin"/>
        </w:r>
        <w:r>
          <w:instrText xml:space="preserve"> PAGEREF _Toc32129 \h </w:instrText>
        </w:r>
        <w:r>
          <w:fldChar w:fldCharType="separate"/>
        </w:r>
        <w:r>
          <w:t>70</w:t>
        </w:r>
        <w:r>
          <w:fldChar w:fldCharType="end"/>
        </w:r>
      </w:hyperlink>
    </w:p>
    <w:p>
      <w:pPr>
        <w:pStyle w:val="TOC1"/>
        <w:tabs>
          <w:tab w:val="right" w:leader="dot" w:pos="8306"/>
        </w:tabs>
      </w:pPr>
      <w:hyperlink w:anchor="_Toc26046" w:history="1">
        <w:r>
          <w:rPr>
            <w:rFonts w:ascii="仿宋" w:eastAsia="仿宋" w:hAnsi="仿宋" w:cs="仿宋" w:hint="eastAsia"/>
            <w:lang w:eastAsia="zh-CN"/>
          </w:rPr>
          <w:t>十五、利益相关者分析与沟通计划</w:t>
        </w:r>
        <w:r>
          <w:tab/>
        </w:r>
        <w:r>
          <w:fldChar w:fldCharType="begin"/>
        </w:r>
        <w:r>
          <w:instrText xml:space="preserve"> PAGEREF _Toc26046 \h </w:instrText>
        </w:r>
        <w:r>
          <w:fldChar w:fldCharType="separate"/>
        </w:r>
        <w:r>
          <w:t>71</w:t>
        </w:r>
        <w:r>
          <w:fldChar w:fldCharType="end"/>
        </w:r>
      </w:hyperlink>
    </w:p>
    <w:p>
      <w:pPr>
        <w:pStyle w:val="TOC2"/>
        <w:tabs>
          <w:tab w:val="right" w:leader="dot" w:pos="8306"/>
        </w:tabs>
      </w:pPr>
      <w:hyperlink w:anchor="_Toc28551" w:history="1">
        <w:r>
          <w:rPr>
            <w:rFonts w:ascii="仿宋" w:eastAsia="仿宋" w:hAnsi="仿宋" w:cs="仿宋" w:hint="eastAsia"/>
            <w:lang w:eastAsia="zh-CN"/>
          </w:rPr>
          <w:t>(一)、利益相关者分析</w:t>
        </w:r>
        <w:r>
          <w:tab/>
        </w:r>
        <w:r>
          <w:fldChar w:fldCharType="begin"/>
        </w:r>
        <w:r>
          <w:instrText xml:space="preserve"> PAGEREF _Toc28551 \h </w:instrText>
        </w:r>
        <w:r>
          <w:fldChar w:fldCharType="separate"/>
        </w:r>
        <w:r>
          <w:t>71</w:t>
        </w:r>
        <w:r>
          <w:fldChar w:fldCharType="end"/>
        </w:r>
      </w:hyperlink>
    </w:p>
    <w:p>
      <w:pPr>
        <w:pStyle w:val="TOC2"/>
        <w:tabs>
          <w:tab w:val="right" w:leader="dot" w:pos="8306"/>
        </w:tabs>
      </w:pPr>
      <w:hyperlink w:anchor="_Toc732" w:history="1">
        <w:r>
          <w:rPr>
            <w:rFonts w:ascii="仿宋" w:eastAsia="仿宋" w:hAnsi="仿宋" w:cs="仿宋" w:hint="eastAsia"/>
            <w:lang w:eastAsia="zh-CN"/>
          </w:rPr>
          <w:t>(二)、沟通计划</w:t>
        </w:r>
        <w:r>
          <w:tab/>
        </w:r>
        <w:r>
          <w:fldChar w:fldCharType="begin"/>
        </w:r>
        <w:r>
          <w:instrText xml:space="preserve"> PAGEREF _Toc732 \h </w:instrText>
        </w:r>
        <w:r>
          <w:fldChar w:fldCharType="separate"/>
        </w:r>
        <w:r>
          <w:t>72</w:t>
        </w:r>
        <w:r>
          <w:fldChar w:fldCharType="end"/>
        </w:r>
      </w:hyperlink>
    </w:p>
    <w:p>
      <w:pPr>
        <w:pStyle w:val="TOC1"/>
        <w:tabs>
          <w:tab w:val="right" w:leader="dot" w:pos="8306"/>
        </w:tabs>
      </w:pPr>
      <w:hyperlink w:anchor="_Toc3648" w:history="1">
        <w:r>
          <w:rPr>
            <w:rFonts w:ascii="仿宋" w:eastAsia="仿宋" w:hAnsi="仿宋" w:cs="仿宋" w:hint="eastAsia"/>
            <w:lang w:eastAsia="zh-CN"/>
          </w:rPr>
          <w:t>十六、高速压片机项目变更管理</w:t>
        </w:r>
        <w:r>
          <w:tab/>
        </w:r>
        <w:r>
          <w:fldChar w:fldCharType="begin"/>
        </w:r>
        <w:r>
          <w:instrText xml:space="preserve"> PAGEREF _Toc3648 \h </w:instrText>
        </w:r>
        <w:r>
          <w:fldChar w:fldCharType="separate"/>
        </w:r>
        <w:r>
          <w:t>74</w:t>
        </w:r>
        <w:r>
          <w:fldChar w:fldCharType="end"/>
        </w:r>
      </w:hyperlink>
    </w:p>
    <w:p>
      <w:pPr>
        <w:pStyle w:val="TOC2"/>
        <w:tabs>
          <w:tab w:val="right" w:leader="dot" w:pos="8306"/>
        </w:tabs>
      </w:pPr>
      <w:hyperlink w:anchor="_Toc21915" w:history="1">
        <w:r>
          <w:rPr>
            <w:rFonts w:ascii="仿宋" w:eastAsia="仿宋" w:hAnsi="仿宋" w:cs="仿宋" w:hint="eastAsia"/>
            <w:lang w:eastAsia="zh-CN"/>
          </w:rPr>
          <w:t>(一)、变更申请与评估</w:t>
        </w:r>
        <w:r>
          <w:tab/>
        </w:r>
        <w:r>
          <w:fldChar w:fldCharType="begin"/>
        </w:r>
        <w:r>
          <w:instrText xml:space="preserve"> PAGEREF _Toc21915 \h </w:instrText>
        </w:r>
        <w:r>
          <w:fldChar w:fldCharType="separate"/>
        </w:r>
        <w:r>
          <w:t>74</w:t>
        </w:r>
        <w:r>
          <w:fldChar w:fldCharType="end"/>
        </w:r>
      </w:hyperlink>
    </w:p>
    <w:p>
      <w:pPr>
        <w:pStyle w:val="TOC2"/>
        <w:tabs>
          <w:tab w:val="right" w:leader="dot" w:pos="8306"/>
        </w:tabs>
      </w:pPr>
      <w:hyperlink w:anchor="_Toc21987" w:history="1">
        <w:r>
          <w:rPr>
            <w:rFonts w:ascii="仿宋" w:eastAsia="仿宋" w:hAnsi="仿宋" w:cs="仿宋" w:hint="eastAsia"/>
            <w:lang w:eastAsia="zh-CN"/>
          </w:rPr>
          <w:t>(二)、变更实施与控制</w:t>
        </w:r>
        <w:r>
          <w:tab/>
        </w:r>
        <w:r>
          <w:fldChar w:fldCharType="begin"/>
        </w:r>
        <w:r>
          <w:instrText xml:space="preserve"> PAGEREF _Toc21987 \h </w:instrText>
        </w:r>
        <w:r>
          <w:fldChar w:fldCharType="separate"/>
        </w:r>
        <w:r>
          <w:t>74</w:t>
        </w:r>
        <w:r>
          <w:fldChar w:fldCharType="end"/>
        </w:r>
      </w:hyperlink>
    </w:p>
    <w:p>
      <w:pPr>
        <w:pStyle w:val="TOC1"/>
        <w:tabs>
          <w:tab w:val="right" w:leader="dot" w:pos="8306"/>
        </w:tabs>
      </w:pPr>
      <w:hyperlink w:anchor="_Toc22835" w:history="1">
        <w:r>
          <w:rPr>
            <w:rFonts w:ascii="仿宋" w:eastAsia="仿宋" w:hAnsi="仿宋" w:cs="仿宋" w:hint="eastAsia"/>
            <w:lang w:eastAsia="zh-CN"/>
          </w:rPr>
          <w:t>十七、质量管理体系</w:t>
        </w:r>
        <w:r>
          <w:tab/>
        </w:r>
        <w:r>
          <w:fldChar w:fldCharType="begin"/>
        </w:r>
        <w:r>
          <w:instrText xml:space="preserve"> PAGEREF _Toc22835 \h </w:instrText>
        </w:r>
        <w:r>
          <w:fldChar w:fldCharType="separate"/>
        </w:r>
        <w:r>
          <w:t>75</w:t>
        </w:r>
        <w:r>
          <w:fldChar w:fldCharType="end"/>
        </w:r>
      </w:hyperlink>
    </w:p>
    <w:p>
      <w:pPr>
        <w:pStyle w:val="TOC2"/>
        <w:tabs>
          <w:tab w:val="right" w:leader="dot" w:pos="8306"/>
        </w:tabs>
      </w:pPr>
      <w:hyperlink w:anchor="_Toc27962" w:history="1">
        <w:r>
          <w:rPr>
            <w:rFonts w:ascii="仿宋" w:eastAsia="仿宋" w:hAnsi="仿宋" w:cs="仿宋" w:hint="eastAsia"/>
            <w:lang w:eastAsia="zh-CN"/>
          </w:rPr>
          <w:t>(一)、质量目标与方针</w:t>
        </w:r>
        <w:r>
          <w:tab/>
        </w:r>
        <w:r>
          <w:fldChar w:fldCharType="begin"/>
        </w:r>
        <w:r>
          <w:instrText xml:space="preserve"> PAGEREF _Toc27962 \h </w:instrText>
        </w:r>
        <w:r>
          <w:fldChar w:fldCharType="separate"/>
        </w:r>
        <w:r>
          <w:t>75</w:t>
        </w:r>
        <w:r>
          <w:fldChar w:fldCharType="end"/>
        </w:r>
      </w:hyperlink>
    </w:p>
    <w:p>
      <w:pPr>
        <w:pStyle w:val="TOC2"/>
        <w:tabs>
          <w:tab w:val="right" w:leader="dot" w:pos="8306"/>
        </w:tabs>
      </w:pPr>
      <w:hyperlink w:anchor="_Toc6124" w:history="1">
        <w:r>
          <w:rPr>
            <w:rFonts w:ascii="仿宋" w:eastAsia="仿宋" w:hAnsi="仿宋" w:cs="仿宋" w:hint="eastAsia"/>
            <w:lang w:eastAsia="zh-CN"/>
          </w:rPr>
          <w:t>(二)、质量管理责任</w:t>
        </w:r>
        <w:r>
          <w:tab/>
        </w:r>
        <w:r>
          <w:fldChar w:fldCharType="begin"/>
        </w:r>
        <w:r>
          <w:instrText xml:space="preserve"> PAGEREF _Toc6124 \h </w:instrText>
        </w:r>
        <w:r>
          <w:fldChar w:fldCharType="separate"/>
        </w:r>
        <w:r>
          <w:t>76</w:t>
        </w:r>
        <w:r>
          <w:fldChar w:fldCharType="end"/>
        </w:r>
      </w:hyperlink>
    </w:p>
    <w:p>
      <w:pPr>
        <w:pStyle w:val="TOC2"/>
        <w:tabs>
          <w:tab w:val="right" w:leader="dot" w:pos="8306"/>
        </w:tabs>
      </w:pPr>
      <w:hyperlink w:anchor="_Toc24948" w:history="1">
        <w:r>
          <w:rPr>
            <w:rFonts w:ascii="仿宋" w:eastAsia="仿宋" w:hAnsi="仿宋" w:cs="仿宋" w:hint="eastAsia"/>
            <w:lang w:eastAsia="zh-CN"/>
          </w:rPr>
          <w:t>(三)、质量管理体系文件</w:t>
        </w:r>
        <w:r>
          <w:tab/>
        </w:r>
        <w:r>
          <w:fldChar w:fldCharType="begin"/>
        </w:r>
        <w:r>
          <w:instrText xml:space="preserve"> PAGEREF _Toc24948 \h </w:instrText>
        </w:r>
        <w:r>
          <w:fldChar w:fldCharType="separate"/>
        </w:r>
        <w:r>
          <w:t>77</w:t>
        </w:r>
        <w:r>
          <w:fldChar w:fldCharType="end"/>
        </w:r>
      </w:hyperlink>
    </w:p>
    <w:p>
      <w:pPr>
        <w:pStyle w:val="TOC2"/>
        <w:tabs>
          <w:tab w:val="right" w:leader="dot" w:pos="8306"/>
        </w:tabs>
      </w:pPr>
      <w:hyperlink w:anchor="_Toc28216" w:history="1">
        <w:r>
          <w:rPr>
            <w:rFonts w:ascii="仿宋" w:eastAsia="仿宋" w:hAnsi="仿宋" w:cs="仿宋" w:hint="eastAsia"/>
            <w:lang w:eastAsia="zh-CN"/>
          </w:rPr>
          <w:t>(四)、质量培训与教育</w:t>
        </w:r>
        <w:r>
          <w:tab/>
        </w:r>
        <w:r>
          <w:fldChar w:fldCharType="begin"/>
        </w:r>
        <w:r>
          <w:instrText xml:space="preserve"> PAGEREF _Toc28216 \h </w:instrText>
        </w:r>
        <w:r>
          <w:fldChar w:fldCharType="separate"/>
        </w:r>
        <w:r>
          <w:t>79</w:t>
        </w:r>
        <w:r>
          <w:fldChar w:fldCharType="end"/>
        </w:r>
      </w:hyperlink>
    </w:p>
    <w:p>
      <w:pPr>
        <w:pStyle w:val="TOC2"/>
        <w:tabs>
          <w:tab w:val="right" w:leader="dot" w:pos="8306"/>
        </w:tabs>
      </w:pPr>
      <w:hyperlink w:anchor="_Toc31045" w:history="1">
        <w:r>
          <w:rPr>
            <w:rFonts w:ascii="仿宋" w:eastAsia="仿宋" w:hAnsi="仿宋" w:cs="仿宋" w:hint="eastAsia"/>
            <w:lang w:eastAsia="zh-CN"/>
          </w:rPr>
          <w:t>(五)、质量审核与评价</w:t>
        </w:r>
        <w:r>
          <w:tab/>
        </w:r>
        <w:r>
          <w:fldChar w:fldCharType="begin"/>
        </w:r>
        <w:r>
          <w:instrText xml:space="preserve"> PAGEREF _Toc31045 \h </w:instrText>
        </w:r>
        <w:r>
          <w:fldChar w:fldCharType="separate"/>
        </w:r>
        <w:r>
          <w:t>80</w:t>
        </w:r>
        <w:r>
          <w:fldChar w:fldCharType="end"/>
        </w:r>
      </w:hyperlink>
    </w:p>
    <w:p>
      <w:pPr>
        <w:pStyle w:val="TOC2"/>
        <w:tabs>
          <w:tab w:val="right" w:leader="dot" w:pos="8306"/>
        </w:tabs>
      </w:pPr>
      <w:hyperlink w:anchor="_Toc15295" w:history="1">
        <w:r>
          <w:rPr>
            <w:rFonts w:ascii="仿宋" w:eastAsia="仿宋" w:hAnsi="仿宋" w:cs="仿宋" w:hint="eastAsia"/>
            <w:lang w:eastAsia="zh-CN"/>
          </w:rPr>
          <w:t>(六)、不符合与纠正措施</w:t>
        </w:r>
        <w:r>
          <w:tab/>
        </w:r>
        <w:r>
          <w:fldChar w:fldCharType="begin"/>
        </w:r>
        <w:r>
          <w:instrText xml:space="preserve"> PAGEREF _Toc15295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10"/>
      <w:r>
        <w:rPr>
          <w:rFonts w:ascii="仿宋" w:eastAsia="仿宋" w:hAnsi="仿宋" w:cs="仿宋" w:hint="eastAsia"/>
          <w:sz w:val="28"/>
          <w:lang w:eastAsia="zh-CN"/>
        </w:rPr>
        <w:t>一、高速压片机项目可持续发展</w:t>
      </w:r>
      <w:bookmarkEnd w:id="2"/>
    </w:p>
    <w:p>
      <w:pPr>
        <w:pStyle w:val="Heading2"/>
        <w:rPr>
          <w:rFonts w:ascii="仿宋" w:eastAsia="仿宋" w:hAnsi="仿宋" w:cs="仿宋" w:hint="eastAsia"/>
          <w:lang w:eastAsia="zh-CN"/>
        </w:rPr>
      </w:pPr>
      <w:bookmarkStart w:id="3" w:name="_Toc169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压片机项目中，高速压片机项目团队着眼于未来，明确了可持续发展的战略方向。制定的具体可持续发展目标包括降低资源使用、采用环保技术、最大化社会效益等。这一步骤不仅有助于高速压片机项目在环保和社会责任方面达到最高标准，也为未来提供了明确的指引，确保高速压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可持续实践的融入高速压片机项目管理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速压片机项目管理周期。从高速压片机项目规划开始，高速压片机项目团队就考虑了环境和社会的因素。在执行阶段，高速压片机项目团队积极推动绿色技术的应用，优化资源利用。此外，关注员工的社会责任，通过培训和沟通活动提高员工对可持续发展的认知，使他们能够在日常工作中践行可持续实践。这些举措不仅为高速压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扎根于高速压片机项目的可持续发展理念，我们深信环保与社会责任是高速压片机项目成功的关键支柱。在高速压片机项目的每一步，我们都致力于通过创新和实践，履行对环境和社会的坚定责任。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团队通过引入先进的环保技术、建立高效的废物处理系统以及推动能源节约措施，积极履行环保责任。定期的环保监测和评估确保高速压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不仅致力于自身可持续发展，还注重对社会的回馈。通过支持社区高速压片机项目、参与慈善事业、提供培训机会等方式，高速压片机项目积极履行社会责任。与当地社区建立积极互动，关注员工的工作与生活平衡，以及员工的身心健康，是高速压片机项目在社会责任层面的关键举措。这样的实践不仅增强了高速压片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001"/>
      <w:r>
        <w:rPr>
          <w:rFonts w:ascii="仿宋" w:eastAsia="仿宋" w:hAnsi="仿宋" w:cs="仿宋" w:hint="eastAsia"/>
          <w:sz w:val="28"/>
          <w:lang w:eastAsia="zh-CN"/>
        </w:rPr>
        <w:t>二、高速压片机项目建设背景及必要性分析</w:t>
      </w:r>
      <w:bookmarkEnd w:id="5"/>
    </w:p>
    <w:p>
      <w:pPr>
        <w:pStyle w:val="Heading2"/>
        <w:rPr>
          <w:rFonts w:ascii="仿宋" w:eastAsia="仿宋" w:hAnsi="仿宋" w:cs="仿宋" w:hint="eastAsia"/>
          <w:lang w:eastAsia="zh-CN"/>
        </w:rPr>
      </w:pPr>
      <w:bookmarkStart w:id="6" w:name="_Toc4950"/>
      <w:r>
        <w:rPr>
          <w:rFonts w:ascii="仿宋" w:eastAsia="仿宋" w:hAnsi="仿宋" w:cs="仿宋" w:hint="eastAsia"/>
          <w:lang w:eastAsia="zh-CN"/>
        </w:rPr>
        <w:t>(一)、高速压片机项目背景分析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速压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速压片机项目在这个潮流中的定位。同时，我们将关注行业内涌现的新兴机遇，以便高速压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速压片机项目提供了强大的发展动力。我们将聚焦于行业内最新的技术发展趋势，包括但不限于人工智能、大数据分析、物联网等领域。通过深度的技术研究，我们将确保高速压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速压片机项目发展的源泉。我们将投入更多的精力对市场需求进行深入剖析，超越表面的需求，深入挖掘潜在的市场痛点和机遇。通过对市场需求的细致了解，高速压片机项目将更有针对性地设计解决方案，满足市场的多样化需求，从而更好地促进高速压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速压片机项目战略至关重要。我们将对竞争态势进行更为深入的分析，包括但不限于市场份额、产品特点、客户满意度等多个维度。通过深度的竞争分析，高速压片机项目将能够更准确地把握市场脉搏，制定具有竞争力的高速压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速压片机项目的发展具有直接的影响。我们将进行更为全面的法规和政策分析，了解行业发展中的潜在法律风险和合规挑战。通过充分了解和遵守相关法规，高速压片机项目将确保在法律框架内合法合规运营，为高速压片机项目的稳健发展提供有力支持。</w:t>
      </w:r>
    </w:p>
    <w:p>
      <w:pPr>
        <w:pStyle w:val="Heading2"/>
        <w:ind w:firstLine="560" w:firstLineChars="200"/>
        <w:rPr>
          <w:rFonts w:ascii="仿宋" w:eastAsia="仿宋" w:hAnsi="仿宋" w:cs="仿宋" w:hint="eastAsia"/>
          <w:sz w:val="28"/>
          <w:lang w:eastAsia="zh-CN"/>
        </w:rPr>
      </w:pPr>
      <w:bookmarkStart w:id="7" w:name="_Toc27186"/>
      <w:r>
        <w:rPr>
          <w:rFonts w:ascii="仿宋" w:eastAsia="仿宋" w:hAnsi="仿宋" w:cs="仿宋" w:hint="eastAsia"/>
          <w:sz w:val="28"/>
          <w:lang w:eastAsia="zh-CN"/>
        </w:rPr>
        <w:t>(二)、高速压片机项目建设必要性分析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速压片机项目建设的迫切性源于对行业发展趋势的深刻洞察。我们正处于一个行业变革的时代，科技创新、数字化转型成为企业发展的关键动力。高速压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建设不仅仅是为了跟上潮流，更是为了通过技术创新推动企业的持续发展。通过引入先进的技术和解决方案，高速压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速压片机项目的建设成为必然选择，通过提高产品质量、拓展服务领域，从而在竞争中获得更多的机会。高速压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速压片机项目建设的必要性体现在对客户需求更精准的满足。通过高速压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速压片机项目建设的背后是对企业持续创新的追求。只有通过不断创新，企业才能在竞争中立于不败之地。高速压片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96"/>
      <w:r>
        <w:rPr>
          <w:rFonts w:ascii="仿宋" w:eastAsia="仿宋" w:hAnsi="仿宋" w:cs="仿宋" w:hint="eastAsia"/>
          <w:sz w:val="28"/>
          <w:lang w:eastAsia="zh-CN"/>
        </w:rPr>
        <w:t>三、高速压片机项目选址可行性分析</w:t>
      </w:r>
      <w:bookmarkEnd w:id="8"/>
    </w:p>
    <w:p>
      <w:pPr>
        <w:pStyle w:val="Heading2"/>
        <w:rPr>
          <w:rFonts w:ascii="仿宋" w:eastAsia="仿宋" w:hAnsi="仿宋" w:cs="仿宋" w:hint="eastAsia"/>
          <w:lang w:eastAsia="zh-CN"/>
        </w:rPr>
      </w:pPr>
      <w:bookmarkStart w:id="9" w:name="_Toc14514"/>
      <w:r>
        <w:rPr>
          <w:rFonts w:ascii="仿宋" w:eastAsia="仿宋" w:hAnsi="仿宋" w:cs="仿宋" w:hint="eastAsia"/>
          <w:lang w:eastAsia="zh-CN"/>
        </w:rPr>
        <w:t>(一)、高速压片机项目选址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该高速压片机项目选址位于XX省XX市XX区XXX街道</w:t>
      </w:r>
    </w:p>
    <w:p>
      <w:pPr>
        <w:pStyle w:val="Heading2"/>
        <w:ind w:firstLine="560" w:firstLineChars="200"/>
        <w:rPr>
          <w:rFonts w:ascii="仿宋" w:eastAsia="仿宋" w:hAnsi="仿宋" w:cs="仿宋" w:hint="eastAsia"/>
          <w:sz w:val="28"/>
          <w:lang w:eastAsia="zh-CN"/>
        </w:rPr>
      </w:pPr>
      <w:bookmarkStart w:id="10" w:name="_Toc915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高速压片机项目的征地面积将根据高速压片机项目的实际规模和需求进行精确规划。具体面积XXX平方米，旨在确保高速压片机项目不仅能够满足当前的发展需求，还能够预留空间以适应未来的扩展。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净用地面积是在征地面积基础上去除不可利用面积后的实际可开发用地。具体面积XXX平方米，考虑到环保、交通、安全等多方面因素，以确保高速压片机项目在整体利用效率上达到最优。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高速压片机项目计划建设的建筑总规模具体面积XXX平方米。这一规模的确定综合考虑了高速压片机项目的性质、规模，以及城市规划的相关要求，确保建筑布局与周边环境协调一致。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绿地率是高速压片机项目用地中被规划为绿地的比例。具体面积XXX平方米，旨在通过合理规划绿地，改善高速压片机项目周边环境，提升居民生活质量，并符合城市整体绿化规划。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容积率是用地上可以建设的建筑总体积与用地面积之比。具体面积XXX，通过合理的容积率规划，确保高速压片机项目建筑规模与周边环境和谐共生。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压片机项目选址与当地城市规划相一致，具体面积XXX平方米。通过与城市规划部门深入沟通，确保高速压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压片机项目选址符合当地产业政策，具体面积XXX平方米。这包括高速压片机项目对当地经济的促进作用，以及对相关产业的带动效应，确保高速压片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用地总体要求必须符合环保和可持续发展的原则，具体面积XXX平方米。通过采用绿色建筑设计、节能减排等措施，确保高速压片机项目在建设和运营过程中对环境的影响最小化，达到可持续发展的要求。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确保高速压片机项目选址具备必要的公共设施配套，具体面积XXX平方米。这包括交通便利性、教育、医疗等基础设施，以提高居民生活品质，使得高速压片机项目选址更具吸引力。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考虑用地总体要求对当地社会稳定性的影响，具体面积XXX平方米。通过深入了解当地社区反馈，确保高速压片机项目的选址和建设过程对当地社会和谐稳定产生积极作用。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压片机项目选址不仅符合法规和规划，还在实际操作中具有可行性。这一全面规划将为高速压片机项目的成功实施提供坚实的基础，确保高速压片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71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压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压片机项目的设备规划和空间设计中，我们将采取灵活设备布局的措施。设备布局将根据实际需求进行灵活设计，避免不必要的浪费。通过合理规划设备摆放位置，我们将提高设备的利用率，减少设备间距，以确保高速压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速压片机项目内部引入共享设施的概念，例如共享会议室、办公区等。通过这种方式，我们可以减少对资源的重复建设，提高资源共享效率，从而减小高速压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39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速压片机项目的总图布置中，我们将不同功能区域进行明确的规划，以最大程度满足高速压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14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速压片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高速压片机项目对环境的影响是综合评价的重要因素之一。我们将详细考虑选址周边的自然环境、生态保护区、水源地等情况，确保高速压片机项目的建设和运营对环境影响最小化，并符合当地的环保法规标准。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对选址的评价还需充分考虑当地政府的产业政策和法规。我们将详细了解高速压片机项目所在地的相关政策，确保高速压片机项目的规划和运营与当地法规相符，降低不必要的法律风险。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考虑到社会稳定性对企业运营的重要性，我们将评估选址地区的社会安全情况、劳工关系、社区反馈等方面，以确保高速压片机项目的建设和运营不会受到社会稳定性的负面影响。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最后，我们将综合考虑用地成本，包括土地购置费用、土地开发成本等。通过对用地成本的详细评估，我们能够做出更为精确的经济效益分析，为高速压片机项目的投资决策提供有力支持。</w:t>
      </w:r>
    </w:p>
    <w:p>
      <w:pPr>
        <w:pStyle w:val="Heading1"/>
        <w:ind w:firstLine="560" w:firstLineChars="200"/>
        <w:rPr>
          <w:rFonts w:ascii="仿宋" w:eastAsia="仿宋" w:hAnsi="仿宋" w:cs="仿宋" w:hint="eastAsia"/>
          <w:sz w:val="28"/>
          <w:lang w:eastAsia="zh-CN"/>
        </w:rPr>
      </w:pPr>
      <w:bookmarkStart w:id="14" w:name="_Toc3269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037"/>
      <w:r>
        <w:rPr>
          <w:rFonts w:ascii="仿宋" w:eastAsia="仿宋" w:hAnsi="仿宋" w:cs="仿宋" w:hint="eastAsia"/>
          <w:lang w:eastAsia="zh-CN"/>
        </w:rPr>
        <w:t>(一)、高速压片机行业分析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行业一直以来都是市场的关注焦点。行业内的发展趋势、竞争态势以及潜在机会都对高速压片机项目的推进产生深远的影响。通过深入研究行业的整体概貌，我们将更好地理解行业的核心特征，为高速压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压片机行业，技术一直是推动创新和发展的关键因素。我们将对当前技术趋势进行详尽分析，包括但不限于人工智能、大数据应用、先进制造技术等。这有助于高速压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压片机项目成功的基础。我们将对主要竞争对手进行深入研究，包括其市场份额、产品特点、市场定位等。通过全面了解竞争对手的优势和劣势，高速压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4734"/>
      <w:r>
        <w:rPr>
          <w:rFonts w:ascii="仿宋" w:eastAsia="仿宋" w:hAnsi="仿宋" w:cs="仿宋" w:hint="eastAsia"/>
          <w:sz w:val="28"/>
          <w:lang w:eastAsia="zh-CN"/>
        </w:rPr>
        <w:t>(二)、高速压片机市场分析预测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压片机市场未来的增长趋势。这包括市场的整体规模、各细分领域的发展趋势等。高速压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压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高速压片机项目实施过程中需要充分考虑的因素。我们将对市场风险进行全面评估，包括但不限于政策法规风险、市场竞争风险、技术变革风险等。通过对潜在风险的深入分析，高速压片机项目可以制定相应的风险缓解策略，降低不确定性对高速压片机项目的影响。</w:t>
      </w:r>
    </w:p>
    <w:p>
      <w:pPr>
        <w:pStyle w:val="Heading1"/>
        <w:ind w:firstLine="560" w:firstLineChars="200"/>
        <w:rPr>
          <w:rFonts w:ascii="仿宋" w:eastAsia="仿宋" w:hAnsi="仿宋" w:cs="仿宋" w:hint="eastAsia"/>
          <w:sz w:val="28"/>
          <w:lang w:eastAsia="zh-CN"/>
        </w:rPr>
      </w:pPr>
      <w:bookmarkStart w:id="17" w:name="_Toc485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89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速压片机项目的技术管理特点体现在其创新导向。通过引入最先进的技术趋势和解决方案，高速压片机项目致力于提升科技含量、提高质量和效率水平。这意味着我们将采用最新的工具和方法，确保高速压片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压片机项目技术管理的显著特征。通过整合不同领域的技术资源，我们实现了跨学科的协同工作。这有助于优化技术架构，提高整体效能。此外，整合性策略还促进了不同技术团队之间的紧密沟通和高效合作，确保高速压片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压片机项目所采用的技术。通过不断优化技术方案，高速压片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速压片机项目团队将在高速压片机项目初期识别可能的技术风险，并采取相应的预防和应对措施。通过建立健全的风险评估机制，高速压片机项目能够在实施过程中及时发现并解决潜在的技术问题，保障高速压片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压片机项目中，技术将成为高速压片机项目成功的有力支持。这一深度剖析揭示了技术管理在高速压片机项目实施中的关键作用，为高速压片机项目的技术基础奠定了坚实的基础。</w:t>
      </w:r>
    </w:p>
    <w:p>
      <w:pPr>
        <w:pStyle w:val="Heading2"/>
        <w:ind w:firstLine="560" w:firstLineChars="200"/>
        <w:rPr>
          <w:rFonts w:ascii="仿宋" w:eastAsia="仿宋" w:hAnsi="仿宋" w:cs="仿宋" w:hint="eastAsia"/>
          <w:sz w:val="28"/>
          <w:lang w:eastAsia="zh-CN"/>
        </w:rPr>
      </w:pPr>
      <w:bookmarkStart w:id="19" w:name="_Toc13373"/>
      <w:r>
        <w:rPr>
          <w:rFonts w:ascii="仿宋" w:eastAsia="仿宋" w:hAnsi="仿宋" w:cs="仿宋" w:hint="eastAsia"/>
          <w:sz w:val="28"/>
          <w:lang w:eastAsia="zh-CN"/>
        </w:rPr>
        <w:t>(二)、高速压片机项目工艺技术设计方案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压片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压片机项目将严格按照相关行业规范要求进行组织。通过有效控制产品质量，高速压片机项目将致力于为顾客提供优质的高速压片机项目产品和良好的服务。这体现了高速压片机项目对于生产活动合规性和质量标准的高度重视，为高速压片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压片机项目注重生态效益和清洁生产原则。高速压片机项目建设将紧密结合地方特色经济发展，与社会经济发展规划和区域环境保护规划方案相协调一致。通过与当地区域自然生态系统的结合，高速压片机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https://d.book118.com/437120111010006032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高速压片机项目规划设计蓝图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B110D"/>
    <w:rsid w:val="7C0B1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2011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2024-01-16T15:50:00Z</dcterms:created>
  <dcterms:modified xsi:type="dcterms:W3CDTF">2024-01-16T15:50:56Z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6DFBED744B57481DBD95B68F6F72B8D7_11</vt:lpwstr>
  </property>
  <property fmtid="{D5CDD505-2E9C-101B-9397-08002B2CF9AE}" pid="3" name="KSOProductBuildVer">
    <vt:lpwstr>2052-12.1.0.16120</vt:lpwstr>
  </property>
</Properties>
</file>