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光纤传感器项目构思建设方案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28" w:history="1">
        <w:r>
          <w:rPr>
            <w:rFonts w:ascii="仿宋" w:eastAsia="仿宋" w:hAnsi="仿宋" w:cs="仿宋" w:hint="eastAsia"/>
            <w:lang w:eastAsia="zh-CN"/>
          </w:rPr>
          <w:t>前言</w:t>
        </w:r>
        <w:r>
          <w:tab/>
        </w:r>
        <w:r>
          <w:fldChar w:fldCharType="begin"/>
        </w:r>
        <w:r>
          <w:instrText xml:space="preserve"> PAGEREF _Toc25128 \h </w:instrText>
        </w:r>
        <w:r>
          <w:fldChar w:fldCharType="separate"/>
        </w:r>
        <w:r>
          <w:t>3</w:t>
        </w:r>
        <w:r>
          <w:fldChar w:fldCharType="end"/>
        </w:r>
      </w:hyperlink>
    </w:p>
    <w:p>
      <w:pPr>
        <w:pStyle w:val="TOC1"/>
        <w:tabs>
          <w:tab w:val="right" w:leader="dot" w:pos="8306"/>
        </w:tabs>
      </w:pPr>
      <w:hyperlink w:anchor="_Toc5446" w:history="1">
        <w:r>
          <w:rPr>
            <w:rFonts w:ascii="仿宋" w:eastAsia="仿宋" w:hAnsi="仿宋" w:cs="仿宋" w:hint="eastAsia"/>
            <w:lang w:eastAsia="zh-CN"/>
          </w:rPr>
          <w:t>一、发展规划、产业政策和行业准入分析</w:t>
        </w:r>
        <w:r>
          <w:tab/>
        </w:r>
        <w:r>
          <w:fldChar w:fldCharType="begin"/>
        </w:r>
        <w:r>
          <w:instrText xml:space="preserve"> PAGEREF _Toc5446 \h </w:instrText>
        </w:r>
        <w:r>
          <w:fldChar w:fldCharType="separate"/>
        </w:r>
        <w:r>
          <w:t>3</w:t>
        </w:r>
        <w:r>
          <w:fldChar w:fldCharType="end"/>
        </w:r>
      </w:hyperlink>
    </w:p>
    <w:p>
      <w:pPr>
        <w:pStyle w:val="TOC2"/>
        <w:tabs>
          <w:tab w:val="right" w:leader="dot" w:pos="8306"/>
        </w:tabs>
      </w:pPr>
      <w:hyperlink w:anchor="_Toc4402" w:history="1">
        <w:r>
          <w:rPr>
            <w:rFonts w:ascii="仿宋" w:eastAsia="仿宋" w:hAnsi="仿宋" w:cs="仿宋" w:hint="eastAsia"/>
            <w:lang w:eastAsia="zh-CN"/>
          </w:rPr>
          <w:t>(一)、发展规划分析</w:t>
        </w:r>
        <w:r>
          <w:tab/>
        </w:r>
        <w:r>
          <w:fldChar w:fldCharType="begin"/>
        </w:r>
        <w:r>
          <w:instrText xml:space="preserve"> PAGEREF _Toc4402 \h </w:instrText>
        </w:r>
        <w:r>
          <w:fldChar w:fldCharType="separate"/>
        </w:r>
        <w:r>
          <w:t>3</w:t>
        </w:r>
        <w:r>
          <w:fldChar w:fldCharType="end"/>
        </w:r>
      </w:hyperlink>
    </w:p>
    <w:p>
      <w:pPr>
        <w:pStyle w:val="TOC2"/>
        <w:tabs>
          <w:tab w:val="right" w:leader="dot" w:pos="8306"/>
        </w:tabs>
      </w:pPr>
      <w:hyperlink w:anchor="_Toc29449" w:history="1">
        <w:r>
          <w:rPr>
            <w:rFonts w:ascii="仿宋" w:eastAsia="仿宋" w:hAnsi="仿宋" w:cs="仿宋" w:hint="eastAsia"/>
            <w:lang w:eastAsia="zh-CN"/>
          </w:rPr>
          <w:t>(二)、产业政策分析</w:t>
        </w:r>
        <w:r>
          <w:tab/>
        </w:r>
        <w:r>
          <w:fldChar w:fldCharType="begin"/>
        </w:r>
        <w:r>
          <w:instrText xml:space="preserve"> PAGEREF _Toc29449 \h </w:instrText>
        </w:r>
        <w:r>
          <w:fldChar w:fldCharType="separate"/>
        </w:r>
        <w:r>
          <w:t>5</w:t>
        </w:r>
        <w:r>
          <w:fldChar w:fldCharType="end"/>
        </w:r>
      </w:hyperlink>
    </w:p>
    <w:p>
      <w:pPr>
        <w:pStyle w:val="TOC2"/>
        <w:tabs>
          <w:tab w:val="right" w:leader="dot" w:pos="8306"/>
        </w:tabs>
      </w:pPr>
      <w:hyperlink w:anchor="_Toc19552" w:history="1">
        <w:r>
          <w:rPr>
            <w:rFonts w:ascii="仿宋" w:eastAsia="仿宋" w:hAnsi="仿宋" w:cs="仿宋" w:hint="eastAsia"/>
            <w:lang w:eastAsia="zh-CN"/>
          </w:rPr>
          <w:t>(三)、行业准入分析</w:t>
        </w:r>
        <w:r>
          <w:tab/>
        </w:r>
        <w:r>
          <w:fldChar w:fldCharType="begin"/>
        </w:r>
        <w:r>
          <w:instrText xml:space="preserve"> PAGEREF _Toc19552 \h </w:instrText>
        </w:r>
        <w:r>
          <w:fldChar w:fldCharType="separate"/>
        </w:r>
        <w:r>
          <w:t>6</w:t>
        </w:r>
        <w:r>
          <w:fldChar w:fldCharType="end"/>
        </w:r>
      </w:hyperlink>
    </w:p>
    <w:p>
      <w:pPr>
        <w:pStyle w:val="TOC1"/>
        <w:tabs>
          <w:tab w:val="right" w:leader="dot" w:pos="8306"/>
        </w:tabs>
      </w:pPr>
      <w:hyperlink w:anchor="_Toc1207" w:history="1">
        <w:r>
          <w:rPr>
            <w:rFonts w:ascii="仿宋" w:eastAsia="仿宋" w:hAnsi="仿宋" w:cs="仿宋" w:hint="eastAsia"/>
            <w:lang w:eastAsia="zh-CN"/>
          </w:rPr>
          <w:t>二、财务管理与成本控制</w:t>
        </w:r>
        <w:r>
          <w:tab/>
        </w:r>
        <w:r>
          <w:fldChar w:fldCharType="begin"/>
        </w:r>
        <w:r>
          <w:instrText xml:space="preserve"> PAGEREF _Toc1207 \h </w:instrText>
        </w:r>
        <w:r>
          <w:fldChar w:fldCharType="separate"/>
        </w:r>
        <w:r>
          <w:t>7</w:t>
        </w:r>
        <w:r>
          <w:fldChar w:fldCharType="end"/>
        </w:r>
      </w:hyperlink>
    </w:p>
    <w:p>
      <w:pPr>
        <w:pStyle w:val="TOC2"/>
        <w:tabs>
          <w:tab w:val="right" w:leader="dot" w:pos="8306"/>
        </w:tabs>
      </w:pPr>
      <w:hyperlink w:anchor="_Toc3018" w:history="1">
        <w:r>
          <w:rPr>
            <w:rFonts w:ascii="仿宋" w:eastAsia="仿宋" w:hAnsi="仿宋" w:cs="仿宋" w:hint="eastAsia"/>
            <w:lang w:eastAsia="zh-CN"/>
          </w:rPr>
          <w:t>(一)、财务管理体系建设</w:t>
        </w:r>
        <w:r>
          <w:tab/>
        </w:r>
        <w:r>
          <w:fldChar w:fldCharType="begin"/>
        </w:r>
        <w:r>
          <w:instrText xml:space="preserve"> PAGEREF _Toc3018 \h </w:instrText>
        </w:r>
        <w:r>
          <w:fldChar w:fldCharType="separate"/>
        </w:r>
        <w:r>
          <w:t>7</w:t>
        </w:r>
        <w:r>
          <w:fldChar w:fldCharType="end"/>
        </w:r>
      </w:hyperlink>
    </w:p>
    <w:p>
      <w:pPr>
        <w:pStyle w:val="TOC2"/>
        <w:tabs>
          <w:tab w:val="right" w:leader="dot" w:pos="8306"/>
        </w:tabs>
      </w:pPr>
      <w:hyperlink w:anchor="_Toc11965" w:history="1">
        <w:r>
          <w:rPr>
            <w:rFonts w:ascii="仿宋" w:eastAsia="仿宋" w:hAnsi="仿宋" w:cs="仿宋" w:hint="eastAsia"/>
            <w:lang w:eastAsia="zh-CN"/>
          </w:rPr>
          <w:t>(二)、成本控制措施</w:t>
        </w:r>
        <w:r>
          <w:tab/>
        </w:r>
        <w:r>
          <w:fldChar w:fldCharType="begin"/>
        </w:r>
        <w:r>
          <w:instrText xml:space="preserve"> PAGEREF _Toc11965 \h </w:instrText>
        </w:r>
        <w:r>
          <w:fldChar w:fldCharType="separate"/>
        </w:r>
        <w:r>
          <w:t>9</w:t>
        </w:r>
        <w:r>
          <w:fldChar w:fldCharType="end"/>
        </w:r>
      </w:hyperlink>
    </w:p>
    <w:p>
      <w:pPr>
        <w:pStyle w:val="TOC1"/>
        <w:tabs>
          <w:tab w:val="right" w:leader="dot" w:pos="8306"/>
        </w:tabs>
      </w:pPr>
      <w:hyperlink w:anchor="_Toc1046" w:history="1">
        <w:r>
          <w:rPr>
            <w:rFonts w:ascii="仿宋" w:eastAsia="仿宋" w:hAnsi="仿宋" w:cs="仿宋" w:hint="eastAsia"/>
            <w:lang w:eastAsia="zh-CN"/>
          </w:rPr>
          <w:t>三、项目监理与质量保证</w:t>
        </w:r>
        <w:r>
          <w:tab/>
        </w:r>
        <w:r>
          <w:fldChar w:fldCharType="begin"/>
        </w:r>
        <w:r>
          <w:instrText xml:space="preserve"> PAGEREF _Toc1046 \h </w:instrText>
        </w:r>
        <w:r>
          <w:fldChar w:fldCharType="separate"/>
        </w:r>
        <w:r>
          <w:t>10</w:t>
        </w:r>
        <w:r>
          <w:fldChar w:fldCharType="end"/>
        </w:r>
      </w:hyperlink>
    </w:p>
    <w:p>
      <w:pPr>
        <w:pStyle w:val="TOC2"/>
        <w:tabs>
          <w:tab w:val="right" w:leader="dot" w:pos="8306"/>
        </w:tabs>
      </w:pPr>
      <w:hyperlink w:anchor="_Toc21860" w:history="1">
        <w:r>
          <w:rPr>
            <w:rFonts w:ascii="仿宋" w:eastAsia="仿宋" w:hAnsi="仿宋" w:cs="仿宋" w:hint="eastAsia"/>
            <w:lang w:eastAsia="zh-CN"/>
          </w:rPr>
          <w:t>(一)、监理体系构建</w:t>
        </w:r>
        <w:r>
          <w:tab/>
        </w:r>
        <w:r>
          <w:fldChar w:fldCharType="begin"/>
        </w:r>
        <w:r>
          <w:instrText xml:space="preserve"> PAGEREF _Toc21860 \h </w:instrText>
        </w:r>
        <w:r>
          <w:fldChar w:fldCharType="separate"/>
        </w:r>
        <w:r>
          <w:t>10</w:t>
        </w:r>
        <w:r>
          <w:fldChar w:fldCharType="end"/>
        </w:r>
      </w:hyperlink>
    </w:p>
    <w:p>
      <w:pPr>
        <w:pStyle w:val="TOC2"/>
        <w:tabs>
          <w:tab w:val="right" w:leader="dot" w:pos="8306"/>
        </w:tabs>
      </w:pPr>
      <w:hyperlink w:anchor="_Toc2462" w:history="1">
        <w:r>
          <w:rPr>
            <w:rFonts w:ascii="仿宋" w:eastAsia="仿宋" w:hAnsi="仿宋" w:cs="仿宋" w:hint="eastAsia"/>
            <w:lang w:eastAsia="zh-CN"/>
          </w:rPr>
          <w:t>(二)、质量保证体系实施</w:t>
        </w:r>
        <w:r>
          <w:tab/>
        </w:r>
        <w:r>
          <w:fldChar w:fldCharType="begin"/>
        </w:r>
        <w:r>
          <w:instrText xml:space="preserve"> PAGEREF _Toc2462 \h </w:instrText>
        </w:r>
        <w:r>
          <w:fldChar w:fldCharType="separate"/>
        </w:r>
        <w:r>
          <w:t>11</w:t>
        </w:r>
        <w:r>
          <w:fldChar w:fldCharType="end"/>
        </w:r>
      </w:hyperlink>
    </w:p>
    <w:p>
      <w:pPr>
        <w:pStyle w:val="TOC2"/>
        <w:tabs>
          <w:tab w:val="right" w:leader="dot" w:pos="8306"/>
        </w:tabs>
      </w:pPr>
      <w:hyperlink w:anchor="_Toc24564" w:history="1">
        <w:r>
          <w:rPr>
            <w:rFonts w:ascii="仿宋" w:eastAsia="仿宋" w:hAnsi="仿宋" w:cs="仿宋" w:hint="eastAsia"/>
            <w:lang w:eastAsia="zh-CN"/>
          </w:rPr>
          <w:t>(三)、监理与质量控制流程</w:t>
        </w:r>
        <w:r>
          <w:tab/>
        </w:r>
        <w:r>
          <w:fldChar w:fldCharType="begin"/>
        </w:r>
        <w:r>
          <w:instrText xml:space="preserve"> PAGEREF _Toc24564 \h </w:instrText>
        </w:r>
        <w:r>
          <w:fldChar w:fldCharType="separate"/>
        </w:r>
        <w:r>
          <w:t>11</w:t>
        </w:r>
        <w:r>
          <w:fldChar w:fldCharType="end"/>
        </w:r>
      </w:hyperlink>
    </w:p>
    <w:p>
      <w:pPr>
        <w:pStyle w:val="TOC1"/>
        <w:tabs>
          <w:tab w:val="right" w:leader="dot" w:pos="8306"/>
        </w:tabs>
      </w:pPr>
      <w:hyperlink w:anchor="_Toc405" w:history="1">
        <w:r>
          <w:rPr>
            <w:rFonts w:ascii="仿宋" w:eastAsia="仿宋" w:hAnsi="仿宋" w:cs="仿宋" w:hint="eastAsia"/>
            <w:lang w:eastAsia="zh-CN"/>
          </w:rPr>
          <w:t>四、项目选址研究</w:t>
        </w:r>
        <w:r>
          <w:tab/>
        </w:r>
        <w:r>
          <w:fldChar w:fldCharType="begin"/>
        </w:r>
        <w:r>
          <w:instrText xml:space="preserve"> PAGEREF _Toc405 \h </w:instrText>
        </w:r>
        <w:r>
          <w:fldChar w:fldCharType="separate"/>
        </w:r>
        <w:r>
          <w:t>12</w:t>
        </w:r>
        <w:r>
          <w:fldChar w:fldCharType="end"/>
        </w:r>
      </w:hyperlink>
    </w:p>
    <w:p>
      <w:pPr>
        <w:pStyle w:val="TOC2"/>
        <w:tabs>
          <w:tab w:val="right" w:leader="dot" w:pos="8306"/>
        </w:tabs>
      </w:pPr>
      <w:hyperlink w:anchor="_Toc30130" w:history="1">
        <w:r>
          <w:rPr>
            <w:rFonts w:ascii="仿宋" w:eastAsia="仿宋" w:hAnsi="仿宋" w:cs="仿宋" w:hint="eastAsia"/>
            <w:lang w:eastAsia="zh-CN"/>
          </w:rPr>
          <w:t>(一)、项目选址原则</w:t>
        </w:r>
        <w:r>
          <w:tab/>
        </w:r>
        <w:r>
          <w:fldChar w:fldCharType="begin"/>
        </w:r>
        <w:r>
          <w:instrText xml:space="preserve"> PAGEREF _Toc30130 \h </w:instrText>
        </w:r>
        <w:r>
          <w:fldChar w:fldCharType="separate"/>
        </w:r>
        <w:r>
          <w:t>12</w:t>
        </w:r>
        <w:r>
          <w:fldChar w:fldCharType="end"/>
        </w:r>
      </w:hyperlink>
    </w:p>
    <w:p>
      <w:pPr>
        <w:pStyle w:val="TOC2"/>
        <w:tabs>
          <w:tab w:val="right" w:leader="dot" w:pos="8306"/>
        </w:tabs>
      </w:pPr>
      <w:hyperlink w:anchor="_Toc31112" w:history="1">
        <w:r>
          <w:rPr>
            <w:rFonts w:ascii="仿宋" w:eastAsia="仿宋" w:hAnsi="仿宋" w:cs="仿宋" w:hint="eastAsia"/>
            <w:lang w:eastAsia="zh-CN"/>
          </w:rPr>
          <w:t>(二)、项目选址</w:t>
        </w:r>
        <w:r>
          <w:tab/>
        </w:r>
        <w:r>
          <w:fldChar w:fldCharType="begin"/>
        </w:r>
        <w:r>
          <w:instrText xml:space="preserve"> PAGEREF _Toc31112 \h </w:instrText>
        </w:r>
        <w:r>
          <w:fldChar w:fldCharType="separate"/>
        </w:r>
        <w:r>
          <w:t>15</w:t>
        </w:r>
        <w:r>
          <w:fldChar w:fldCharType="end"/>
        </w:r>
      </w:hyperlink>
    </w:p>
    <w:p>
      <w:pPr>
        <w:pStyle w:val="TOC2"/>
        <w:tabs>
          <w:tab w:val="right" w:leader="dot" w:pos="8306"/>
        </w:tabs>
      </w:pPr>
      <w:hyperlink w:anchor="_Toc19440" w:history="1">
        <w:r>
          <w:rPr>
            <w:rFonts w:ascii="仿宋" w:eastAsia="仿宋" w:hAnsi="仿宋" w:cs="仿宋" w:hint="eastAsia"/>
            <w:lang w:eastAsia="zh-CN"/>
          </w:rPr>
          <w:t>(三)、建设条件分析</w:t>
        </w:r>
        <w:r>
          <w:tab/>
        </w:r>
        <w:r>
          <w:fldChar w:fldCharType="begin"/>
        </w:r>
        <w:r>
          <w:instrText xml:space="preserve"> PAGEREF _Toc19440 \h </w:instrText>
        </w:r>
        <w:r>
          <w:fldChar w:fldCharType="separate"/>
        </w:r>
        <w:r>
          <w:t>17</w:t>
        </w:r>
        <w:r>
          <w:fldChar w:fldCharType="end"/>
        </w:r>
      </w:hyperlink>
    </w:p>
    <w:p>
      <w:pPr>
        <w:pStyle w:val="TOC2"/>
        <w:tabs>
          <w:tab w:val="right" w:leader="dot" w:pos="8306"/>
        </w:tabs>
      </w:pPr>
      <w:hyperlink w:anchor="_Toc32683" w:history="1">
        <w:r>
          <w:rPr>
            <w:rFonts w:ascii="仿宋" w:eastAsia="仿宋" w:hAnsi="仿宋" w:cs="仿宋" w:hint="eastAsia"/>
            <w:lang w:eastAsia="zh-CN"/>
          </w:rPr>
          <w:t>(四)、用地控制指标</w:t>
        </w:r>
        <w:r>
          <w:tab/>
        </w:r>
        <w:r>
          <w:fldChar w:fldCharType="begin"/>
        </w:r>
        <w:r>
          <w:instrText xml:space="preserve"> PAGEREF _Toc32683 \h </w:instrText>
        </w:r>
        <w:r>
          <w:fldChar w:fldCharType="separate"/>
        </w:r>
        <w:r>
          <w:t>19</w:t>
        </w:r>
        <w:r>
          <w:fldChar w:fldCharType="end"/>
        </w:r>
      </w:hyperlink>
    </w:p>
    <w:p>
      <w:pPr>
        <w:pStyle w:val="TOC2"/>
        <w:tabs>
          <w:tab w:val="right" w:leader="dot" w:pos="8306"/>
        </w:tabs>
      </w:pPr>
      <w:hyperlink w:anchor="_Toc21904" w:history="1">
        <w:r>
          <w:rPr>
            <w:rFonts w:ascii="仿宋" w:eastAsia="仿宋" w:hAnsi="仿宋" w:cs="仿宋" w:hint="eastAsia"/>
            <w:lang w:eastAsia="zh-CN"/>
          </w:rPr>
          <w:t>(五)、地总体要求</w:t>
        </w:r>
        <w:r>
          <w:tab/>
        </w:r>
        <w:r>
          <w:fldChar w:fldCharType="begin"/>
        </w:r>
        <w:r>
          <w:instrText xml:space="preserve"> PAGEREF _Toc21904 \h </w:instrText>
        </w:r>
        <w:r>
          <w:fldChar w:fldCharType="separate"/>
        </w:r>
        <w:r>
          <w:t>20</w:t>
        </w:r>
        <w:r>
          <w:fldChar w:fldCharType="end"/>
        </w:r>
      </w:hyperlink>
    </w:p>
    <w:p>
      <w:pPr>
        <w:pStyle w:val="TOC2"/>
        <w:tabs>
          <w:tab w:val="right" w:leader="dot" w:pos="8306"/>
        </w:tabs>
      </w:pPr>
      <w:hyperlink w:anchor="_Toc27348" w:history="1">
        <w:r>
          <w:rPr>
            <w:rFonts w:ascii="仿宋" w:eastAsia="仿宋" w:hAnsi="仿宋" w:cs="仿宋" w:hint="eastAsia"/>
            <w:lang w:eastAsia="zh-CN"/>
          </w:rPr>
          <w:t>(六)、节约用地措施</w:t>
        </w:r>
        <w:r>
          <w:tab/>
        </w:r>
        <w:r>
          <w:fldChar w:fldCharType="begin"/>
        </w:r>
        <w:r>
          <w:instrText xml:space="preserve"> PAGEREF _Toc27348 \h </w:instrText>
        </w:r>
        <w:r>
          <w:fldChar w:fldCharType="separate"/>
        </w:r>
        <w:r>
          <w:t>21</w:t>
        </w:r>
        <w:r>
          <w:fldChar w:fldCharType="end"/>
        </w:r>
      </w:hyperlink>
    </w:p>
    <w:p>
      <w:pPr>
        <w:pStyle w:val="TOC2"/>
        <w:tabs>
          <w:tab w:val="right" w:leader="dot" w:pos="8306"/>
        </w:tabs>
      </w:pPr>
      <w:hyperlink w:anchor="_Toc26530" w:history="1">
        <w:r>
          <w:rPr>
            <w:rFonts w:ascii="仿宋" w:eastAsia="仿宋" w:hAnsi="仿宋" w:cs="仿宋" w:hint="eastAsia"/>
            <w:lang w:eastAsia="zh-CN"/>
          </w:rPr>
          <w:t>(七)、选址综合评价</w:t>
        </w:r>
        <w:r>
          <w:tab/>
        </w:r>
        <w:r>
          <w:fldChar w:fldCharType="begin"/>
        </w:r>
        <w:r>
          <w:instrText xml:space="preserve"> PAGEREF _Toc26530 \h </w:instrText>
        </w:r>
        <w:r>
          <w:fldChar w:fldCharType="separate"/>
        </w:r>
        <w:r>
          <w:t>23</w:t>
        </w:r>
        <w:r>
          <w:fldChar w:fldCharType="end"/>
        </w:r>
      </w:hyperlink>
    </w:p>
    <w:p>
      <w:pPr>
        <w:pStyle w:val="TOC1"/>
        <w:tabs>
          <w:tab w:val="right" w:leader="dot" w:pos="8306"/>
        </w:tabs>
      </w:pPr>
      <w:hyperlink w:anchor="_Toc30485" w:history="1">
        <w:r>
          <w:rPr>
            <w:rFonts w:ascii="仿宋" w:eastAsia="仿宋" w:hAnsi="仿宋" w:cs="仿宋" w:hint="eastAsia"/>
            <w:lang w:eastAsia="zh-CN"/>
          </w:rPr>
          <w:t>五、环境和生态影响分析</w:t>
        </w:r>
        <w:r>
          <w:tab/>
        </w:r>
        <w:r>
          <w:fldChar w:fldCharType="begin"/>
        </w:r>
        <w:r>
          <w:instrText xml:space="preserve"> PAGEREF _Toc30485 \h </w:instrText>
        </w:r>
        <w:r>
          <w:fldChar w:fldCharType="separate"/>
        </w:r>
        <w:r>
          <w:t>24</w:t>
        </w:r>
        <w:r>
          <w:fldChar w:fldCharType="end"/>
        </w:r>
      </w:hyperlink>
    </w:p>
    <w:p>
      <w:pPr>
        <w:pStyle w:val="TOC2"/>
        <w:tabs>
          <w:tab w:val="right" w:leader="dot" w:pos="8306"/>
        </w:tabs>
      </w:pPr>
      <w:hyperlink w:anchor="_Toc17425" w:history="1">
        <w:r>
          <w:rPr>
            <w:rFonts w:ascii="仿宋" w:eastAsia="仿宋" w:hAnsi="仿宋" w:cs="仿宋" w:hint="eastAsia"/>
            <w:lang w:eastAsia="zh-CN"/>
          </w:rPr>
          <w:t>(一)、环境和生态现状</w:t>
        </w:r>
        <w:r>
          <w:tab/>
        </w:r>
        <w:r>
          <w:fldChar w:fldCharType="begin"/>
        </w:r>
        <w:r>
          <w:instrText xml:space="preserve"> PAGEREF _Toc17425 \h </w:instrText>
        </w:r>
        <w:r>
          <w:fldChar w:fldCharType="separate"/>
        </w:r>
        <w:r>
          <w:t>24</w:t>
        </w:r>
        <w:r>
          <w:fldChar w:fldCharType="end"/>
        </w:r>
      </w:hyperlink>
    </w:p>
    <w:p>
      <w:pPr>
        <w:pStyle w:val="TOC2"/>
        <w:tabs>
          <w:tab w:val="right" w:leader="dot" w:pos="8306"/>
        </w:tabs>
      </w:pPr>
      <w:hyperlink w:anchor="_Toc1104" w:history="1">
        <w:r>
          <w:rPr>
            <w:rFonts w:ascii="仿宋" w:eastAsia="仿宋" w:hAnsi="仿宋" w:cs="仿宋" w:hint="eastAsia"/>
            <w:lang w:eastAsia="zh-CN"/>
          </w:rPr>
          <w:t>(二)、生态环境影响分析</w:t>
        </w:r>
        <w:r>
          <w:tab/>
        </w:r>
        <w:r>
          <w:fldChar w:fldCharType="begin"/>
        </w:r>
        <w:r>
          <w:instrText xml:space="preserve"> PAGEREF _Toc1104 \h </w:instrText>
        </w:r>
        <w:r>
          <w:fldChar w:fldCharType="separate"/>
        </w:r>
        <w:r>
          <w:t>25</w:t>
        </w:r>
        <w:r>
          <w:fldChar w:fldCharType="end"/>
        </w:r>
      </w:hyperlink>
    </w:p>
    <w:p>
      <w:pPr>
        <w:pStyle w:val="TOC2"/>
        <w:tabs>
          <w:tab w:val="right" w:leader="dot" w:pos="8306"/>
        </w:tabs>
      </w:pPr>
      <w:hyperlink w:anchor="_Toc17006" w:history="1">
        <w:r>
          <w:rPr>
            <w:rFonts w:ascii="仿宋" w:eastAsia="仿宋" w:hAnsi="仿宋" w:cs="仿宋" w:hint="eastAsia"/>
            <w:lang w:eastAsia="zh-CN"/>
          </w:rPr>
          <w:t>(三)、生态环境保护措施</w:t>
        </w:r>
        <w:r>
          <w:tab/>
        </w:r>
        <w:r>
          <w:fldChar w:fldCharType="begin"/>
        </w:r>
        <w:r>
          <w:instrText xml:space="preserve"> PAGEREF _Toc17006 \h </w:instrText>
        </w:r>
        <w:r>
          <w:fldChar w:fldCharType="separate"/>
        </w:r>
        <w:r>
          <w:t>26</w:t>
        </w:r>
        <w:r>
          <w:fldChar w:fldCharType="end"/>
        </w:r>
      </w:hyperlink>
    </w:p>
    <w:p>
      <w:pPr>
        <w:pStyle w:val="TOC2"/>
        <w:tabs>
          <w:tab w:val="right" w:leader="dot" w:pos="8306"/>
        </w:tabs>
      </w:pPr>
      <w:hyperlink w:anchor="_Toc28216" w:history="1">
        <w:r>
          <w:rPr>
            <w:rFonts w:ascii="仿宋" w:eastAsia="仿宋" w:hAnsi="仿宋" w:cs="仿宋" w:hint="eastAsia"/>
            <w:lang w:eastAsia="zh-CN"/>
          </w:rPr>
          <w:t>(四)、地质灾害影响分析</w:t>
        </w:r>
        <w:r>
          <w:tab/>
        </w:r>
        <w:r>
          <w:fldChar w:fldCharType="begin"/>
        </w:r>
        <w:r>
          <w:instrText xml:space="preserve"> PAGEREF _Toc28216 \h </w:instrText>
        </w:r>
        <w:r>
          <w:fldChar w:fldCharType="separate"/>
        </w:r>
        <w:r>
          <w:t>28</w:t>
        </w:r>
        <w:r>
          <w:fldChar w:fldCharType="end"/>
        </w:r>
      </w:hyperlink>
    </w:p>
    <w:p>
      <w:pPr>
        <w:pStyle w:val="TOC2"/>
        <w:tabs>
          <w:tab w:val="right" w:leader="dot" w:pos="8306"/>
        </w:tabs>
      </w:pPr>
      <w:hyperlink w:anchor="_Toc20570" w:history="1">
        <w:r>
          <w:rPr>
            <w:rFonts w:ascii="仿宋" w:eastAsia="仿宋" w:hAnsi="仿宋" w:cs="仿宋" w:hint="eastAsia"/>
            <w:lang w:eastAsia="zh-CN"/>
          </w:rPr>
          <w:t>(五)、特殊环境影响</w:t>
        </w:r>
        <w:r>
          <w:tab/>
        </w:r>
        <w:r>
          <w:fldChar w:fldCharType="begin"/>
        </w:r>
        <w:r>
          <w:instrText xml:space="preserve"> PAGEREF _Toc20570 \h </w:instrText>
        </w:r>
        <w:r>
          <w:fldChar w:fldCharType="separate"/>
        </w:r>
        <w:r>
          <w:t>30</w:t>
        </w:r>
        <w:r>
          <w:fldChar w:fldCharType="end"/>
        </w:r>
      </w:hyperlink>
    </w:p>
    <w:p>
      <w:pPr>
        <w:pStyle w:val="TOC1"/>
        <w:tabs>
          <w:tab w:val="right" w:leader="dot" w:pos="8306"/>
        </w:tabs>
      </w:pPr>
      <w:hyperlink w:anchor="_Toc29090" w:history="1">
        <w:r>
          <w:rPr>
            <w:rFonts w:ascii="仿宋" w:eastAsia="仿宋" w:hAnsi="仿宋" w:cs="仿宋" w:hint="eastAsia"/>
            <w:lang w:eastAsia="zh-CN"/>
          </w:rPr>
          <w:t>六、经济影响分析</w:t>
        </w:r>
        <w:r>
          <w:tab/>
        </w:r>
        <w:r>
          <w:fldChar w:fldCharType="begin"/>
        </w:r>
        <w:r>
          <w:instrText xml:space="preserve"> PAGEREF _Toc29090 \h </w:instrText>
        </w:r>
        <w:r>
          <w:fldChar w:fldCharType="separate"/>
        </w:r>
        <w:r>
          <w:t>31</w:t>
        </w:r>
        <w:r>
          <w:fldChar w:fldCharType="end"/>
        </w:r>
      </w:hyperlink>
    </w:p>
    <w:p>
      <w:pPr>
        <w:pStyle w:val="TOC2"/>
        <w:tabs>
          <w:tab w:val="right" w:leader="dot" w:pos="8306"/>
        </w:tabs>
      </w:pPr>
      <w:hyperlink w:anchor="_Toc3630" w:history="1">
        <w:r>
          <w:rPr>
            <w:rFonts w:ascii="仿宋" w:eastAsia="仿宋" w:hAnsi="仿宋" w:cs="仿宋" w:hint="eastAsia"/>
            <w:lang w:eastAsia="zh-CN"/>
          </w:rPr>
          <w:t>(一)、经济费用效益或费用效果分析</w:t>
        </w:r>
        <w:r>
          <w:tab/>
        </w:r>
        <w:r>
          <w:fldChar w:fldCharType="begin"/>
        </w:r>
        <w:r>
          <w:instrText xml:space="preserve"> PAGEREF _Toc3630 \h </w:instrText>
        </w:r>
        <w:r>
          <w:fldChar w:fldCharType="separate"/>
        </w:r>
        <w:r>
          <w:t>31</w:t>
        </w:r>
        <w:r>
          <w:fldChar w:fldCharType="end"/>
        </w:r>
      </w:hyperlink>
    </w:p>
    <w:p>
      <w:pPr>
        <w:pStyle w:val="TOC2"/>
        <w:tabs>
          <w:tab w:val="right" w:leader="dot" w:pos="8306"/>
        </w:tabs>
      </w:pPr>
      <w:hyperlink w:anchor="_Toc28946" w:history="1">
        <w:r>
          <w:rPr>
            <w:rFonts w:ascii="仿宋" w:eastAsia="仿宋" w:hAnsi="仿宋" w:cs="仿宋" w:hint="eastAsia"/>
            <w:lang w:eastAsia="zh-CN"/>
          </w:rPr>
          <w:t>(二)、行业影响分析</w:t>
        </w:r>
        <w:r>
          <w:tab/>
        </w:r>
        <w:r>
          <w:fldChar w:fldCharType="begin"/>
        </w:r>
        <w:r>
          <w:instrText xml:space="preserve"> PAGEREF _Toc28946 \h </w:instrText>
        </w:r>
        <w:r>
          <w:fldChar w:fldCharType="separate"/>
        </w:r>
        <w:r>
          <w:t>33</w:t>
        </w:r>
        <w:r>
          <w:fldChar w:fldCharType="end"/>
        </w:r>
      </w:hyperlink>
    </w:p>
    <w:p>
      <w:pPr>
        <w:pStyle w:val="TOC2"/>
        <w:tabs>
          <w:tab w:val="right" w:leader="dot" w:pos="8306"/>
        </w:tabs>
      </w:pPr>
      <w:hyperlink w:anchor="_Toc12735" w:history="1">
        <w:r>
          <w:rPr>
            <w:rFonts w:ascii="仿宋" w:eastAsia="仿宋" w:hAnsi="仿宋" w:cs="仿宋" w:hint="eastAsia"/>
            <w:lang w:eastAsia="zh-CN"/>
          </w:rPr>
          <w:t>(三)、区域经济影响分析</w:t>
        </w:r>
        <w:r>
          <w:tab/>
        </w:r>
        <w:r>
          <w:fldChar w:fldCharType="begin"/>
        </w:r>
        <w:r>
          <w:instrText xml:space="preserve"> PAGEREF _Toc12735 \h </w:instrText>
        </w:r>
        <w:r>
          <w:fldChar w:fldCharType="separate"/>
        </w:r>
        <w:r>
          <w:t>35</w:t>
        </w:r>
        <w:r>
          <w:fldChar w:fldCharType="end"/>
        </w:r>
      </w:hyperlink>
    </w:p>
    <w:p>
      <w:pPr>
        <w:pStyle w:val="TOC2"/>
        <w:tabs>
          <w:tab w:val="right" w:leader="dot" w:pos="8306"/>
        </w:tabs>
      </w:pPr>
      <w:hyperlink w:anchor="_Toc15070" w:history="1">
        <w:r>
          <w:rPr>
            <w:rFonts w:ascii="仿宋" w:eastAsia="仿宋" w:hAnsi="仿宋" w:cs="仿宋" w:hint="eastAsia"/>
            <w:lang w:eastAsia="zh-CN"/>
          </w:rPr>
          <w:t>(四)、宏观经济影响分析</w:t>
        </w:r>
        <w:r>
          <w:tab/>
        </w:r>
        <w:r>
          <w:fldChar w:fldCharType="begin"/>
        </w:r>
        <w:r>
          <w:instrText xml:space="preserve"> PAGEREF _Toc15070 \h </w:instrText>
        </w:r>
        <w:r>
          <w:fldChar w:fldCharType="separate"/>
        </w:r>
        <w:r>
          <w:t>36</w:t>
        </w:r>
        <w:r>
          <w:fldChar w:fldCharType="end"/>
        </w:r>
      </w:hyperlink>
    </w:p>
    <w:p>
      <w:pPr>
        <w:pStyle w:val="TOC1"/>
        <w:tabs>
          <w:tab w:val="right" w:leader="dot" w:pos="8306"/>
        </w:tabs>
      </w:pPr>
      <w:hyperlink w:anchor="_Toc26745" w:history="1">
        <w:r>
          <w:rPr>
            <w:rFonts w:ascii="仿宋" w:eastAsia="仿宋" w:hAnsi="仿宋" w:cs="仿宋" w:hint="eastAsia"/>
            <w:lang w:eastAsia="zh-CN"/>
          </w:rPr>
          <w:t>七、土地利用与规划方案</w:t>
        </w:r>
        <w:r>
          <w:tab/>
        </w:r>
        <w:r>
          <w:fldChar w:fldCharType="begin"/>
        </w:r>
        <w:r>
          <w:instrText xml:space="preserve"> PAGEREF _Toc26745 \h </w:instrText>
        </w:r>
        <w:r>
          <w:fldChar w:fldCharType="separate"/>
        </w:r>
        <w:r>
          <w:t>37</w:t>
        </w:r>
        <w:r>
          <w:fldChar w:fldCharType="end"/>
        </w:r>
      </w:hyperlink>
    </w:p>
    <w:p>
      <w:pPr>
        <w:pStyle w:val="TOC2"/>
        <w:tabs>
          <w:tab w:val="right" w:leader="dot" w:pos="8306"/>
        </w:tabs>
      </w:pPr>
      <w:hyperlink w:anchor="_Toc17775" w:history="1">
        <w:r>
          <w:rPr>
            <w:rFonts w:ascii="仿宋" w:eastAsia="仿宋" w:hAnsi="仿宋" w:cs="仿宋" w:hint="eastAsia"/>
            <w:lang w:eastAsia="zh-CN"/>
          </w:rPr>
          <w:t>(一)、项目用地情况分析</w:t>
        </w:r>
        <w:r>
          <w:tab/>
        </w:r>
        <w:r>
          <w:fldChar w:fldCharType="begin"/>
        </w:r>
        <w:r>
          <w:instrText xml:space="preserve"> PAGEREF _Toc17775 \h </w:instrText>
        </w:r>
        <w:r>
          <w:fldChar w:fldCharType="separate"/>
        </w:r>
        <w:r>
          <w:t>37</w:t>
        </w:r>
        <w:r>
          <w:fldChar w:fldCharType="end"/>
        </w:r>
      </w:hyperlink>
    </w:p>
    <w:p>
      <w:pPr>
        <w:pStyle w:val="TOC2"/>
        <w:tabs>
          <w:tab w:val="right" w:leader="dot" w:pos="8306"/>
        </w:tabs>
      </w:pPr>
      <w:hyperlink w:anchor="_Toc31529" w:history="1">
        <w:r>
          <w:rPr>
            <w:rFonts w:ascii="仿宋" w:eastAsia="仿宋" w:hAnsi="仿宋" w:cs="仿宋" w:hint="eastAsia"/>
            <w:lang w:eastAsia="zh-CN"/>
          </w:rPr>
          <w:t>(二)、土地利用规划方案</w:t>
        </w:r>
        <w:r>
          <w:tab/>
        </w:r>
        <w:r>
          <w:fldChar w:fldCharType="begin"/>
        </w:r>
        <w:r>
          <w:instrText xml:space="preserve"> PAGEREF _Toc31529 \h </w:instrText>
        </w:r>
        <w:r>
          <w:fldChar w:fldCharType="separate"/>
        </w:r>
        <w:r>
          <w:t>38</w:t>
        </w:r>
        <w:r>
          <w:fldChar w:fldCharType="end"/>
        </w:r>
      </w:hyperlink>
    </w:p>
    <w:p>
      <w:pPr>
        <w:pStyle w:val="TOC1"/>
        <w:tabs>
          <w:tab w:val="right" w:leader="dot" w:pos="8306"/>
        </w:tabs>
      </w:pPr>
      <w:hyperlink w:anchor="_Toc14936" w:history="1">
        <w:r>
          <w:rPr>
            <w:rFonts w:ascii="仿宋" w:eastAsia="仿宋" w:hAnsi="仿宋" w:cs="仿宋" w:hint="eastAsia"/>
            <w:lang w:eastAsia="zh-CN"/>
          </w:rPr>
          <w:t>八、安全与应急管理</w:t>
        </w:r>
        <w:r>
          <w:tab/>
        </w:r>
        <w:r>
          <w:fldChar w:fldCharType="begin"/>
        </w:r>
        <w:r>
          <w:instrText xml:space="preserve"> PAGEREF _Toc14936 \h </w:instrText>
        </w:r>
        <w:r>
          <w:fldChar w:fldCharType="separate"/>
        </w:r>
        <w:r>
          <w:t>39</w:t>
        </w:r>
        <w:r>
          <w:fldChar w:fldCharType="end"/>
        </w:r>
      </w:hyperlink>
    </w:p>
    <w:p>
      <w:pPr>
        <w:pStyle w:val="TOC2"/>
        <w:tabs>
          <w:tab w:val="right" w:leader="dot" w:pos="8306"/>
        </w:tabs>
      </w:pPr>
      <w:hyperlink w:anchor="_Toc18725" w:history="1">
        <w:r>
          <w:rPr>
            <w:rFonts w:ascii="仿宋" w:eastAsia="仿宋" w:hAnsi="仿宋" w:cs="仿宋" w:hint="eastAsia"/>
            <w:lang w:eastAsia="zh-CN"/>
          </w:rPr>
          <w:t>(一)、安全生产管理</w:t>
        </w:r>
        <w:r>
          <w:tab/>
        </w:r>
        <w:r>
          <w:fldChar w:fldCharType="begin"/>
        </w:r>
        <w:r>
          <w:instrText xml:space="preserve"> PAGEREF _Toc18725 \h </w:instrText>
        </w:r>
        <w:r>
          <w:fldChar w:fldCharType="separate"/>
        </w:r>
        <w:r>
          <w:t>39</w:t>
        </w:r>
        <w:r>
          <w:fldChar w:fldCharType="end"/>
        </w:r>
      </w:hyperlink>
    </w:p>
    <w:p>
      <w:pPr>
        <w:pStyle w:val="TOC2"/>
        <w:tabs>
          <w:tab w:val="right" w:leader="dot" w:pos="8306"/>
        </w:tabs>
      </w:pPr>
      <w:hyperlink w:anchor="_Toc12128" w:history="1">
        <w:r>
          <w:rPr>
            <w:rFonts w:ascii="仿宋" w:eastAsia="仿宋" w:hAnsi="仿宋" w:cs="仿宋" w:hint="eastAsia"/>
            <w:lang w:eastAsia="zh-CN"/>
          </w:rPr>
          <w:t>(二)、应急预案与响应</w:t>
        </w:r>
        <w:r>
          <w:tab/>
        </w:r>
        <w:r>
          <w:fldChar w:fldCharType="begin"/>
        </w:r>
        <w:r>
          <w:instrText xml:space="preserve"> PAGEREF _Toc12128 \h </w:instrText>
        </w:r>
        <w:r>
          <w:fldChar w:fldCharType="separate"/>
        </w:r>
        <w:r>
          <w:t>41</w:t>
        </w:r>
        <w:r>
          <w:fldChar w:fldCharType="end"/>
        </w:r>
      </w:hyperlink>
    </w:p>
    <w:p>
      <w:pPr>
        <w:pStyle w:val="TOC1"/>
        <w:tabs>
          <w:tab w:val="right" w:leader="dot" w:pos="8306"/>
        </w:tabs>
      </w:pPr>
      <w:hyperlink w:anchor="_Toc7611" w:history="1">
        <w:r>
          <w:rPr>
            <w:rFonts w:ascii="仿宋" w:eastAsia="仿宋" w:hAnsi="仿宋" w:cs="仿宋" w:hint="eastAsia"/>
            <w:lang w:eastAsia="zh-CN"/>
          </w:rPr>
          <w:t>九、项目实施与管理方案</w:t>
        </w:r>
        <w:r>
          <w:tab/>
        </w:r>
        <w:r>
          <w:fldChar w:fldCharType="begin"/>
        </w:r>
        <w:r>
          <w:instrText xml:space="preserve"> PAGEREF _Toc7611 \h </w:instrText>
        </w:r>
        <w:r>
          <w:fldChar w:fldCharType="separate"/>
        </w:r>
        <w:r>
          <w:t>43</w:t>
        </w:r>
        <w:r>
          <w:fldChar w:fldCharType="end"/>
        </w:r>
      </w:hyperlink>
    </w:p>
    <w:p>
      <w:pPr>
        <w:pStyle w:val="TOC2"/>
        <w:tabs>
          <w:tab w:val="right" w:leader="dot" w:pos="8306"/>
        </w:tabs>
      </w:pPr>
      <w:hyperlink w:anchor="_Toc9399" w:history="1">
        <w:r>
          <w:rPr>
            <w:rFonts w:ascii="仿宋" w:eastAsia="仿宋" w:hAnsi="仿宋" w:cs="仿宋" w:hint="eastAsia"/>
            <w:lang w:eastAsia="zh-CN"/>
          </w:rPr>
          <w:t>(一)、项目实施计划</w:t>
        </w:r>
        <w:r>
          <w:tab/>
        </w:r>
        <w:r>
          <w:fldChar w:fldCharType="begin"/>
        </w:r>
        <w:r>
          <w:instrText xml:space="preserve"> PAGEREF _Toc9399 \h </w:instrText>
        </w:r>
        <w:r>
          <w:fldChar w:fldCharType="separate"/>
        </w:r>
        <w:r>
          <w:t>43</w:t>
        </w:r>
        <w:r>
          <w:fldChar w:fldCharType="end"/>
        </w:r>
      </w:hyperlink>
    </w:p>
    <w:p>
      <w:pPr>
        <w:pStyle w:val="TOC2"/>
        <w:tabs>
          <w:tab w:val="right" w:leader="dot" w:pos="8306"/>
        </w:tabs>
      </w:pPr>
      <w:hyperlink w:anchor="_Toc14858" w:history="1">
        <w:r>
          <w:rPr>
            <w:rFonts w:ascii="仿宋" w:eastAsia="仿宋" w:hAnsi="仿宋" w:cs="仿宋" w:hint="eastAsia"/>
            <w:lang w:eastAsia="zh-CN"/>
          </w:rPr>
          <w:t>(二)、项目组织机构与职责</w:t>
        </w:r>
        <w:r>
          <w:tab/>
        </w:r>
        <w:r>
          <w:fldChar w:fldCharType="begin"/>
        </w:r>
        <w:r>
          <w:instrText xml:space="preserve"> PAGEREF _Toc14858 \h </w:instrText>
        </w:r>
        <w:r>
          <w:fldChar w:fldCharType="separate"/>
        </w:r>
        <w:r>
          <w:t>44</w:t>
        </w:r>
        <w:r>
          <w:fldChar w:fldCharType="end"/>
        </w:r>
      </w:hyperlink>
    </w:p>
    <w:p>
      <w:pPr>
        <w:pStyle w:val="TOC2"/>
        <w:tabs>
          <w:tab w:val="right" w:leader="dot" w:pos="8306"/>
        </w:tabs>
      </w:pPr>
      <w:hyperlink w:anchor="_Toc23017" w:history="1">
        <w:r>
          <w:rPr>
            <w:rFonts w:ascii="仿宋" w:eastAsia="仿宋" w:hAnsi="仿宋" w:cs="仿宋" w:hint="eastAsia"/>
            <w:lang w:eastAsia="zh-CN"/>
          </w:rPr>
          <w:t>(三)、项目管理与监控体系</w:t>
        </w:r>
        <w:r>
          <w:tab/>
        </w:r>
        <w:r>
          <w:fldChar w:fldCharType="begin"/>
        </w:r>
        <w:r>
          <w:instrText xml:space="preserve"> PAGEREF _Toc23017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37" w:history="1">
        <w:r>
          <w:rPr>
            <w:rFonts w:ascii="仿宋" w:eastAsia="仿宋" w:hAnsi="仿宋" w:cs="仿宋" w:hint="eastAsia"/>
            <w:lang w:eastAsia="zh-CN"/>
          </w:rPr>
          <w:t>十、环境保护与绿色发展</w:t>
        </w:r>
        <w:r>
          <w:tab/>
        </w:r>
        <w:r>
          <w:fldChar w:fldCharType="begin"/>
        </w:r>
        <w:r>
          <w:instrText xml:space="preserve"> PAGEREF _Toc32437 \h </w:instrText>
        </w:r>
        <w:r>
          <w:fldChar w:fldCharType="separate"/>
        </w:r>
        <w:r>
          <w:t>48</w:t>
        </w:r>
        <w:r>
          <w:fldChar w:fldCharType="end"/>
        </w:r>
      </w:hyperlink>
    </w:p>
    <w:p>
      <w:pPr>
        <w:pStyle w:val="TOC2"/>
        <w:tabs>
          <w:tab w:val="right" w:leader="dot" w:pos="8306"/>
        </w:tabs>
      </w:pPr>
      <w:hyperlink w:anchor="_Toc22347" w:history="1">
        <w:r>
          <w:rPr>
            <w:rFonts w:ascii="仿宋" w:eastAsia="仿宋" w:hAnsi="仿宋" w:cs="仿宋" w:hint="eastAsia"/>
            <w:lang w:eastAsia="zh-CN"/>
          </w:rPr>
          <w:t>(一)、环境保护措施</w:t>
        </w:r>
        <w:r>
          <w:tab/>
        </w:r>
        <w:r>
          <w:fldChar w:fldCharType="begin"/>
        </w:r>
        <w:r>
          <w:instrText xml:space="preserve"> PAGEREF _Toc22347 \h </w:instrText>
        </w:r>
        <w:r>
          <w:fldChar w:fldCharType="separate"/>
        </w:r>
        <w:r>
          <w:t>48</w:t>
        </w:r>
        <w:r>
          <w:fldChar w:fldCharType="end"/>
        </w:r>
      </w:hyperlink>
    </w:p>
    <w:p>
      <w:pPr>
        <w:pStyle w:val="TOC2"/>
        <w:tabs>
          <w:tab w:val="right" w:leader="dot" w:pos="8306"/>
        </w:tabs>
      </w:pPr>
      <w:hyperlink w:anchor="_Toc15369" w:history="1">
        <w:r>
          <w:rPr>
            <w:rFonts w:ascii="仿宋" w:eastAsia="仿宋" w:hAnsi="仿宋" w:cs="仿宋" w:hint="eastAsia"/>
            <w:lang w:eastAsia="zh-CN"/>
          </w:rPr>
          <w:t>(二)、绿色发展与可持续发展策略</w:t>
        </w:r>
        <w:r>
          <w:tab/>
        </w:r>
        <w:r>
          <w:fldChar w:fldCharType="begin"/>
        </w:r>
        <w:r>
          <w:instrText xml:space="preserve"> PAGEREF _Toc15369 \h </w:instrText>
        </w:r>
        <w:r>
          <w:fldChar w:fldCharType="separate"/>
        </w:r>
        <w:r>
          <w:t>50</w:t>
        </w:r>
        <w:r>
          <w:fldChar w:fldCharType="end"/>
        </w:r>
      </w:hyperlink>
    </w:p>
    <w:p>
      <w:pPr>
        <w:pStyle w:val="TOC1"/>
        <w:tabs>
          <w:tab w:val="right" w:leader="dot" w:pos="8306"/>
        </w:tabs>
      </w:pPr>
      <w:hyperlink w:anchor="_Toc14330" w:history="1">
        <w:r>
          <w:rPr>
            <w:rFonts w:ascii="仿宋" w:eastAsia="仿宋" w:hAnsi="仿宋" w:cs="仿宋" w:hint="eastAsia"/>
            <w:lang w:eastAsia="zh-CN"/>
          </w:rPr>
          <w:t>十一、项目质量与标准</w:t>
        </w:r>
        <w:r>
          <w:tab/>
        </w:r>
        <w:r>
          <w:fldChar w:fldCharType="begin"/>
        </w:r>
        <w:r>
          <w:instrText xml:space="preserve"> PAGEREF _Toc14330 \h </w:instrText>
        </w:r>
        <w:r>
          <w:fldChar w:fldCharType="separate"/>
        </w:r>
        <w:r>
          <w:t>51</w:t>
        </w:r>
        <w:r>
          <w:fldChar w:fldCharType="end"/>
        </w:r>
      </w:hyperlink>
    </w:p>
    <w:p>
      <w:pPr>
        <w:pStyle w:val="TOC2"/>
        <w:tabs>
          <w:tab w:val="right" w:leader="dot" w:pos="8306"/>
        </w:tabs>
      </w:pPr>
      <w:hyperlink w:anchor="_Toc9368" w:history="1">
        <w:r>
          <w:rPr>
            <w:rFonts w:ascii="仿宋" w:eastAsia="仿宋" w:hAnsi="仿宋" w:cs="仿宋" w:hint="eastAsia"/>
            <w:lang w:eastAsia="zh-CN"/>
          </w:rPr>
          <w:t>(一)、质量保障体系</w:t>
        </w:r>
        <w:r>
          <w:tab/>
        </w:r>
        <w:r>
          <w:fldChar w:fldCharType="begin"/>
        </w:r>
        <w:r>
          <w:instrText xml:space="preserve"> PAGEREF _Toc9368 \h </w:instrText>
        </w:r>
        <w:r>
          <w:fldChar w:fldCharType="separate"/>
        </w:r>
        <w:r>
          <w:t>51</w:t>
        </w:r>
        <w:r>
          <w:fldChar w:fldCharType="end"/>
        </w:r>
      </w:hyperlink>
    </w:p>
    <w:p>
      <w:pPr>
        <w:pStyle w:val="TOC2"/>
        <w:tabs>
          <w:tab w:val="right" w:leader="dot" w:pos="8306"/>
        </w:tabs>
      </w:pPr>
      <w:hyperlink w:anchor="_Toc24737" w:history="1">
        <w:r>
          <w:rPr>
            <w:rFonts w:ascii="仿宋" w:eastAsia="仿宋" w:hAnsi="仿宋" w:cs="仿宋" w:hint="eastAsia"/>
            <w:lang w:eastAsia="zh-CN"/>
          </w:rPr>
          <w:t>(二)、标准化作业流程</w:t>
        </w:r>
        <w:r>
          <w:tab/>
        </w:r>
        <w:r>
          <w:fldChar w:fldCharType="begin"/>
        </w:r>
        <w:r>
          <w:instrText xml:space="preserve"> PAGEREF _Toc24737 \h </w:instrText>
        </w:r>
        <w:r>
          <w:fldChar w:fldCharType="separate"/>
        </w:r>
        <w:r>
          <w:t>53</w:t>
        </w:r>
        <w:r>
          <w:fldChar w:fldCharType="end"/>
        </w:r>
      </w:hyperlink>
    </w:p>
    <w:p>
      <w:pPr>
        <w:pStyle w:val="TOC2"/>
        <w:tabs>
          <w:tab w:val="right" w:leader="dot" w:pos="8306"/>
        </w:tabs>
      </w:pPr>
      <w:hyperlink w:anchor="_Toc32078" w:history="1">
        <w:r>
          <w:rPr>
            <w:rFonts w:ascii="仿宋" w:eastAsia="仿宋" w:hAnsi="仿宋" w:cs="仿宋" w:hint="eastAsia"/>
            <w:lang w:eastAsia="zh-CN"/>
          </w:rPr>
          <w:t>(三)、质量监控与评估</w:t>
        </w:r>
        <w:r>
          <w:tab/>
        </w:r>
        <w:r>
          <w:fldChar w:fldCharType="begin"/>
        </w:r>
        <w:r>
          <w:instrText xml:space="preserve"> PAGEREF _Toc32078 \h </w:instrText>
        </w:r>
        <w:r>
          <w:fldChar w:fldCharType="separate"/>
        </w:r>
        <w:r>
          <w:t>55</w:t>
        </w:r>
        <w:r>
          <w:fldChar w:fldCharType="end"/>
        </w:r>
      </w:hyperlink>
    </w:p>
    <w:p>
      <w:pPr>
        <w:pStyle w:val="TOC2"/>
        <w:tabs>
          <w:tab w:val="right" w:leader="dot" w:pos="8306"/>
        </w:tabs>
      </w:pPr>
      <w:hyperlink w:anchor="_Toc29088" w:history="1">
        <w:r>
          <w:rPr>
            <w:rFonts w:ascii="仿宋" w:eastAsia="仿宋" w:hAnsi="仿宋" w:cs="仿宋" w:hint="eastAsia"/>
            <w:lang w:eastAsia="zh-CN"/>
          </w:rPr>
          <w:t>(四)、质量改进计划</w:t>
        </w:r>
        <w:r>
          <w:tab/>
        </w:r>
        <w:r>
          <w:fldChar w:fldCharType="begin"/>
        </w:r>
        <w:r>
          <w:instrText xml:space="preserve"> PAGEREF _Toc29088 \h </w:instrText>
        </w:r>
        <w:r>
          <w:fldChar w:fldCharType="separate"/>
        </w:r>
        <w:r>
          <w:t>55</w:t>
        </w:r>
        <w:r>
          <w:fldChar w:fldCharType="end"/>
        </w:r>
      </w:hyperlink>
    </w:p>
    <w:p>
      <w:pPr>
        <w:pStyle w:val="TOC1"/>
        <w:tabs>
          <w:tab w:val="right" w:leader="dot" w:pos="8306"/>
        </w:tabs>
      </w:pPr>
      <w:hyperlink w:anchor="_Toc16267" w:history="1">
        <w:r>
          <w:rPr>
            <w:rFonts w:ascii="仿宋" w:eastAsia="仿宋" w:hAnsi="仿宋" w:cs="仿宋" w:hint="eastAsia"/>
            <w:lang w:eastAsia="zh-CN"/>
          </w:rPr>
          <w:t>十二、环境保护与治理方案</w:t>
        </w:r>
        <w:r>
          <w:tab/>
        </w:r>
        <w:r>
          <w:fldChar w:fldCharType="begin"/>
        </w:r>
        <w:r>
          <w:instrText xml:space="preserve"> PAGEREF _Toc16267 \h </w:instrText>
        </w:r>
        <w:r>
          <w:fldChar w:fldCharType="separate"/>
        </w:r>
        <w:r>
          <w:t>57</w:t>
        </w:r>
        <w:r>
          <w:fldChar w:fldCharType="end"/>
        </w:r>
      </w:hyperlink>
    </w:p>
    <w:p>
      <w:pPr>
        <w:pStyle w:val="TOC2"/>
        <w:tabs>
          <w:tab w:val="right" w:leader="dot" w:pos="8306"/>
        </w:tabs>
      </w:pPr>
      <w:hyperlink w:anchor="_Toc30548" w:history="1">
        <w:r>
          <w:rPr>
            <w:rFonts w:ascii="仿宋" w:eastAsia="仿宋" w:hAnsi="仿宋" w:cs="仿宋" w:hint="eastAsia"/>
            <w:lang w:eastAsia="zh-CN"/>
          </w:rPr>
          <w:t>(一)、项目环境影响评估</w:t>
        </w:r>
        <w:r>
          <w:tab/>
        </w:r>
        <w:r>
          <w:fldChar w:fldCharType="begin"/>
        </w:r>
        <w:r>
          <w:instrText xml:space="preserve"> PAGEREF _Toc30548 \h </w:instrText>
        </w:r>
        <w:r>
          <w:fldChar w:fldCharType="separate"/>
        </w:r>
        <w:r>
          <w:t>57</w:t>
        </w:r>
        <w:r>
          <w:fldChar w:fldCharType="end"/>
        </w:r>
      </w:hyperlink>
    </w:p>
    <w:p>
      <w:pPr>
        <w:pStyle w:val="TOC2"/>
        <w:tabs>
          <w:tab w:val="right" w:leader="dot" w:pos="8306"/>
        </w:tabs>
      </w:pPr>
      <w:hyperlink w:anchor="_Toc17617" w:history="1">
        <w:r>
          <w:rPr>
            <w:rFonts w:ascii="仿宋" w:eastAsia="仿宋" w:hAnsi="仿宋" w:cs="仿宋" w:hint="eastAsia"/>
            <w:lang w:eastAsia="zh-CN"/>
          </w:rPr>
          <w:t>(二)、环境保护措施与治理方案</w:t>
        </w:r>
        <w:r>
          <w:tab/>
        </w:r>
        <w:r>
          <w:fldChar w:fldCharType="begin"/>
        </w:r>
        <w:r>
          <w:instrText xml:space="preserve"> PAGEREF _Toc17617 \h </w:instrText>
        </w:r>
        <w:r>
          <w:fldChar w:fldCharType="separate"/>
        </w:r>
        <w:r>
          <w:t>57</w:t>
        </w:r>
        <w:r>
          <w:fldChar w:fldCharType="end"/>
        </w:r>
      </w:hyperlink>
    </w:p>
    <w:p>
      <w:pPr>
        <w:pStyle w:val="TOC1"/>
        <w:tabs>
          <w:tab w:val="right" w:leader="dot" w:pos="8306"/>
        </w:tabs>
      </w:pPr>
      <w:hyperlink w:anchor="_Toc12669" w:history="1">
        <w:r>
          <w:rPr>
            <w:rFonts w:ascii="仿宋" w:eastAsia="仿宋" w:hAnsi="仿宋" w:cs="仿宋" w:hint="eastAsia"/>
            <w:lang w:eastAsia="zh-CN"/>
          </w:rPr>
          <w:t>十三、质量管理与控制</w:t>
        </w:r>
        <w:r>
          <w:tab/>
        </w:r>
        <w:r>
          <w:fldChar w:fldCharType="begin"/>
        </w:r>
        <w:r>
          <w:instrText xml:space="preserve"> PAGEREF _Toc12669 \h </w:instrText>
        </w:r>
        <w:r>
          <w:fldChar w:fldCharType="separate"/>
        </w:r>
        <w:r>
          <w:t>58</w:t>
        </w:r>
        <w:r>
          <w:fldChar w:fldCharType="end"/>
        </w:r>
      </w:hyperlink>
    </w:p>
    <w:p>
      <w:pPr>
        <w:pStyle w:val="TOC2"/>
        <w:tabs>
          <w:tab w:val="right" w:leader="dot" w:pos="8306"/>
        </w:tabs>
      </w:pPr>
      <w:hyperlink w:anchor="_Toc4349" w:history="1">
        <w:r>
          <w:rPr>
            <w:rFonts w:ascii="仿宋" w:eastAsia="仿宋" w:hAnsi="仿宋" w:cs="仿宋" w:hint="eastAsia"/>
            <w:lang w:eastAsia="zh-CN"/>
          </w:rPr>
          <w:t>(一)、质量管理体系建设</w:t>
        </w:r>
        <w:r>
          <w:tab/>
        </w:r>
        <w:r>
          <w:fldChar w:fldCharType="begin"/>
        </w:r>
        <w:r>
          <w:instrText xml:space="preserve"> PAGEREF _Toc4349 \h </w:instrText>
        </w:r>
        <w:r>
          <w:fldChar w:fldCharType="separate"/>
        </w:r>
        <w:r>
          <w:t>58</w:t>
        </w:r>
        <w:r>
          <w:fldChar w:fldCharType="end"/>
        </w:r>
      </w:hyperlink>
    </w:p>
    <w:p>
      <w:pPr>
        <w:pStyle w:val="TOC2"/>
        <w:tabs>
          <w:tab w:val="right" w:leader="dot" w:pos="8306"/>
        </w:tabs>
      </w:pPr>
      <w:hyperlink w:anchor="_Toc21285" w:history="1">
        <w:r>
          <w:rPr>
            <w:rFonts w:ascii="仿宋" w:eastAsia="仿宋" w:hAnsi="仿宋" w:cs="仿宋" w:hint="eastAsia"/>
            <w:lang w:eastAsia="zh-CN"/>
          </w:rPr>
          <w:t>(二)、质量控制措施</w:t>
        </w:r>
        <w:r>
          <w:tab/>
        </w:r>
        <w:r>
          <w:fldChar w:fldCharType="begin"/>
        </w:r>
        <w:r>
          <w:instrText xml:space="preserve"> PAGEREF _Toc21285 \h </w:instrText>
        </w:r>
        <w:r>
          <w:fldChar w:fldCharType="separate"/>
        </w:r>
        <w:r>
          <w:t>59</w:t>
        </w:r>
        <w:r>
          <w:fldChar w:fldCharType="end"/>
        </w:r>
      </w:hyperlink>
    </w:p>
    <w:p>
      <w:pPr>
        <w:pStyle w:val="TOC1"/>
        <w:tabs>
          <w:tab w:val="right" w:leader="dot" w:pos="8306"/>
        </w:tabs>
      </w:pPr>
      <w:hyperlink w:anchor="_Toc14115" w:history="1">
        <w:r>
          <w:rPr>
            <w:rFonts w:ascii="仿宋" w:eastAsia="仿宋" w:hAnsi="仿宋" w:cs="仿宋" w:hint="eastAsia"/>
            <w:lang w:eastAsia="zh-CN"/>
          </w:rPr>
          <w:t>十四、人力资源管理与开发</w:t>
        </w:r>
        <w:r>
          <w:tab/>
        </w:r>
        <w:r>
          <w:fldChar w:fldCharType="begin"/>
        </w:r>
        <w:r>
          <w:instrText xml:space="preserve"> PAGEREF _Toc14115 \h </w:instrText>
        </w:r>
        <w:r>
          <w:fldChar w:fldCharType="separate"/>
        </w:r>
        <w:r>
          <w:t>60</w:t>
        </w:r>
        <w:r>
          <w:fldChar w:fldCharType="end"/>
        </w:r>
      </w:hyperlink>
    </w:p>
    <w:p>
      <w:pPr>
        <w:pStyle w:val="TOC2"/>
        <w:tabs>
          <w:tab w:val="right" w:leader="dot" w:pos="8306"/>
        </w:tabs>
      </w:pPr>
      <w:hyperlink w:anchor="_Toc26230" w:history="1">
        <w:r>
          <w:rPr>
            <w:rFonts w:ascii="仿宋" w:eastAsia="仿宋" w:hAnsi="仿宋" w:cs="仿宋" w:hint="eastAsia"/>
            <w:lang w:eastAsia="zh-CN"/>
          </w:rPr>
          <w:t>(一)、人力资源规划</w:t>
        </w:r>
        <w:r>
          <w:tab/>
        </w:r>
        <w:r>
          <w:fldChar w:fldCharType="begin"/>
        </w:r>
        <w:r>
          <w:instrText xml:space="preserve"> PAGEREF _Toc26230 \h </w:instrText>
        </w:r>
        <w:r>
          <w:fldChar w:fldCharType="separate"/>
        </w:r>
        <w:r>
          <w:t>60</w:t>
        </w:r>
        <w:r>
          <w:fldChar w:fldCharType="end"/>
        </w:r>
      </w:hyperlink>
    </w:p>
    <w:p>
      <w:pPr>
        <w:pStyle w:val="TOC2"/>
        <w:tabs>
          <w:tab w:val="right" w:leader="dot" w:pos="8306"/>
        </w:tabs>
      </w:pPr>
      <w:hyperlink w:anchor="_Toc30348" w:history="1">
        <w:r>
          <w:rPr>
            <w:rFonts w:ascii="仿宋" w:eastAsia="仿宋" w:hAnsi="仿宋" w:cs="仿宋" w:hint="eastAsia"/>
            <w:lang w:eastAsia="zh-CN"/>
          </w:rPr>
          <w:t>(二)、人力资源开发与培训</w:t>
        </w:r>
        <w:r>
          <w:tab/>
        </w:r>
        <w:r>
          <w:fldChar w:fldCharType="begin"/>
        </w:r>
        <w:r>
          <w:instrText xml:space="preserve"> PAGEREF _Toc30348 \h </w:instrText>
        </w:r>
        <w:r>
          <w:fldChar w:fldCharType="separate"/>
        </w:r>
        <w:r>
          <w:t>62</w:t>
        </w:r>
        <w:r>
          <w:fldChar w:fldCharType="end"/>
        </w:r>
      </w:hyperlink>
    </w:p>
    <w:p>
      <w:pPr>
        <w:pStyle w:val="TOC1"/>
        <w:tabs>
          <w:tab w:val="right" w:leader="dot" w:pos="8306"/>
        </w:tabs>
      </w:pPr>
      <w:hyperlink w:anchor="_Toc7246" w:history="1">
        <w:r>
          <w:rPr>
            <w:rFonts w:ascii="仿宋" w:eastAsia="仿宋" w:hAnsi="仿宋" w:cs="仿宋" w:hint="eastAsia"/>
            <w:lang w:eastAsia="zh-CN"/>
          </w:rPr>
          <w:t>十五、产业协同与集群发展</w:t>
        </w:r>
        <w:r>
          <w:tab/>
        </w:r>
        <w:r>
          <w:fldChar w:fldCharType="begin"/>
        </w:r>
        <w:r>
          <w:instrText xml:space="preserve"> PAGEREF _Toc7246 \h </w:instrText>
        </w:r>
        <w:r>
          <w:fldChar w:fldCharType="separate"/>
        </w:r>
        <w:r>
          <w:t>65</w:t>
        </w:r>
        <w:r>
          <w:fldChar w:fldCharType="end"/>
        </w:r>
      </w:hyperlink>
    </w:p>
    <w:p>
      <w:pPr>
        <w:pStyle w:val="TOC2"/>
        <w:tabs>
          <w:tab w:val="right" w:leader="dot" w:pos="8306"/>
        </w:tabs>
      </w:pPr>
      <w:hyperlink w:anchor="_Toc22631" w:history="1">
        <w:r>
          <w:rPr>
            <w:rFonts w:ascii="仿宋" w:eastAsia="仿宋" w:hAnsi="仿宋" w:cs="仿宋" w:hint="eastAsia"/>
            <w:lang w:eastAsia="zh-CN"/>
          </w:rPr>
          <w:t>(一)、产业协同机制建设</w:t>
        </w:r>
        <w:r>
          <w:tab/>
        </w:r>
        <w:r>
          <w:fldChar w:fldCharType="begin"/>
        </w:r>
        <w:r>
          <w:instrText xml:space="preserve"> PAGEREF _Toc22631 \h </w:instrText>
        </w:r>
        <w:r>
          <w:fldChar w:fldCharType="separate"/>
        </w:r>
        <w:r>
          <w:t>65</w:t>
        </w:r>
        <w:r>
          <w:fldChar w:fldCharType="end"/>
        </w:r>
      </w:hyperlink>
    </w:p>
    <w:p>
      <w:pPr>
        <w:pStyle w:val="TOC2"/>
        <w:tabs>
          <w:tab w:val="right" w:leader="dot" w:pos="8306"/>
        </w:tabs>
      </w:pPr>
      <w:hyperlink w:anchor="_Toc19883" w:history="1">
        <w:r>
          <w:rPr>
            <w:rFonts w:ascii="仿宋" w:eastAsia="仿宋" w:hAnsi="仿宋" w:cs="仿宋" w:hint="eastAsia"/>
            <w:lang w:eastAsia="zh-CN"/>
          </w:rPr>
          <w:t>(二)、产业集群培育与发展</w:t>
        </w:r>
        <w:r>
          <w:tab/>
        </w:r>
        <w:r>
          <w:fldChar w:fldCharType="begin"/>
        </w:r>
        <w:r>
          <w:instrText xml:space="preserve"> PAGEREF _Toc19883 \h </w:instrText>
        </w:r>
        <w:r>
          <w:fldChar w:fldCharType="separate"/>
        </w:r>
        <w:r>
          <w:t>66</w:t>
        </w:r>
        <w:r>
          <w:fldChar w:fldCharType="end"/>
        </w:r>
      </w:hyperlink>
    </w:p>
    <w:p>
      <w:pPr>
        <w:pStyle w:val="TOC1"/>
        <w:tabs>
          <w:tab w:val="right" w:leader="dot" w:pos="8306"/>
        </w:tabs>
      </w:pPr>
      <w:hyperlink w:anchor="_Toc7205" w:history="1">
        <w:r>
          <w:rPr>
            <w:rFonts w:ascii="仿宋" w:eastAsia="仿宋" w:hAnsi="仿宋" w:cs="仿宋" w:hint="eastAsia"/>
            <w:lang w:eastAsia="zh-CN"/>
          </w:rPr>
          <w:t>十六、项目施工方案</w:t>
        </w:r>
        <w:r>
          <w:tab/>
        </w:r>
        <w:r>
          <w:fldChar w:fldCharType="begin"/>
        </w:r>
        <w:r>
          <w:instrText xml:space="preserve"> PAGEREF _Toc7205 \h </w:instrText>
        </w:r>
        <w:r>
          <w:fldChar w:fldCharType="separate"/>
        </w:r>
        <w:r>
          <w:t>67</w:t>
        </w:r>
        <w:r>
          <w:fldChar w:fldCharType="end"/>
        </w:r>
      </w:hyperlink>
    </w:p>
    <w:p>
      <w:pPr>
        <w:pStyle w:val="TOC2"/>
        <w:tabs>
          <w:tab w:val="right" w:leader="dot" w:pos="8306"/>
        </w:tabs>
      </w:pPr>
      <w:hyperlink w:anchor="_Toc25876" w:history="1">
        <w:r>
          <w:rPr>
            <w:rFonts w:ascii="仿宋" w:eastAsia="仿宋" w:hAnsi="仿宋" w:cs="仿宋" w:hint="eastAsia"/>
            <w:lang w:eastAsia="zh-CN"/>
          </w:rPr>
          <w:t>(一)、施工组织设计</w:t>
        </w:r>
        <w:r>
          <w:tab/>
        </w:r>
        <w:r>
          <w:fldChar w:fldCharType="begin"/>
        </w:r>
        <w:r>
          <w:instrText xml:space="preserve"> PAGEREF _Toc25876 \h </w:instrText>
        </w:r>
        <w:r>
          <w:fldChar w:fldCharType="separate"/>
        </w:r>
        <w:r>
          <w:t>67</w:t>
        </w:r>
        <w:r>
          <w:fldChar w:fldCharType="end"/>
        </w:r>
      </w:hyperlink>
    </w:p>
    <w:p>
      <w:pPr>
        <w:pStyle w:val="TOC2"/>
        <w:tabs>
          <w:tab w:val="right" w:leader="dot" w:pos="8306"/>
        </w:tabs>
      </w:pPr>
      <w:hyperlink w:anchor="_Toc28574" w:history="1">
        <w:r>
          <w:rPr>
            <w:rFonts w:ascii="仿宋" w:eastAsia="仿宋" w:hAnsi="仿宋" w:cs="仿宋" w:hint="eastAsia"/>
            <w:lang w:eastAsia="zh-CN"/>
          </w:rPr>
          <w:t>(二)、施工工艺与技术路线</w:t>
        </w:r>
        <w:r>
          <w:tab/>
        </w:r>
        <w:r>
          <w:fldChar w:fldCharType="begin"/>
        </w:r>
        <w:r>
          <w:instrText xml:space="preserve"> PAGEREF _Toc28574 \h </w:instrText>
        </w:r>
        <w:r>
          <w:fldChar w:fldCharType="separate"/>
        </w:r>
        <w:r>
          <w:t>68</w:t>
        </w:r>
        <w:r>
          <w:fldChar w:fldCharType="end"/>
        </w:r>
      </w:hyperlink>
    </w:p>
    <w:p>
      <w:pPr>
        <w:pStyle w:val="TOC2"/>
        <w:tabs>
          <w:tab w:val="right" w:leader="dot" w:pos="8306"/>
        </w:tabs>
      </w:pPr>
      <w:hyperlink w:anchor="_Toc22700" w:history="1">
        <w:r>
          <w:rPr>
            <w:rFonts w:ascii="仿宋" w:eastAsia="仿宋" w:hAnsi="仿宋" w:cs="仿宋" w:hint="eastAsia"/>
            <w:lang w:eastAsia="zh-CN"/>
          </w:rPr>
          <w:t>(三)、关键节点施工计划</w:t>
        </w:r>
        <w:r>
          <w:tab/>
        </w:r>
        <w:r>
          <w:fldChar w:fldCharType="begin"/>
        </w:r>
        <w:r>
          <w:instrText xml:space="preserve"> PAGEREF _Toc22700 \h </w:instrText>
        </w:r>
        <w:r>
          <w:fldChar w:fldCharType="separate"/>
        </w:r>
        <w:r>
          <w:t>69</w:t>
        </w:r>
        <w:r>
          <w:fldChar w:fldCharType="end"/>
        </w:r>
      </w:hyperlink>
    </w:p>
    <w:p>
      <w:pPr>
        <w:pStyle w:val="TOC2"/>
        <w:tabs>
          <w:tab w:val="right" w:leader="dot" w:pos="8306"/>
        </w:tabs>
      </w:pPr>
      <w:hyperlink w:anchor="_Toc6509" w:history="1">
        <w:r>
          <w:rPr>
            <w:rFonts w:ascii="仿宋" w:eastAsia="仿宋" w:hAnsi="仿宋" w:cs="仿宋" w:hint="eastAsia"/>
            <w:lang w:eastAsia="zh-CN"/>
          </w:rPr>
          <w:t>(四)、施工现场管理</w:t>
        </w:r>
        <w:r>
          <w:tab/>
        </w:r>
        <w:r>
          <w:fldChar w:fldCharType="begin"/>
        </w:r>
        <w:r>
          <w:instrText xml:space="preserve"> PAGEREF _Toc6509 \h </w:instrText>
        </w:r>
        <w:r>
          <w:fldChar w:fldCharType="separate"/>
        </w:r>
        <w:r>
          <w:t>71</w:t>
        </w:r>
        <w:r>
          <w:fldChar w:fldCharType="end"/>
        </w:r>
      </w:hyperlink>
    </w:p>
    <w:p>
      <w:pPr>
        <w:pStyle w:val="TOC1"/>
        <w:tabs>
          <w:tab w:val="right" w:leader="dot" w:pos="8306"/>
        </w:tabs>
      </w:pPr>
      <w:hyperlink w:anchor="_Toc24988" w:history="1">
        <w:r>
          <w:rPr>
            <w:rFonts w:ascii="仿宋" w:eastAsia="仿宋" w:hAnsi="仿宋" w:cs="仿宋" w:hint="eastAsia"/>
            <w:lang w:eastAsia="zh-CN"/>
          </w:rPr>
          <w:t>十七、合作与交流机制建立</w:t>
        </w:r>
        <w:r>
          <w:tab/>
        </w:r>
        <w:r>
          <w:fldChar w:fldCharType="begin"/>
        </w:r>
        <w:r>
          <w:instrText xml:space="preserve"> PAGEREF _Toc24988 \h </w:instrText>
        </w:r>
        <w:r>
          <w:fldChar w:fldCharType="separate"/>
        </w:r>
        <w:r>
          <w:t>73</w:t>
        </w:r>
        <w:r>
          <w:fldChar w:fldCharType="end"/>
        </w:r>
      </w:hyperlink>
    </w:p>
    <w:p>
      <w:pPr>
        <w:pStyle w:val="TOC2"/>
        <w:tabs>
          <w:tab w:val="right" w:leader="dot" w:pos="8306"/>
        </w:tabs>
      </w:pPr>
      <w:hyperlink w:anchor="_Toc12073" w:history="1">
        <w:r>
          <w:rPr>
            <w:rFonts w:ascii="仿宋" w:eastAsia="仿宋" w:hAnsi="仿宋" w:cs="仿宋" w:hint="eastAsia"/>
            <w:lang w:eastAsia="zh-CN"/>
          </w:rPr>
          <w:t>(一)、合作伙伴选择与合作方式</w:t>
        </w:r>
        <w:r>
          <w:tab/>
        </w:r>
        <w:r>
          <w:fldChar w:fldCharType="begin"/>
        </w:r>
        <w:r>
          <w:instrText xml:space="preserve"> PAGEREF _Toc12073 \h </w:instrText>
        </w:r>
        <w:r>
          <w:fldChar w:fldCharType="separate"/>
        </w:r>
        <w:r>
          <w:t>73</w:t>
        </w:r>
        <w:r>
          <w:fldChar w:fldCharType="end"/>
        </w:r>
      </w:hyperlink>
    </w:p>
    <w:p>
      <w:pPr>
        <w:pStyle w:val="TOC2"/>
        <w:tabs>
          <w:tab w:val="right" w:leader="dot" w:pos="8306"/>
        </w:tabs>
      </w:pPr>
      <w:hyperlink w:anchor="_Toc17386" w:history="1">
        <w:r>
          <w:rPr>
            <w:rFonts w:ascii="仿宋" w:eastAsia="仿宋" w:hAnsi="仿宋" w:cs="仿宋" w:hint="eastAsia"/>
            <w:lang w:eastAsia="zh-CN"/>
          </w:rPr>
          <w:t>(二)、交流与合作平台搭建</w:t>
        </w:r>
        <w:r>
          <w:tab/>
        </w:r>
        <w:r>
          <w:fldChar w:fldCharType="begin"/>
        </w:r>
        <w:r>
          <w:instrText xml:space="preserve"> PAGEREF _Toc17386 \h </w:instrText>
        </w:r>
        <w:r>
          <w:fldChar w:fldCharType="separate"/>
        </w:r>
        <w:r>
          <w:t>74</w:t>
        </w:r>
        <w:r>
          <w:fldChar w:fldCharType="end"/>
        </w:r>
      </w:hyperlink>
    </w:p>
    <w:p>
      <w:pPr>
        <w:pStyle w:val="TOC1"/>
        <w:tabs>
          <w:tab w:val="right" w:leader="dot" w:pos="8306"/>
        </w:tabs>
      </w:pPr>
      <w:hyperlink w:anchor="_Toc32352" w:history="1">
        <w:r>
          <w:rPr>
            <w:rFonts w:ascii="仿宋" w:eastAsia="仿宋" w:hAnsi="仿宋" w:cs="仿宋" w:hint="eastAsia"/>
            <w:lang w:eastAsia="zh-CN"/>
          </w:rPr>
          <w:t>十八、设施与设备管理</w:t>
        </w:r>
        <w:r>
          <w:tab/>
        </w:r>
        <w:r>
          <w:fldChar w:fldCharType="begin"/>
        </w:r>
        <w:r>
          <w:instrText xml:space="preserve"> PAGEREF _Toc32352 \h </w:instrText>
        </w:r>
        <w:r>
          <w:fldChar w:fldCharType="separate"/>
        </w:r>
        <w:r>
          <w:t>76</w:t>
        </w:r>
        <w:r>
          <w:fldChar w:fldCharType="end"/>
        </w:r>
      </w:hyperlink>
    </w:p>
    <w:p>
      <w:pPr>
        <w:pStyle w:val="TOC2"/>
        <w:tabs>
          <w:tab w:val="right" w:leader="dot" w:pos="8306"/>
        </w:tabs>
      </w:pPr>
      <w:hyperlink w:anchor="_Toc20991" w:history="1">
        <w:r>
          <w:rPr>
            <w:rFonts w:ascii="仿宋" w:eastAsia="仿宋" w:hAnsi="仿宋" w:cs="仿宋" w:hint="eastAsia"/>
            <w:lang w:eastAsia="zh-CN"/>
          </w:rPr>
          <w:t>(一)、设施规划与配置</w:t>
        </w:r>
        <w:r>
          <w:tab/>
        </w:r>
        <w:r>
          <w:fldChar w:fldCharType="begin"/>
        </w:r>
        <w:r>
          <w:instrText xml:space="preserve"> PAGEREF _Toc20991 \h </w:instrText>
        </w:r>
        <w:r>
          <w:fldChar w:fldCharType="separate"/>
        </w:r>
        <w:r>
          <w:t>76</w:t>
        </w:r>
        <w:r>
          <w:fldChar w:fldCharType="end"/>
        </w:r>
      </w:hyperlink>
    </w:p>
    <w:p>
      <w:pPr>
        <w:pStyle w:val="TOC2"/>
        <w:tabs>
          <w:tab w:val="right" w:leader="dot" w:pos="8306"/>
        </w:tabs>
      </w:pPr>
      <w:hyperlink w:anchor="_Toc18056" w:history="1">
        <w:r>
          <w:rPr>
            <w:rFonts w:ascii="仿宋" w:eastAsia="仿宋" w:hAnsi="仿宋" w:cs="仿宋" w:hint="eastAsia"/>
            <w:lang w:eastAsia="zh-CN"/>
          </w:rPr>
          <w:t>(二)、设备采购与维护管理</w:t>
        </w:r>
        <w:r>
          <w:tab/>
        </w:r>
        <w:r>
          <w:fldChar w:fldCharType="begin"/>
        </w:r>
        <w:r>
          <w:instrText xml:space="preserve"> PAGEREF _Toc18056 \h </w:instrText>
        </w:r>
        <w:r>
          <w:fldChar w:fldCharType="separate"/>
        </w:r>
        <w:r>
          <w:t>77</w:t>
        </w:r>
        <w:r>
          <w:fldChar w:fldCharType="end"/>
        </w:r>
      </w:hyperlink>
    </w:p>
    <w:p>
      <w:pPr>
        <w:pStyle w:val="TOC2"/>
        <w:tabs>
          <w:tab w:val="right" w:leader="dot" w:pos="8306"/>
        </w:tabs>
      </w:pPr>
      <w:hyperlink w:anchor="_Toc29035" w:history="1">
        <w:r>
          <w:rPr>
            <w:rFonts w:ascii="仿宋" w:eastAsia="仿宋" w:hAnsi="仿宋" w:cs="仿宋" w:hint="eastAsia"/>
            <w:lang w:eastAsia="zh-CN"/>
          </w:rPr>
          <w:t>(三)、设施设备升级策略</w:t>
        </w:r>
        <w:r>
          <w:tab/>
        </w:r>
        <w:r>
          <w:fldChar w:fldCharType="begin"/>
        </w:r>
        <w:r>
          <w:instrText xml:space="preserve"> PAGEREF _Toc29035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2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44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440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944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955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一、光纤传感器项目的市场准入条件分析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光纤传感器项目而言，市场准入条件首先取决于政策法规环境。政府对于[行业名称]领域的法规，如环保标准、税收政策、和技术使用规范，直接影响光纤传感器项目的运营和成本结构。例如，若政府针对使用可再生能源的企业提供税收优惠，这将对光纤传感器项目的财务规划产生重要影响。同时，考虑经济环境和消费者偏好的变化对光纤传感器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二、光纤传感器项目的行业规范与合规性要求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光纤传感器项目来说，遵守行业规范和合规性要求是确保项目顺利进行的基础。这包括遵循质量控制标准、安全规定、数据保护法规等。例如，若光纤传感器项目涉及数据处理，须严格遵守相关的数据保护法规。此外，行业内部的自律规范，如产品标准和服务流程，也对于提升光纤传感器项目在行业内的认可度和竞争力至关重要。项目管理团队必须不断更新策略，以应对行业规范和法规的变化，确保光纤传感器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三、光纤传感器项目的竞争格局和战略定位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纤传感器项目的发展规划中，理解行业的竞争格局对于制定有效的市场策略极为关键。这包括分析主要竞争对手的市场地位、优势及其业务模式。光纤传感器项目面临的竞争对手可能包括大型成熟企业和创新型初创公司，各自采取不同的市场策略。因此，光纤传感器项目需精确地定位自己的市场策略，如专注于产品创新、客户服务或成本效率，以在竞争中占据优势。通过深入的市场和竞争分析，光纤传感器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20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018"/>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光纤传感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1965"/>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046"/>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21860"/>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1" w:name="_Toc2462"/>
      <w:r>
        <w:rPr>
          <w:rFonts w:ascii="仿宋" w:eastAsia="仿宋" w:hAnsi="仿宋" w:cs="仿宋" w:hint="eastAsia"/>
          <w:sz w:val="28"/>
          <w:lang w:eastAsia="zh-CN"/>
        </w:rPr>
        <w:t>(二)、质量保证体系实施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2" w:name="_Toc24564"/>
      <w:r>
        <w:rPr>
          <w:rFonts w:ascii="仿宋" w:eastAsia="仿宋" w:hAnsi="仿宋" w:cs="仿宋" w:hint="eastAsia"/>
          <w:sz w:val="28"/>
          <w:lang w:eastAsia="zh-CN"/>
        </w:rPr>
        <w:t>(三)、监理与质量控制流程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https://d.book118.com/437123141125006040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115A21"/>
    <w:rsid w:val="49115A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3712314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2024-02-06T23:57:00Z</dcterms:created>
  <dcterms:modified xsi:type="dcterms:W3CDTF">2024-02-06T23:58:12Z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1E6718D636FB4007B6B97E0F37305462_11</vt:lpwstr>
  </property>
  <property fmtid="{D5CDD505-2E9C-101B-9397-08002B2CF9AE}" pid="3" name="KSOProductBuildVer">
    <vt:lpwstr>2052-12.1.0.16250</vt:lpwstr>
  </property>
</Properties>
</file>