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肝胆疾病用药项目规划设计方案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2" w:history="1">
        <w:r>
          <w:rPr>
            <w:rFonts w:ascii="仿宋" w:eastAsia="仿宋" w:hAnsi="仿宋" w:cs="仿宋" w:hint="eastAsia"/>
            <w:lang w:eastAsia="zh-CN"/>
          </w:rPr>
          <w:t>前言</w:t>
        </w:r>
        <w:r>
          <w:tab/>
        </w:r>
        <w:r>
          <w:fldChar w:fldCharType="begin"/>
        </w:r>
        <w:r>
          <w:instrText xml:space="preserve"> PAGEREF _Toc982 \h </w:instrText>
        </w:r>
        <w:r>
          <w:fldChar w:fldCharType="separate"/>
        </w:r>
        <w:r>
          <w:t>3</w:t>
        </w:r>
        <w:r>
          <w:fldChar w:fldCharType="end"/>
        </w:r>
      </w:hyperlink>
    </w:p>
    <w:p>
      <w:pPr>
        <w:pStyle w:val="TOC1"/>
        <w:tabs>
          <w:tab w:val="right" w:leader="dot" w:pos="8306"/>
        </w:tabs>
      </w:pPr>
      <w:hyperlink w:anchor="_Toc18537" w:history="1">
        <w:r>
          <w:rPr>
            <w:rFonts w:ascii="仿宋" w:eastAsia="仿宋" w:hAnsi="仿宋" w:cs="仿宋" w:hint="eastAsia"/>
            <w:lang w:eastAsia="zh-CN"/>
          </w:rPr>
          <w:t>一、肝胆疾病用药项目选址可行性分析</w:t>
        </w:r>
        <w:r>
          <w:tab/>
        </w:r>
        <w:r>
          <w:fldChar w:fldCharType="begin"/>
        </w:r>
        <w:r>
          <w:instrText xml:space="preserve"> PAGEREF _Toc18537 \h </w:instrText>
        </w:r>
        <w:r>
          <w:fldChar w:fldCharType="separate"/>
        </w:r>
        <w:r>
          <w:t>3</w:t>
        </w:r>
        <w:r>
          <w:fldChar w:fldCharType="end"/>
        </w:r>
      </w:hyperlink>
    </w:p>
    <w:p>
      <w:pPr>
        <w:pStyle w:val="TOC2"/>
        <w:tabs>
          <w:tab w:val="right" w:leader="dot" w:pos="8306"/>
        </w:tabs>
      </w:pPr>
      <w:hyperlink w:anchor="_Toc13726" w:history="1">
        <w:r>
          <w:rPr>
            <w:rFonts w:ascii="仿宋" w:eastAsia="仿宋" w:hAnsi="仿宋" w:cs="仿宋" w:hint="eastAsia"/>
            <w:lang w:eastAsia="zh-CN"/>
          </w:rPr>
          <w:t>(一)、肝胆疾病用药项目选址</w:t>
        </w:r>
        <w:r>
          <w:tab/>
        </w:r>
        <w:r>
          <w:fldChar w:fldCharType="begin"/>
        </w:r>
        <w:r>
          <w:instrText xml:space="preserve"> PAGEREF _Toc13726 \h </w:instrText>
        </w:r>
        <w:r>
          <w:fldChar w:fldCharType="separate"/>
        </w:r>
        <w:r>
          <w:t>3</w:t>
        </w:r>
        <w:r>
          <w:fldChar w:fldCharType="end"/>
        </w:r>
      </w:hyperlink>
    </w:p>
    <w:p>
      <w:pPr>
        <w:pStyle w:val="TOC2"/>
        <w:tabs>
          <w:tab w:val="right" w:leader="dot" w:pos="8306"/>
        </w:tabs>
      </w:pPr>
      <w:hyperlink w:anchor="_Toc14628" w:history="1">
        <w:r>
          <w:rPr>
            <w:rFonts w:ascii="仿宋" w:eastAsia="仿宋" w:hAnsi="仿宋" w:cs="仿宋" w:hint="eastAsia"/>
            <w:lang w:eastAsia="zh-CN"/>
          </w:rPr>
          <w:t>(二)、用地控制指标</w:t>
        </w:r>
        <w:r>
          <w:tab/>
        </w:r>
        <w:r>
          <w:fldChar w:fldCharType="begin"/>
        </w:r>
        <w:r>
          <w:instrText xml:space="preserve"> PAGEREF _Toc14628 \h </w:instrText>
        </w:r>
        <w:r>
          <w:fldChar w:fldCharType="separate"/>
        </w:r>
        <w:r>
          <w:t>3</w:t>
        </w:r>
        <w:r>
          <w:fldChar w:fldCharType="end"/>
        </w:r>
      </w:hyperlink>
    </w:p>
    <w:p>
      <w:pPr>
        <w:pStyle w:val="TOC2"/>
        <w:tabs>
          <w:tab w:val="right" w:leader="dot" w:pos="8306"/>
        </w:tabs>
      </w:pPr>
      <w:hyperlink w:anchor="_Toc6482" w:history="1">
        <w:r>
          <w:rPr>
            <w:rFonts w:ascii="仿宋" w:eastAsia="仿宋" w:hAnsi="仿宋" w:cs="仿宋" w:hint="eastAsia"/>
            <w:lang w:eastAsia="zh-CN"/>
          </w:rPr>
          <w:t>(三)、节约用地措施</w:t>
        </w:r>
        <w:r>
          <w:tab/>
        </w:r>
        <w:r>
          <w:fldChar w:fldCharType="begin"/>
        </w:r>
        <w:r>
          <w:instrText xml:space="preserve"> PAGEREF _Toc6482 \h </w:instrText>
        </w:r>
        <w:r>
          <w:fldChar w:fldCharType="separate"/>
        </w:r>
        <w:r>
          <w:t>5</w:t>
        </w:r>
        <w:r>
          <w:fldChar w:fldCharType="end"/>
        </w:r>
      </w:hyperlink>
    </w:p>
    <w:p>
      <w:pPr>
        <w:pStyle w:val="TOC2"/>
        <w:tabs>
          <w:tab w:val="right" w:leader="dot" w:pos="8306"/>
        </w:tabs>
      </w:pPr>
      <w:hyperlink w:anchor="_Toc5112" w:history="1">
        <w:r>
          <w:rPr>
            <w:rFonts w:ascii="仿宋" w:eastAsia="仿宋" w:hAnsi="仿宋" w:cs="仿宋" w:hint="eastAsia"/>
            <w:lang w:eastAsia="zh-CN"/>
          </w:rPr>
          <w:t>(四)、总图布置方案</w:t>
        </w:r>
        <w:r>
          <w:tab/>
        </w:r>
        <w:r>
          <w:fldChar w:fldCharType="begin"/>
        </w:r>
        <w:r>
          <w:instrText xml:space="preserve"> PAGEREF _Toc5112 \h </w:instrText>
        </w:r>
        <w:r>
          <w:fldChar w:fldCharType="separate"/>
        </w:r>
        <w:r>
          <w:t>6</w:t>
        </w:r>
        <w:r>
          <w:fldChar w:fldCharType="end"/>
        </w:r>
      </w:hyperlink>
    </w:p>
    <w:p>
      <w:pPr>
        <w:pStyle w:val="TOC2"/>
        <w:tabs>
          <w:tab w:val="right" w:leader="dot" w:pos="8306"/>
        </w:tabs>
      </w:pPr>
      <w:hyperlink w:anchor="_Toc38" w:history="1">
        <w:r>
          <w:rPr>
            <w:rFonts w:ascii="仿宋" w:eastAsia="仿宋" w:hAnsi="仿宋" w:cs="仿宋" w:hint="eastAsia"/>
            <w:lang w:eastAsia="zh-CN"/>
          </w:rPr>
          <w:t>(五)、选址综合评价</w:t>
        </w:r>
        <w:r>
          <w:tab/>
        </w:r>
        <w:r>
          <w:fldChar w:fldCharType="begin"/>
        </w:r>
        <w:r>
          <w:instrText xml:space="preserve"> PAGEREF _Toc38 \h </w:instrText>
        </w:r>
        <w:r>
          <w:fldChar w:fldCharType="separate"/>
        </w:r>
        <w:r>
          <w:t>7</w:t>
        </w:r>
        <w:r>
          <w:fldChar w:fldCharType="end"/>
        </w:r>
      </w:hyperlink>
    </w:p>
    <w:p>
      <w:pPr>
        <w:pStyle w:val="TOC1"/>
        <w:tabs>
          <w:tab w:val="right" w:leader="dot" w:pos="8306"/>
        </w:tabs>
      </w:pPr>
      <w:hyperlink w:anchor="_Toc24105" w:history="1">
        <w:r>
          <w:rPr>
            <w:rFonts w:ascii="仿宋" w:eastAsia="仿宋" w:hAnsi="仿宋" w:cs="仿宋" w:hint="eastAsia"/>
            <w:lang w:eastAsia="zh-CN"/>
          </w:rPr>
          <w:t>二、肝胆疾病用药项目绩效评估</w:t>
        </w:r>
        <w:r>
          <w:tab/>
        </w:r>
        <w:r>
          <w:fldChar w:fldCharType="begin"/>
        </w:r>
        <w:r>
          <w:instrText xml:space="preserve"> PAGEREF _Toc24105 \h </w:instrText>
        </w:r>
        <w:r>
          <w:fldChar w:fldCharType="separate"/>
        </w:r>
        <w:r>
          <w:t>8</w:t>
        </w:r>
        <w:r>
          <w:fldChar w:fldCharType="end"/>
        </w:r>
      </w:hyperlink>
    </w:p>
    <w:p>
      <w:pPr>
        <w:pStyle w:val="TOC2"/>
        <w:tabs>
          <w:tab w:val="right" w:leader="dot" w:pos="8306"/>
        </w:tabs>
      </w:pPr>
      <w:hyperlink w:anchor="_Toc30635" w:history="1">
        <w:r>
          <w:rPr>
            <w:rFonts w:ascii="仿宋" w:eastAsia="仿宋" w:hAnsi="仿宋" w:cs="仿宋" w:hint="eastAsia"/>
            <w:lang w:eastAsia="zh-CN"/>
          </w:rPr>
          <w:t>(一)、绩效评估指标</w:t>
        </w:r>
        <w:r>
          <w:tab/>
        </w:r>
        <w:r>
          <w:fldChar w:fldCharType="begin"/>
        </w:r>
        <w:r>
          <w:instrText xml:space="preserve"> PAGEREF _Toc30635 \h </w:instrText>
        </w:r>
        <w:r>
          <w:fldChar w:fldCharType="separate"/>
        </w:r>
        <w:r>
          <w:t>8</w:t>
        </w:r>
        <w:r>
          <w:fldChar w:fldCharType="end"/>
        </w:r>
      </w:hyperlink>
    </w:p>
    <w:p>
      <w:pPr>
        <w:pStyle w:val="TOC2"/>
        <w:tabs>
          <w:tab w:val="right" w:leader="dot" w:pos="8306"/>
        </w:tabs>
      </w:pPr>
      <w:hyperlink w:anchor="_Toc32505" w:history="1">
        <w:r>
          <w:rPr>
            <w:rFonts w:ascii="仿宋" w:eastAsia="仿宋" w:hAnsi="仿宋" w:cs="仿宋" w:hint="eastAsia"/>
            <w:lang w:eastAsia="zh-CN"/>
          </w:rPr>
          <w:t>(二)、绩效评估方法</w:t>
        </w:r>
        <w:r>
          <w:tab/>
        </w:r>
        <w:r>
          <w:fldChar w:fldCharType="begin"/>
        </w:r>
        <w:r>
          <w:instrText xml:space="preserve"> PAGEREF _Toc32505 \h </w:instrText>
        </w:r>
        <w:r>
          <w:fldChar w:fldCharType="separate"/>
        </w:r>
        <w:r>
          <w:t>9</w:t>
        </w:r>
        <w:r>
          <w:fldChar w:fldCharType="end"/>
        </w:r>
      </w:hyperlink>
    </w:p>
    <w:p>
      <w:pPr>
        <w:pStyle w:val="TOC2"/>
        <w:tabs>
          <w:tab w:val="right" w:leader="dot" w:pos="8306"/>
        </w:tabs>
      </w:pPr>
      <w:hyperlink w:anchor="_Toc25149" w:history="1">
        <w:r>
          <w:rPr>
            <w:rFonts w:ascii="仿宋" w:eastAsia="仿宋" w:hAnsi="仿宋" w:cs="仿宋" w:hint="eastAsia"/>
            <w:lang w:eastAsia="zh-CN"/>
          </w:rPr>
          <w:t>(三)、绩效评估周期</w:t>
        </w:r>
        <w:r>
          <w:tab/>
        </w:r>
        <w:r>
          <w:fldChar w:fldCharType="begin"/>
        </w:r>
        <w:r>
          <w:instrText xml:space="preserve"> PAGEREF _Toc25149 \h </w:instrText>
        </w:r>
        <w:r>
          <w:fldChar w:fldCharType="separate"/>
        </w:r>
        <w:r>
          <w:t>11</w:t>
        </w:r>
        <w:r>
          <w:fldChar w:fldCharType="end"/>
        </w:r>
      </w:hyperlink>
    </w:p>
    <w:p>
      <w:pPr>
        <w:pStyle w:val="TOC1"/>
        <w:tabs>
          <w:tab w:val="right" w:leader="dot" w:pos="8306"/>
        </w:tabs>
      </w:pPr>
      <w:hyperlink w:anchor="_Toc11987" w:history="1">
        <w:r>
          <w:rPr>
            <w:rFonts w:ascii="仿宋" w:eastAsia="仿宋" w:hAnsi="仿宋" w:cs="仿宋" w:hint="eastAsia"/>
            <w:lang w:eastAsia="zh-CN"/>
          </w:rPr>
          <w:t>三、肝胆疾病用药项目概论</w:t>
        </w:r>
        <w:r>
          <w:tab/>
        </w:r>
        <w:r>
          <w:fldChar w:fldCharType="begin"/>
        </w:r>
        <w:r>
          <w:instrText xml:space="preserve"> PAGEREF _Toc11987 \h </w:instrText>
        </w:r>
        <w:r>
          <w:fldChar w:fldCharType="separate"/>
        </w:r>
        <w:r>
          <w:t>12</w:t>
        </w:r>
        <w:r>
          <w:fldChar w:fldCharType="end"/>
        </w:r>
      </w:hyperlink>
    </w:p>
    <w:p>
      <w:pPr>
        <w:pStyle w:val="TOC2"/>
        <w:tabs>
          <w:tab w:val="right" w:leader="dot" w:pos="8306"/>
        </w:tabs>
      </w:pPr>
      <w:hyperlink w:anchor="_Toc31" w:history="1">
        <w:r>
          <w:rPr>
            <w:rFonts w:ascii="仿宋" w:eastAsia="仿宋" w:hAnsi="仿宋" w:cs="仿宋" w:hint="eastAsia"/>
            <w:lang w:eastAsia="zh-CN"/>
          </w:rPr>
          <w:t>(一)、肝胆疾病用药项目概况</w:t>
        </w:r>
        <w:r>
          <w:tab/>
        </w:r>
        <w:r>
          <w:fldChar w:fldCharType="begin"/>
        </w:r>
        <w:r>
          <w:instrText xml:space="preserve"> PAGEREF _Toc31 \h </w:instrText>
        </w:r>
        <w:r>
          <w:fldChar w:fldCharType="separate"/>
        </w:r>
        <w:r>
          <w:t>12</w:t>
        </w:r>
        <w:r>
          <w:fldChar w:fldCharType="end"/>
        </w:r>
      </w:hyperlink>
    </w:p>
    <w:p>
      <w:pPr>
        <w:pStyle w:val="TOC2"/>
        <w:tabs>
          <w:tab w:val="right" w:leader="dot" w:pos="8306"/>
        </w:tabs>
      </w:pPr>
      <w:hyperlink w:anchor="_Toc22658" w:history="1">
        <w:r>
          <w:rPr>
            <w:rFonts w:ascii="仿宋" w:eastAsia="仿宋" w:hAnsi="仿宋" w:cs="仿宋" w:hint="eastAsia"/>
            <w:lang w:eastAsia="zh-CN"/>
          </w:rPr>
          <w:t>(二)、肝胆疾病用药项目目标</w:t>
        </w:r>
        <w:r>
          <w:tab/>
        </w:r>
        <w:r>
          <w:fldChar w:fldCharType="begin"/>
        </w:r>
        <w:r>
          <w:instrText xml:space="preserve"> PAGEREF _Toc22658 \h </w:instrText>
        </w:r>
        <w:r>
          <w:fldChar w:fldCharType="separate"/>
        </w:r>
        <w:r>
          <w:t>14</w:t>
        </w:r>
        <w:r>
          <w:fldChar w:fldCharType="end"/>
        </w:r>
      </w:hyperlink>
    </w:p>
    <w:p>
      <w:pPr>
        <w:pStyle w:val="TOC2"/>
        <w:tabs>
          <w:tab w:val="right" w:leader="dot" w:pos="8306"/>
        </w:tabs>
      </w:pPr>
      <w:hyperlink w:anchor="_Toc22068" w:history="1">
        <w:r>
          <w:rPr>
            <w:rFonts w:ascii="仿宋" w:eastAsia="仿宋" w:hAnsi="仿宋" w:cs="仿宋" w:hint="eastAsia"/>
            <w:lang w:eastAsia="zh-CN"/>
          </w:rPr>
          <w:t>(三)、肝胆疾病用药项目提出的理由</w:t>
        </w:r>
        <w:r>
          <w:tab/>
        </w:r>
        <w:r>
          <w:fldChar w:fldCharType="begin"/>
        </w:r>
        <w:r>
          <w:instrText xml:space="preserve"> PAGEREF _Toc22068 \h </w:instrText>
        </w:r>
        <w:r>
          <w:fldChar w:fldCharType="separate"/>
        </w:r>
        <w:r>
          <w:t>15</w:t>
        </w:r>
        <w:r>
          <w:fldChar w:fldCharType="end"/>
        </w:r>
      </w:hyperlink>
    </w:p>
    <w:p>
      <w:pPr>
        <w:pStyle w:val="TOC2"/>
        <w:tabs>
          <w:tab w:val="right" w:leader="dot" w:pos="8306"/>
        </w:tabs>
      </w:pPr>
      <w:hyperlink w:anchor="_Toc17789" w:history="1">
        <w:r>
          <w:rPr>
            <w:rFonts w:ascii="仿宋" w:eastAsia="仿宋" w:hAnsi="仿宋" w:cs="仿宋" w:hint="eastAsia"/>
            <w:lang w:eastAsia="zh-CN"/>
          </w:rPr>
          <w:t>(四)、肝胆疾病用药项目意义</w:t>
        </w:r>
        <w:r>
          <w:tab/>
        </w:r>
        <w:r>
          <w:fldChar w:fldCharType="begin"/>
        </w:r>
        <w:r>
          <w:instrText xml:space="preserve"> PAGEREF _Toc17789 \h </w:instrText>
        </w:r>
        <w:r>
          <w:fldChar w:fldCharType="separate"/>
        </w:r>
        <w:r>
          <w:t>17</w:t>
        </w:r>
        <w:r>
          <w:fldChar w:fldCharType="end"/>
        </w:r>
      </w:hyperlink>
    </w:p>
    <w:p>
      <w:pPr>
        <w:pStyle w:val="TOC2"/>
        <w:tabs>
          <w:tab w:val="right" w:leader="dot" w:pos="8306"/>
        </w:tabs>
      </w:pPr>
      <w:hyperlink w:anchor="_Toc1970" w:history="1">
        <w:r>
          <w:rPr>
            <w:rFonts w:ascii="仿宋" w:eastAsia="仿宋" w:hAnsi="仿宋" w:cs="仿宋" w:hint="eastAsia"/>
            <w:lang w:eastAsia="zh-CN"/>
          </w:rPr>
          <w:t>(五)、肝胆疾病用药项目背景</w:t>
        </w:r>
        <w:r>
          <w:tab/>
        </w:r>
        <w:r>
          <w:fldChar w:fldCharType="begin"/>
        </w:r>
        <w:r>
          <w:instrText xml:space="preserve"> PAGEREF _Toc1970 \h </w:instrText>
        </w:r>
        <w:r>
          <w:fldChar w:fldCharType="separate"/>
        </w:r>
        <w:r>
          <w:t>17</w:t>
        </w:r>
        <w:r>
          <w:fldChar w:fldCharType="end"/>
        </w:r>
      </w:hyperlink>
    </w:p>
    <w:p>
      <w:pPr>
        <w:pStyle w:val="TOC1"/>
        <w:tabs>
          <w:tab w:val="right" w:leader="dot" w:pos="8306"/>
        </w:tabs>
      </w:pPr>
      <w:hyperlink w:anchor="_Toc30041" w:history="1">
        <w:r>
          <w:rPr>
            <w:rFonts w:ascii="仿宋" w:eastAsia="仿宋" w:hAnsi="仿宋" w:cs="仿宋" w:hint="eastAsia"/>
            <w:lang w:eastAsia="zh-CN"/>
          </w:rPr>
          <w:t>四、市场分析、调研</w:t>
        </w:r>
        <w:r>
          <w:tab/>
        </w:r>
        <w:r>
          <w:fldChar w:fldCharType="begin"/>
        </w:r>
        <w:r>
          <w:instrText xml:space="preserve"> PAGEREF _Toc30041 \h </w:instrText>
        </w:r>
        <w:r>
          <w:fldChar w:fldCharType="separate"/>
        </w:r>
        <w:r>
          <w:t>18</w:t>
        </w:r>
        <w:r>
          <w:fldChar w:fldCharType="end"/>
        </w:r>
      </w:hyperlink>
    </w:p>
    <w:p>
      <w:pPr>
        <w:pStyle w:val="TOC2"/>
        <w:tabs>
          <w:tab w:val="right" w:leader="dot" w:pos="8306"/>
        </w:tabs>
      </w:pPr>
      <w:hyperlink w:anchor="_Toc8772" w:history="1">
        <w:r>
          <w:rPr>
            <w:rFonts w:ascii="仿宋" w:eastAsia="仿宋" w:hAnsi="仿宋" w:cs="仿宋" w:hint="eastAsia"/>
            <w:lang w:eastAsia="zh-CN"/>
          </w:rPr>
          <w:t>(一)、肝胆疾病用药行业分析</w:t>
        </w:r>
        <w:r>
          <w:tab/>
        </w:r>
        <w:r>
          <w:fldChar w:fldCharType="begin"/>
        </w:r>
        <w:r>
          <w:instrText xml:space="preserve"> PAGEREF _Toc8772 \h </w:instrText>
        </w:r>
        <w:r>
          <w:fldChar w:fldCharType="separate"/>
        </w:r>
        <w:r>
          <w:t>18</w:t>
        </w:r>
        <w:r>
          <w:fldChar w:fldCharType="end"/>
        </w:r>
      </w:hyperlink>
    </w:p>
    <w:p>
      <w:pPr>
        <w:pStyle w:val="TOC2"/>
        <w:tabs>
          <w:tab w:val="right" w:leader="dot" w:pos="8306"/>
        </w:tabs>
      </w:pPr>
      <w:hyperlink w:anchor="_Toc16846" w:history="1">
        <w:r>
          <w:rPr>
            <w:rFonts w:ascii="仿宋" w:eastAsia="仿宋" w:hAnsi="仿宋" w:cs="仿宋" w:hint="eastAsia"/>
            <w:lang w:eastAsia="zh-CN"/>
          </w:rPr>
          <w:t>(二)、肝胆疾病用药市场分析预测</w:t>
        </w:r>
        <w:r>
          <w:tab/>
        </w:r>
        <w:r>
          <w:fldChar w:fldCharType="begin"/>
        </w:r>
        <w:r>
          <w:instrText xml:space="preserve"> PAGEREF _Toc16846 \h </w:instrText>
        </w:r>
        <w:r>
          <w:fldChar w:fldCharType="separate"/>
        </w:r>
        <w:r>
          <w:t>19</w:t>
        </w:r>
        <w:r>
          <w:fldChar w:fldCharType="end"/>
        </w:r>
      </w:hyperlink>
    </w:p>
    <w:p>
      <w:pPr>
        <w:pStyle w:val="TOC1"/>
        <w:tabs>
          <w:tab w:val="right" w:leader="dot" w:pos="8306"/>
        </w:tabs>
      </w:pPr>
      <w:hyperlink w:anchor="_Toc6269" w:history="1">
        <w:r>
          <w:rPr>
            <w:rFonts w:ascii="仿宋" w:eastAsia="仿宋" w:hAnsi="仿宋" w:cs="仿宋" w:hint="eastAsia"/>
            <w:lang w:eastAsia="zh-CN"/>
          </w:rPr>
          <w:t>五、肝胆疾病用药项目建设背景及必要性分析</w:t>
        </w:r>
        <w:r>
          <w:tab/>
        </w:r>
        <w:r>
          <w:fldChar w:fldCharType="begin"/>
        </w:r>
        <w:r>
          <w:instrText xml:space="preserve"> PAGEREF _Toc6269 \h </w:instrText>
        </w:r>
        <w:r>
          <w:fldChar w:fldCharType="separate"/>
        </w:r>
        <w:r>
          <w:t>20</w:t>
        </w:r>
        <w:r>
          <w:fldChar w:fldCharType="end"/>
        </w:r>
      </w:hyperlink>
    </w:p>
    <w:p>
      <w:pPr>
        <w:pStyle w:val="TOC2"/>
        <w:tabs>
          <w:tab w:val="right" w:leader="dot" w:pos="8306"/>
        </w:tabs>
      </w:pPr>
      <w:hyperlink w:anchor="_Toc15358" w:history="1">
        <w:r>
          <w:rPr>
            <w:rFonts w:ascii="仿宋" w:eastAsia="仿宋" w:hAnsi="仿宋" w:cs="仿宋" w:hint="eastAsia"/>
            <w:lang w:eastAsia="zh-CN"/>
          </w:rPr>
          <w:t>(一)、肝胆疾病用药项目背景分析</w:t>
        </w:r>
        <w:r>
          <w:tab/>
        </w:r>
        <w:r>
          <w:fldChar w:fldCharType="begin"/>
        </w:r>
        <w:r>
          <w:instrText xml:space="preserve"> PAGEREF _Toc15358 \h </w:instrText>
        </w:r>
        <w:r>
          <w:fldChar w:fldCharType="separate"/>
        </w:r>
        <w:r>
          <w:t>20</w:t>
        </w:r>
        <w:r>
          <w:fldChar w:fldCharType="end"/>
        </w:r>
      </w:hyperlink>
    </w:p>
    <w:p>
      <w:pPr>
        <w:pStyle w:val="TOC2"/>
        <w:tabs>
          <w:tab w:val="right" w:leader="dot" w:pos="8306"/>
        </w:tabs>
      </w:pPr>
      <w:hyperlink w:anchor="_Toc17536" w:history="1">
        <w:r>
          <w:rPr>
            <w:rFonts w:ascii="仿宋" w:eastAsia="仿宋" w:hAnsi="仿宋" w:cs="仿宋" w:hint="eastAsia"/>
            <w:lang w:eastAsia="zh-CN"/>
          </w:rPr>
          <w:t>(二)、肝胆疾病用药项目建设必要性分析</w:t>
        </w:r>
        <w:r>
          <w:tab/>
        </w:r>
        <w:r>
          <w:fldChar w:fldCharType="begin"/>
        </w:r>
        <w:r>
          <w:instrText xml:space="preserve"> PAGEREF _Toc17536 \h </w:instrText>
        </w:r>
        <w:r>
          <w:fldChar w:fldCharType="separate"/>
        </w:r>
        <w:r>
          <w:t>22</w:t>
        </w:r>
        <w:r>
          <w:fldChar w:fldCharType="end"/>
        </w:r>
      </w:hyperlink>
    </w:p>
    <w:p>
      <w:pPr>
        <w:pStyle w:val="TOC1"/>
        <w:tabs>
          <w:tab w:val="right" w:leader="dot" w:pos="8306"/>
        </w:tabs>
      </w:pPr>
      <w:hyperlink w:anchor="_Toc21725" w:history="1">
        <w:r>
          <w:rPr>
            <w:rFonts w:ascii="仿宋" w:eastAsia="仿宋" w:hAnsi="仿宋" w:cs="仿宋" w:hint="eastAsia"/>
            <w:lang w:eastAsia="zh-CN"/>
          </w:rPr>
          <w:t>六、肝胆疾病用药项目建设单位说明</w:t>
        </w:r>
        <w:r>
          <w:tab/>
        </w:r>
        <w:r>
          <w:fldChar w:fldCharType="begin"/>
        </w:r>
        <w:r>
          <w:instrText xml:space="preserve"> PAGEREF _Toc21725 \h </w:instrText>
        </w:r>
        <w:r>
          <w:fldChar w:fldCharType="separate"/>
        </w:r>
        <w:r>
          <w:t>23</w:t>
        </w:r>
        <w:r>
          <w:fldChar w:fldCharType="end"/>
        </w:r>
      </w:hyperlink>
    </w:p>
    <w:p>
      <w:pPr>
        <w:pStyle w:val="TOC2"/>
        <w:tabs>
          <w:tab w:val="right" w:leader="dot" w:pos="8306"/>
        </w:tabs>
      </w:pPr>
      <w:hyperlink w:anchor="_Toc23881" w:history="1">
        <w:r>
          <w:rPr>
            <w:rFonts w:ascii="仿宋" w:eastAsia="仿宋" w:hAnsi="仿宋" w:cs="仿宋" w:hint="eastAsia"/>
            <w:lang w:eastAsia="zh-CN"/>
          </w:rPr>
          <w:t>(一)、肝胆疾病用药项目承办单位基本情况</w:t>
        </w:r>
        <w:r>
          <w:tab/>
        </w:r>
        <w:r>
          <w:fldChar w:fldCharType="begin"/>
        </w:r>
        <w:r>
          <w:instrText xml:space="preserve"> PAGEREF _Toc23881 \h </w:instrText>
        </w:r>
        <w:r>
          <w:fldChar w:fldCharType="separate"/>
        </w:r>
        <w:r>
          <w:t>23</w:t>
        </w:r>
        <w:r>
          <w:fldChar w:fldCharType="end"/>
        </w:r>
      </w:hyperlink>
    </w:p>
    <w:p>
      <w:pPr>
        <w:pStyle w:val="TOC2"/>
        <w:tabs>
          <w:tab w:val="right" w:leader="dot" w:pos="8306"/>
        </w:tabs>
      </w:pPr>
      <w:hyperlink w:anchor="_Toc12779" w:history="1">
        <w:r>
          <w:rPr>
            <w:rFonts w:ascii="仿宋" w:eastAsia="仿宋" w:hAnsi="仿宋" w:cs="仿宋" w:hint="eastAsia"/>
            <w:lang w:eastAsia="zh-CN"/>
          </w:rPr>
          <w:t>(二)、公司经济效益分析</w:t>
        </w:r>
        <w:r>
          <w:tab/>
        </w:r>
        <w:r>
          <w:fldChar w:fldCharType="begin"/>
        </w:r>
        <w:r>
          <w:instrText xml:space="preserve"> PAGEREF _Toc12779 \h </w:instrText>
        </w:r>
        <w:r>
          <w:fldChar w:fldCharType="separate"/>
        </w:r>
        <w:r>
          <w:t>24</w:t>
        </w:r>
        <w:r>
          <w:fldChar w:fldCharType="end"/>
        </w:r>
      </w:hyperlink>
    </w:p>
    <w:p>
      <w:pPr>
        <w:pStyle w:val="TOC1"/>
        <w:tabs>
          <w:tab w:val="right" w:leader="dot" w:pos="8306"/>
        </w:tabs>
      </w:pPr>
      <w:hyperlink w:anchor="_Toc23303" w:history="1">
        <w:r>
          <w:rPr>
            <w:rFonts w:ascii="仿宋" w:eastAsia="仿宋" w:hAnsi="仿宋" w:cs="仿宋" w:hint="eastAsia"/>
            <w:lang w:eastAsia="zh-CN"/>
          </w:rPr>
          <w:t>七、肝胆疾病用药项目环境影响分析</w:t>
        </w:r>
        <w:r>
          <w:tab/>
        </w:r>
        <w:r>
          <w:fldChar w:fldCharType="begin"/>
        </w:r>
        <w:r>
          <w:instrText xml:space="preserve"> PAGEREF _Toc23303 \h </w:instrText>
        </w:r>
        <w:r>
          <w:fldChar w:fldCharType="separate"/>
        </w:r>
        <w:r>
          <w:t>25</w:t>
        </w:r>
        <w:r>
          <w:fldChar w:fldCharType="end"/>
        </w:r>
      </w:hyperlink>
    </w:p>
    <w:p>
      <w:pPr>
        <w:pStyle w:val="TOC2"/>
        <w:tabs>
          <w:tab w:val="right" w:leader="dot" w:pos="8306"/>
        </w:tabs>
      </w:pPr>
      <w:hyperlink w:anchor="_Toc22681" w:history="1">
        <w:r>
          <w:rPr>
            <w:rFonts w:ascii="仿宋" w:eastAsia="仿宋" w:hAnsi="仿宋" w:cs="仿宋" w:hint="eastAsia"/>
            <w:lang w:eastAsia="zh-CN"/>
          </w:rPr>
          <w:t>(一)、建设区域环境质量现状</w:t>
        </w:r>
        <w:r>
          <w:tab/>
        </w:r>
        <w:r>
          <w:fldChar w:fldCharType="begin"/>
        </w:r>
        <w:r>
          <w:instrText xml:space="preserve"> PAGEREF _Toc22681 \h </w:instrText>
        </w:r>
        <w:r>
          <w:fldChar w:fldCharType="separate"/>
        </w:r>
        <w:r>
          <w:t>25</w:t>
        </w:r>
        <w:r>
          <w:fldChar w:fldCharType="end"/>
        </w:r>
      </w:hyperlink>
    </w:p>
    <w:p>
      <w:pPr>
        <w:pStyle w:val="TOC2"/>
        <w:tabs>
          <w:tab w:val="right" w:leader="dot" w:pos="8306"/>
        </w:tabs>
      </w:pPr>
      <w:hyperlink w:anchor="_Toc27484" w:history="1">
        <w:r>
          <w:rPr>
            <w:rFonts w:ascii="仿宋" w:eastAsia="仿宋" w:hAnsi="仿宋" w:cs="仿宋" w:hint="eastAsia"/>
            <w:lang w:eastAsia="zh-CN"/>
          </w:rPr>
          <w:t>(二)、建设期环境保护</w:t>
        </w:r>
        <w:r>
          <w:tab/>
        </w:r>
        <w:r>
          <w:fldChar w:fldCharType="begin"/>
        </w:r>
        <w:r>
          <w:instrText xml:space="preserve"> PAGEREF _Toc27484 \h </w:instrText>
        </w:r>
        <w:r>
          <w:fldChar w:fldCharType="separate"/>
        </w:r>
        <w:r>
          <w:t>26</w:t>
        </w:r>
        <w:r>
          <w:fldChar w:fldCharType="end"/>
        </w:r>
      </w:hyperlink>
    </w:p>
    <w:p>
      <w:pPr>
        <w:pStyle w:val="TOC2"/>
        <w:tabs>
          <w:tab w:val="right" w:leader="dot" w:pos="8306"/>
        </w:tabs>
      </w:pPr>
      <w:hyperlink w:anchor="_Toc28186" w:history="1">
        <w:r>
          <w:rPr>
            <w:rFonts w:ascii="仿宋" w:eastAsia="仿宋" w:hAnsi="仿宋" w:cs="仿宋" w:hint="eastAsia"/>
            <w:lang w:eastAsia="zh-CN"/>
          </w:rPr>
          <w:t>(三)、运营期环境保护</w:t>
        </w:r>
        <w:r>
          <w:tab/>
        </w:r>
        <w:r>
          <w:fldChar w:fldCharType="begin"/>
        </w:r>
        <w:r>
          <w:instrText xml:space="preserve"> PAGEREF _Toc28186 \h </w:instrText>
        </w:r>
        <w:r>
          <w:fldChar w:fldCharType="separate"/>
        </w:r>
        <w:r>
          <w:t>27</w:t>
        </w:r>
        <w:r>
          <w:fldChar w:fldCharType="end"/>
        </w:r>
      </w:hyperlink>
    </w:p>
    <w:p>
      <w:pPr>
        <w:pStyle w:val="TOC2"/>
        <w:tabs>
          <w:tab w:val="right" w:leader="dot" w:pos="8306"/>
        </w:tabs>
      </w:pPr>
      <w:hyperlink w:anchor="_Toc23678" w:history="1">
        <w:r>
          <w:rPr>
            <w:rFonts w:ascii="仿宋" w:eastAsia="仿宋" w:hAnsi="仿宋" w:cs="仿宋" w:hint="eastAsia"/>
            <w:lang w:eastAsia="zh-CN"/>
          </w:rPr>
          <w:t>(四)、肝胆疾病用药项目建设对区域经济的影响</w:t>
        </w:r>
        <w:r>
          <w:tab/>
        </w:r>
        <w:r>
          <w:fldChar w:fldCharType="begin"/>
        </w:r>
        <w:r>
          <w:instrText xml:space="preserve"> PAGEREF _Toc23678 \h </w:instrText>
        </w:r>
        <w:r>
          <w:fldChar w:fldCharType="separate"/>
        </w:r>
        <w:r>
          <w:t>29</w:t>
        </w:r>
        <w:r>
          <w:fldChar w:fldCharType="end"/>
        </w:r>
      </w:hyperlink>
    </w:p>
    <w:p>
      <w:pPr>
        <w:pStyle w:val="TOC2"/>
        <w:tabs>
          <w:tab w:val="right" w:leader="dot" w:pos="8306"/>
        </w:tabs>
      </w:pPr>
      <w:hyperlink w:anchor="_Toc30313" w:history="1">
        <w:r>
          <w:rPr>
            <w:rFonts w:ascii="仿宋" w:eastAsia="仿宋" w:hAnsi="仿宋" w:cs="仿宋" w:hint="eastAsia"/>
            <w:lang w:eastAsia="zh-CN"/>
          </w:rPr>
          <w:t>(五)、废弃物处理</w:t>
        </w:r>
        <w:r>
          <w:tab/>
        </w:r>
        <w:r>
          <w:fldChar w:fldCharType="begin"/>
        </w:r>
        <w:r>
          <w:instrText xml:space="preserve"> PAGEREF _Toc30313 \h </w:instrText>
        </w:r>
        <w:r>
          <w:fldChar w:fldCharType="separate"/>
        </w:r>
        <w:r>
          <w:t>31</w:t>
        </w:r>
        <w:r>
          <w:fldChar w:fldCharType="end"/>
        </w:r>
      </w:hyperlink>
    </w:p>
    <w:p>
      <w:pPr>
        <w:pStyle w:val="TOC2"/>
        <w:tabs>
          <w:tab w:val="right" w:leader="dot" w:pos="8306"/>
        </w:tabs>
      </w:pPr>
      <w:hyperlink w:anchor="_Toc24211" w:history="1">
        <w:r>
          <w:rPr>
            <w:rFonts w:ascii="仿宋" w:eastAsia="仿宋" w:hAnsi="仿宋" w:cs="仿宋" w:hint="eastAsia"/>
            <w:lang w:eastAsia="zh-CN"/>
          </w:rPr>
          <w:t>(六)、特殊环境影响分析</w:t>
        </w:r>
        <w:r>
          <w:tab/>
        </w:r>
        <w:r>
          <w:fldChar w:fldCharType="begin"/>
        </w:r>
        <w:r>
          <w:instrText xml:space="preserve"> PAGEREF _Toc24211 \h </w:instrText>
        </w:r>
        <w:r>
          <w:fldChar w:fldCharType="separate"/>
        </w:r>
        <w:r>
          <w:t>32</w:t>
        </w:r>
        <w:r>
          <w:fldChar w:fldCharType="end"/>
        </w:r>
      </w:hyperlink>
    </w:p>
    <w:p>
      <w:pPr>
        <w:pStyle w:val="TOC2"/>
        <w:tabs>
          <w:tab w:val="right" w:leader="dot" w:pos="8306"/>
        </w:tabs>
      </w:pPr>
      <w:hyperlink w:anchor="_Toc5320" w:history="1">
        <w:r>
          <w:rPr>
            <w:rFonts w:ascii="仿宋" w:eastAsia="仿宋" w:hAnsi="仿宋" w:cs="仿宋" w:hint="eastAsia"/>
            <w:lang w:eastAsia="zh-CN"/>
          </w:rPr>
          <w:t>(七)、清洁生产</w:t>
        </w:r>
        <w:r>
          <w:tab/>
        </w:r>
        <w:r>
          <w:fldChar w:fldCharType="begin"/>
        </w:r>
        <w:r>
          <w:instrText xml:space="preserve"> PAGEREF _Toc5320 \h </w:instrText>
        </w:r>
        <w:r>
          <w:fldChar w:fldCharType="separate"/>
        </w:r>
        <w:r>
          <w:t>33</w:t>
        </w:r>
        <w:r>
          <w:fldChar w:fldCharType="end"/>
        </w:r>
      </w:hyperlink>
    </w:p>
    <w:p>
      <w:pPr>
        <w:pStyle w:val="TOC2"/>
        <w:tabs>
          <w:tab w:val="right" w:leader="dot" w:pos="8306"/>
        </w:tabs>
      </w:pPr>
      <w:hyperlink w:anchor="_Toc13502" w:history="1">
        <w:r>
          <w:rPr>
            <w:rFonts w:ascii="仿宋" w:eastAsia="仿宋" w:hAnsi="仿宋" w:cs="仿宋" w:hint="eastAsia"/>
            <w:lang w:eastAsia="zh-CN"/>
          </w:rPr>
          <w:t>(八)、环境保护综合评价</w:t>
        </w:r>
        <w:r>
          <w:tab/>
        </w:r>
        <w:r>
          <w:fldChar w:fldCharType="begin"/>
        </w:r>
        <w:r>
          <w:instrText xml:space="preserve"> PAGEREF _Toc13502 \h </w:instrText>
        </w:r>
        <w:r>
          <w:fldChar w:fldCharType="separate"/>
        </w:r>
        <w:r>
          <w:t>34</w:t>
        </w:r>
        <w:r>
          <w:fldChar w:fldCharType="end"/>
        </w:r>
      </w:hyperlink>
    </w:p>
    <w:p>
      <w:pPr>
        <w:pStyle w:val="TOC1"/>
        <w:tabs>
          <w:tab w:val="right" w:leader="dot" w:pos="8306"/>
        </w:tabs>
      </w:pPr>
      <w:hyperlink w:anchor="_Toc8463" w:history="1">
        <w:r>
          <w:rPr>
            <w:rFonts w:ascii="仿宋" w:eastAsia="仿宋" w:hAnsi="仿宋" w:cs="仿宋" w:hint="eastAsia"/>
            <w:lang w:eastAsia="zh-CN"/>
          </w:rPr>
          <w:t>八、生产安全保护</w:t>
        </w:r>
        <w:r>
          <w:tab/>
        </w:r>
        <w:r>
          <w:fldChar w:fldCharType="begin"/>
        </w:r>
        <w:r>
          <w:instrText xml:space="preserve"> PAGEREF _Toc8463 \h </w:instrText>
        </w:r>
        <w:r>
          <w:fldChar w:fldCharType="separate"/>
        </w:r>
        <w:r>
          <w:t>35</w:t>
        </w:r>
        <w:r>
          <w:fldChar w:fldCharType="end"/>
        </w:r>
      </w:hyperlink>
    </w:p>
    <w:p>
      <w:pPr>
        <w:pStyle w:val="TOC2"/>
        <w:tabs>
          <w:tab w:val="right" w:leader="dot" w:pos="8306"/>
        </w:tabs>
      </w:pPr>
      <w:hyperlink w:anchor="_Toc31665" w:history="1">
        <w:r>
          <w:rPr>
            <w:rFonts w:ascii="仿宋" w:eastAsia="仿宋" w:hAnsi="仿宋" w:cs="仿宋" w:hint="eastAsia"/>
            <w:lang w:eastAsia="zh-CN"/>
          </w:rPr>
          <w:t>(一)、消防安全</w:t>
        </w:r>
        <w:r>
          <w:tab/>
        </w:r>
        <w:r>
          <w:fldChar w:fldCharType="begin"/>
        </w:r>
        <w:r>
          <w:instrText xml:space="preserve"> PAGEREF _Toc31665 \h </w:instrText>
        </w:r>
        <w:r>
          <w:fldChar w:fldCharType="separate"/>
        </w:r>
        <w:r>
          <w:t>35</w:t>
        </w:r>
        <w:r>
          <w:fldChar w:fldCharType="end"/>
        </w:r>
      </w:hyperlink>
    </w:p>
    <w:p>
      <w:pPr>
        <w:pStyle w:val="TOC2"/>
        <w:tabs>
          <w:tab w:val="right" w:leader="dot" w:pos="8306"/>
        </w:tabs>
      </w:pPr>
      <w:hyperlink w:anchor="_Toc16505" w:history="1">
        <w:r>
          <w:rPr>
            <w:rFonts w:ascii="仿宋" w:eastAsia="仿宋" w:hAnsi="仿宋" w:cs="仿宋" w:hint="eastAsia"/>
            <w:lang w:eastAsia="zh-CN"/>
          </w:rPr>
          <w:t>(二)、防火防爆总图布置措施</w:t>
        </w:r>
        <w:r>
          <w:tab/>
        </w:r>
        <w:r>
          <w:fldChar w:fldCharType="begin"/>
        </w:r>
        <w:r>
          <w:instrText xml:space="preserve"> PAGEREF _Toc16505 \h </w:instrText>
        </w:r>
        <w:r>
          <w:fldChar w:fldCharType="separate"/>
        </w:r>
        <w:r>
          <w:t>37</w:t>
        </w:r>
        <w:r>
          <w:fldChar w:fldCharType="end"/>
        </w:r>
      </w:hyperlink>
    </w:p>
    <w:p>
      <w:pPr>
        <w:pStyle w:val="TOC2"/>
        <w:tabs>
          <w:tab w:val="right" w:leader="dot" w:pos="8306"/>
        </w:tabs>
      </w:pPr>
      <w:hyperlink w:anchor="_Toc6601" w:history="1">
        <w:r>
          <w:rPr>
            <w:rFonts w:ascii="仿宋" w:eastAsia="仿宋" w:hAnsi="仿宋" w:cs="仿宋" w:hint="eastAsia"/>
            <w:lang w:eastAsia="zh-CN"/>
          </w:rPr>
          <w:t>(三)、自然灾害防范措施</w:t>
        </w:r>
        <w:r>
          <w:tab/>
        </w:r>
        <w:r>
          <w:fldChar w:fldCharType="begin"/>
        </w:r>
        <w:r>
          <w:instrText xml:space="preserve"> PAGEREF _Toc6601 \h </w:instrText>
        </w:r>
        <w:r>
          <w:fldChar w:fldCharType="separate"/>
        </w:r>
        <w:r>
          <w:t>38</w:t>
        </w:r>
        <w:r>
          <w:fldChar w:fldCharType="end"/>
        </w:r>
      </w:hyperlink>
    </w:p>
    <w:p>
      <w:pPr>
        <w:pStyle w:val="TOC2"/>
        <w:tabs>
          <w:tab w:val="right" w:leader="dot" w:pos="8306"/>
        </w:tabs>
      </w:pPr>
      <w:hyperlink w:anchor="_Toc26066" w:history="1">
        <w:r>
          <w:rPr>
            <w:rFonts w:ascii="仿宋" w:eastAsia="仿宋" w:hAnsi="仿宋" w:cs="仿宋" w:hint="eastAsia"/>
            <w:lang w:eastAsia="zh-CN"/>
          </w:rPr>
          <w:t>(四)、安全色及安全标志使用要求</w:t>
        </w:r>
        <w:r>
          <w:tab/>
        </w:r>
        <w:r>
          <w:fldChar w:fldCharType="begin"/>
        </w:r>
        <w:r>
          <w:instrText xml:space="preserve"> PAGEREF _Toc26066 \h </w:instrText>
        </w:r>
        <w:r>
          <w:fldChar w:fldCharType="separate"/>
        </w:r>
        <w:r>
          <w:t>39</w:t>
        </w:r>
        <w:r>
          <w:fldChar w:fldCharType="end"/>
        </w:r>
      </w:hyperlink>
    </w:p>
    <w:p>
      <w:pPr>
        <w:pStyle w:val="TOC2"/>
        <w:tabs>
          <w:tab w:val="right" w:leader="dot" w:pos="8306"/>
        </w:tabs>
      </w:pPr>
      <w:hyperlink w:anchor="_Toc19703" w:history="1">
        <w:r>
          <w:rPr>
            <w:rFonts w:ascii="仿宋" w:eastAsia="仿宋" w:hAnsi="仿宋" w:cs="仿宋" w:hint="eastAsia"/>
            <w:lang w:eastAsia="zh-CN"/>
          </w:rPr>
          <w:t>(五)、防尘防毒措施</w:t>
        </w:r>
        <w:r>
          <w:tab/>
        </w:r>
        <w:r>
          <w:fldChar w:fldCharType="begin"/>
        </w:r>
        <w:r>
          <w:instrText xml:space="preserve"> PAGEREF _Toc19703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04" w:history="1">
        <w:r>
          <w:rPr>
            <w:rFonts w:ascii="仿宋" w:eastAsia="仿宋" w:hAnsi="仿宋" w:cs="仿宋" w:hint="eastAsia"/>
            <w:lang w:eastAsia="zh-CN"/>
          </w:rPr>
          <w:t>(六)、防静电、触电防护及防雷措施</w:t>
        </w:r>
        <w:r>
          <w:tab/>
        </w:r>
        <w:r>
          <w:fldChar w:fldCharType="begin"/>
        </w:r>
        <w:r>
          <w:instrText xml:space="preserve"> PAGEREF _Toc31804 \h </w:instrText>
        </w:r>
        <w:r>
          <w:fldChar w:fldCharType="separate"/>
        </w:r>
        <w:r>
          <w:t>41</w:t>
        </w:r>
        <w:r>
          <w:fldChar w:fldCharType="end"/>
        </w:r>
      </w:hyperlink>
    </w:p>
    <w:p>
      <w:pPr>
        <w:pStyle w:val="TOC2"/>
        <w:tabs>
          <w:tab w:val="right" w:leader="dot" w:pos="8306"/>
        </w:tabs>
      </w:pPr>
      <w:hyperlink w:anchor="_Toc11523" w:history="1">
        <w:r>
          <w:rPr>
            <w:rFonts w:ascii="仿宋" w:eastAsia="仿宋" w:hAnsi="仿宋" w:cs="仿宋" w:hint="eastAsia"/>
            <w:lang w:eastAsia="zh-CN"/>
          </w:rPr>
          <w:t>(七)、机械设备安全保障措施</w:t>
        </w:r>
        <w:r>
          <w:tab/>
        </w:r>
        <w:r>
          <w:fldChar w:fldCharType="begin"/>
        </w:r>
        <w:r>
          <w:instrText xml:space="preserve"> PAGEREF _Toc11523 \h </w:instrText>
        </w:r>
        <w:r>
          <w:fldChar w:fldCharType="separate"/>
        </w:r>
        <w:r>
          <w:t>42</w:t>
        </w:r>
        <w:r>
          <w:fldChar w:fldCharType="end"/>
        </w:r>
      </w:hyperlink>
    </w:p>
    <w:p>
      <w:pPr>
        <w:pStyle w:val="TOC1"/>
        <w:tabs>
          <w:tab w:val="right" w:leader="dot" w:pos="8306"/>
        </w:tabs>
      </w:pPr>
      <w:hyperlink w:anchor="_Toc22748" w:history="1">
        <w:r>
          <w:rPr>
            <w:rFonts w:ascii="仿宋" w:eastAsia="仿宋" w:hAnsi="仿宋" w:cs="仿宋" w:hint="eastAsia"/>
            <w:lang w:eastAsia="zh-CN"/>
          </w:rPr>
          <w:t>九、肝胆疾病用药项目人力资源管理</w:t>
        </w:r>
        <w:r>
          <w:tab/>
        </w:r>
        <w:r>
          <w:fldChar w:fldCharType="begin"/>
        </w:r>
        <w:r>
          <w:instrText xml:space="preserve"> PAGEREF _Toc22748 \h </w:instrText>
        </w:r>
        <w:r>
          <w:fldChar w:fldCharType="separate"/>
        </w:r>
        <w:r>
          <w:t>44</w:t>
        </w:r>
        <w:r>
          <w:fldChar w:fldCharType="end"/>
        </w:r>
      </w:hyperlink>
    </w:p>
    <w:p>
      <w:pPr>
        <w:pStyle w:val="TOC2"/>
        <w:tabs>
          <w:tab w:val="right" w:leader="dot" w:pos="8306"/>
        </w:tabs>
      </w:pPr>
      <w:hyperlink w:anchor="_Toc27893" w:history="1">
        <w:r>
          <w:rPr>
            <w:rFonts w:ascii="仿宋" w:eastAsia="仿宋" w:hAnsi="仿宋" w:cs="仿宋" w:hint="eastAsia"/>
            <w:lang w:eastAsia="zh-CN"/>
          </w:rPr>
          <w:t>(一)、建立健全的预算管理制度</w:t>
        </w:r>
        <w:r>
          <w:tab/>
        </w:r>
        <w:r>
          <w:fldChar w:fldCharType="begin"/>
        </w:r>
        <w:r>
          <w:instrText xml:space="preserve"> PAGEREF _Toc27893 \h </w:instrText>
        </w:r>
        <w:r>
          <w:fldChar w:fldCharType="separate"/>
        </w:r>
        <w:r>
          <w:t>44</w:t>
        </w:r>
        <w:r>
          <w:fldChar w:fldCharType="end"/>
        </w:r>
      </w:hyperlink>
    </w:p>
    <w:p>
      <w:pPr>
        <w:pStyle w:val="TOC2"/>
        <w:tabs>
          <w:tab w:val="right" w:leader="dot" w:pos="8306"/>
        </w:tabs>
      </w:pPr>
      <w:hyperlink w:anchor="_Toc13104" w:history="1">
        <w:r>
          <w:rPr>
            <w:rFonts w:ascii="仿宋" w:eastAsia="仿宋" w:hAnsi="仿宋" w:cs="仿宋" w:hint="eastAsia"/>
            <w:lang w:eastAsia="zh-CN"/>
          </w:rPr>
          <w:t>(二)、加强资金流动监控</w:t>
        </w:r>
        <w:r>
          <w:tab/>
        </w:r>
        <w:r>
          <w:fldChar w:fldCharType="begin"/>
        </w:r>
        <w:r>
          <w:instrText xml:space="preserve"> PAGEREF _Toc13104 \h </w:instrText>
        </w:r>
        <w:r>
          <w:fldChar w:fldCharType="separate"/>
        </w:r>
        <w:r>
          <w:t>45</w:t>
        </w:r>
        <w:r>
          <w:fldChar w:fldCharType="end"/>
        </w:r>
      </w:hyperlink>
    </w:p>
    <w:p>
      <w:pPr>
        <w:pStyle w:val="TOC2"/>
        <w:tabs>
          <w:tab w:val="right" w:leader="dot" w:pos="8306"/>
        </w:tabs>
      </w:pPr>
      <w:hyperlink w:anchor="_Toc15519" w:history="1">
        <w:r>
          <w:rPr>
            <w:rFonts w:ascii="仿宋" w:eastAsia="仿宋" w:hAnsi="仿宋" w:cs="仿宋" w:hint="eastAsia"/>
            <w:lang w:eastAsia="zh-CN"/>
          </w:rPr>
          <w:t>(三)、制定完善的风险控制机制</w:t>
        </w:r>
        <w:r>
          <w:tab/>
        </w:r>
        <w:r>
          <w:fldChar w:fldCharType="begin"/>
        </w:r>
        <w:r>
          <w:instrText xml:space="preserve"> PAGEREF _Toc15519 \h </w:instrText>
        </w:r>
        <w:r>
          <w:fldChar w:fldCharType="separate"/>
        </w:r>
        <w:r>
          <w:t>46</w:t>
        </w:r>
        <w:r>
          <w:fldChar w:fldCharType="end"/>
        </w:r>
      </w:hyperlink>
    </w:p>
    <w:p>
      <w:pPr>
        <w:pStyle w:val="TOC2"/>
        <w:tabs>
          <w:tab w:val="right" w:leader="dot" w:pos="8306"/>
        </w:tabs>
      </w:pPr>
      <w:hyperlink w:anchor="_Toc8417" w:history="1">
        <w:r>
          <w:rPr>
            <w:rFonts w:ascii="仿宋" w:eastAsia="仿宋" w:hAnsi="仿宋" w:cs="仿宋" w:hint="eastAsia"/>
            <w:lang w:eastAsia="zh-CN"/>
          </w:rPr>
          <w:t>(四)、优化成本管理</w:t>
        </w:r>
        <w:r>
          <w:tab/>
        </w:r>
        <w:r>
          <w:fldChar w:fldCharType="begin"/>
        </w:r>
        <w:r>
          <w:instrText xml:space="preserve"> PAGEREF _Toc8417 \h </w:instrText>
        </w:r>
        <w:r>
          <w:fldChar w:fldCharType="separate"/>
        </w:r>
        <w:r>
          <w:t>48</w:t>
        </w:r>
        <w:r>
          <w:fldChar w:fldCharType="end"/>
        </w:r>
      </w:hyperlink>
    </w:p>
    <w:p>
      <w:pPr>
        <w:pStyle w:val="TOC1"/>
        <w:tabs>
          <w:tab w:val="right" w:leader="dot" w:pos="8306"/>
        </w:tabs>
      </w:pPr>
      <w:hyperlink w:anchor="_Toc29599" w:history="1">
        <w:r>
          <w:rPr>
            <w:rFonts w:ascii="仿宋" w:eastAsia="仿宋" w:hAnsi="仿宋" w:cs="仿宋" w:hint="eastAsia"/>
            <w:lang w:eastAsia="zh-CN"/>
          </w:rPr>
          <w:t>十、肝胆疾病用药项目经营效益</w:t>
        </w:r>
        <w:r>
          <w:tab/>
        </w:r>
        <w:r>
          <w:fldChar w:fldCharType="begin"/>
        </w:r>
        <w:r>
          <w:instrText xml:space="preserve"> PAGEREF _Toc29599 \h </w:instrText>
        </w:r>
        <w:r>
          <w:fldChar w:fldCharType="separate"/>
        </w:r>
        <w:r>
          <w:t>49</w:t>
        </w:r>
        <w:r>
          <w:fldChar w:fldCharType="end"/>
        </w:r>
      </w:hyperlink>
    </w:p>
    <w:p>
      <w:pPr>
        <w:pStyle w:val="TOC2"/>
        <w:tabs>
          <w:tab w:val="right" w:leader="dot" w:pos="8306"/>
        </w:tabs>
      </w:pPr>
      <w:hyperlink w:anchor="_Toc14663" w:history="1">
        <w:r>
          <w:rPr>
            <w:rFonts w:ascii="仿宋" w:eastAsia="仿宋" w:hAnsi="仿宋" w:cs="仿宋" w:hint="eastAsia"/>
            <w:lang w:eastAsia="zh-CN"/>
          </w:rPr>
          <w:t>(一)、经济评价财务测算</w:t>
        </w:r>
        <w:r>
          <w:tab/>
        </w:r>
        <w:r>
          <w:fldChar w:fldCharType="begin"/>
        </w:r>
        <w:r>
          <w:instrText xml:space="preserve"> PAGEREF _Toc14663 \h </w:instrText>
        </w:r>
        <w:r>
          <w:fldChar w:fldCharType="separate"/>
        </w:r>
        <w:r>
          <w:t>49</w:t>
        </w:r>
        <w:r>
          <w:fldChar w:fldCharType="end"/>
        </w:r>
      </w:hyperlink>
    </w:p>
    <w:p>
      <w:pPr>
        <w:pStyle w:val="TOC2"/>
        <w:tabs>
          <w:tab w:val="right" w:leader="dot" w:pos="8306"/>
        </w:tabs>
      </w:pPr>
      <w:hyperlink w:anchor="_Toc14679" w:history="1">
        <w:r>
          <w:rPr>
            <w:rFonts w:ascii="仿宋" w:eastAsia="仿宋" w:hAnsi="仿宋" w:cs="仿宋" w:hint="eastAsia"/>
            <w:lang w:eastAsia="zh-CN"/>
          </w:rPr>
          <w:t>(二)、肝胆疾病用药项目盈利能力分析</w:t>
        </w:r>
        <w:r>
          <w:tab/>
        </w:r>
        <w:r>
          <w:fldChar w:fldCharType="begin"/>
        </w:r>
        <w:r>
          <w:instrText xml:space="preserve"> PAGEREF _Toc14679 \h </w:instrText>
        </w:r>
        <w:r>
          <w:fldChar w:fldCharType="separate"/>
        </w:r>
        <w:r>
          <w:t>50</w:t>
        </w:r>
        <w:r>
          <w:fldChar w:fldCharType="end"/>
        </w:r>
      </w:hyperlink>
    </w:p>
    <w:p>
      <w:pPr>
        <w:pStyle w:val="TOC1"/>
        <w:tabs>
          <w:tab w:val="right" w:leader="dot" w:pos="8306"/>
        </w:tabs>
      </w:pPr>
      <w:hyperlink w:anchor="_Toc26113" w:history="1">
        <w:r>
          <w:rPr>
            <w:rFonts w:ascii="仿宋" w:eastAsia="仿宋" w:hAnsi="仿宋" w:cs="仿宋" w:hint="eastAsia"/>
            <w:lang w:eastAsia="zh-CN"/>
          </w:rPr>
          <w:t>十一、肝胆疾病用药项目计划安排</w:t>
        </w:r>
        <w:r>
          <w:tab/>
        </w:r>
        <w:r>
          <w:fldChar w:fldCharType="begin"/>
        </w:r>
        <w:r>
          <w:instrText xml:space="preserve"> PAGEREF _Toc26113 \h </w:instrText>
        </w:r>
        <w:r>
          <w:fldChar w:fldCharType="separate"/>
        </w:r>
        <w:r>
          <w:t>51</w:t>
        </w:r>
        <w:r>
          <w:fldChar w:fldCharType="end"/>
        </w:r>
      </w:hyperlink>
    </w:p>
    <w:p>
      <w:pPr>
        <w:pStyle w:val="TOC2"/>
        <w:tabs>
          <w:tab w:val="right" w:leader="dot" w:pos="8306"/>
        </w:tabs>
      </w:pPr>
      <w:hyperlink w:anchor="_Toc14755" w:history="1">
        <w:r>
          <w:rPr>
            <w:rFonts w:ascii="仿宋" w:eastAsia="仿宋" w:hAnsi="仿宋" w:cs="仿宋" w:hint="eastAsia"/>
            <w:lang w:eastAsia="zh-CN"/>
          </w:rPr>
          <w:t>(一)、建设周期</w:t>
        </w:r>
        <w:r>
          <w:tab/>
        </w:r>
        <w:r>
          <w:fldChar w:fldCharType="begin"/>
        </w:r>
        <w:r>
          <w:instrText xml:space="preserve"> PAGEREF _Toc14755 \h </w:instrText>
        </w:r>
        <w:r>
          <w:fldChar w:fldCharType="separate"/>
        </w:r>
        <w:r>
          <w:t>51</w:t>
        </w:r>
        <w:r>
          <w:fldChar w:fldCharType="end"/>
        </w:r>
      </w:hyperlink>
    </w:p>
    <w:p>
      <w:pPr>
        <w:pStyle w:val="TOC2"/>
        <w:tabs>
          <w:tab w:val="right" w:leader="dot" w:pos="8306"/>
        </w:tabs>
      </w:pPr>
      <w:hyperlink w:anchor="_Toc20810" w:history="1">
        <w:r>
          <w:rPr>
            <w:rFonts w:ascii="仿宋" w:eastAsia="仿宋" w:hAnsi="仿宋" w:cs="仿宋" w:hint="eastAsia"/>
            <w:lang w:eastAsia="zh-CN"/>
          </w:rPr>
          <w:t>(二)、建设进度</w:t>
        </w:r>
        <w:r>
          <w:tab/>
        </w:r>
        <w:r>
          <w:fldChar w:fldCharType="begin"/>
        </w:r>
        <w:r>
          <w:instrText xml:space="preserve"> PAGEREF _Toc20810 \h </w:instrText>
        </w:r>
        <w:r>
          <w:fldChar w:fldCharType="separate"/>
        </w:r>
        <w:r>
          <w:t>52</w:t>
        </w:r>
        <w:r>
          <w:fldChar w:fldCharType="end"/>
        </w:r>
      </w:hyperlink>
    </w:p>
    <w:p>
      <w:pPr>
        <w:pStyle w:val="TOC2"/>
        <w:tabs>
          <w:tab w:val="right" w:leader="dot" w:pos="8306"/>
        </w:tabs>
      </w:pPr>
      <w:hyperlink w:anchor="_Toc13408" w:history="1">
        <w:r>
          <w:rPr>
            <w:rFonts w:ascii="仿宋" w:eastAsia="仿宋" w:hAnsi="仿宋" w:cs="仿宋" w:hint="eastAsia"/>
            <w:lang w:eastAsia="zh-CN"/>
          </w:rPr>
          <w:t>(三)、进度安排注意事项</w:t>
        </w:r>
        <w:r>
          <w:tab/>
        </w:r>
        <w:r>
          <w:fldChar w:fldCharType="begin"/>
        </w:r>
        <w:r>
          <w:instrText xml:space="preserve"> PAGEREF _Toc13408 \h </w:instrText>
        </w:r>
        <w:r>
          <w:fldChar w:fldCharType="separate"/>
        </w:r>
        <w:r>
          <w:t>53</w:t>
        </w:r>
        <w:r>
          <w:fldChar w:fldCharType="end"/>
        </w:r>
      </w:hyperlink>
    </w:p>
    <w:p>
      <w:pPr>
        <w:pStyle w:val="TOC2"/>
        <w:tabs>
          <w:tab w:val="right" w:leader="dot" w:pos="8306"/>
        </w:tabs>
      </w:pPr>
      <w:hyperlink w:anchor="_Toc10224" w:history="1">
        <w:r>
          <w:rPr>
            <w:rFonts w:ascii="仿宋" w:eastAsia="仿宋" w:hAnsi="仿宋" w:cs="仿宋" w:hint="eastAsia"/>
            <w:lang w:eastAsia="zh-CN"/>
          </w:rPr>
          <w:t>(四)、人力资源配置</w:t>
        </w:r>
        <w:r>
          <w:tab/>
        </w:r>
        <w:r>
          <w:fldChar w:fldCharType="begin"/>
        </w:r>
        <w:r>
          <w:instrText xml:space="preserve"> PAGEREF _Toc10224 \h </w:instrText>
        </w:r>
        <w:r>
          <w:fldChar w:fldCharType="separate"/>
        </w:r>
        <w:r>
          <w:t>55</w:t>
        </w:r>
        <w:r>
          <w:fldChar w:fldCharType="end"/>
        </w:r>
      </w:hyperlink>
    </w:p>
    <w:p>
      <w:pPr>
        <w:pStyle w:val="TOC1"/>
        <w:tabs>
          <w:tab w:val="right" w:leader="dot" w:pos="8306"/>
        </w:tabs>
      </w:pPr>
      <w:hyperlink w:anchor="_Toc26106" w:history="1">
        <w:r>
          <w:rPr>
            <w:rFonts w:ascii="仿宋" w:eastAsia="仿宋" w:hAnsi="仿宋" w:cs="仿宋" w:hint="eastAsia"/>
            <w:lang w:eastAsia="zh-CN"/>
          </w:rPr>
          <w:t>十二、肝胆疾病用药项目财务管理</w:t>
        </w:r>
        <w:r>
          <w:tab/>
        </w:r>
        <w:r>
          <w:fldChar w:fldCharType="begin"/>
        </w:r>
        <w:r>
          <w:instrText xml:space="preserve"> PAGEREF _Toc26106 \h </w:instrText>
        </w:r>
        <w:r>
          <w:fldChar w:fldCharType="separate"/>
        </w:r>
        <w:r>
          <w:t>55</w:t>
        </w:r>
        <w:r>
          <w:fldChar w:fldCharType="end"/>
        </w:r>
      </w:hyperlink>
    </w:p>
    <w:p>
      <w:pPr>
        <w:pStyle w:val="TOC2"/>
        <w:tabs>
          <w:tab w:val="right" w:leader="dot" w:pos="8306"/>
        </w:tabs>
      </w:pPr>
      <w:hyperlink w:anchor="_Toc21533" w:history="1">
        <w:r>
          <w:rPr>
            <w:rFonts w:ascii="仿宋" w:eastAsia="仿宋" w:hAnsi="仿宋" w:cs="仿宋" w:hint="eastAsia"/>
            <w:lang w:eastAsia="zh-CN"/>
          </w:rPr>
          <w:t>(一)、资金需求大</w:t>
        </w:r>
        <w:r>
          <w:tab/>
        </w:r>
        <w:r>
          <w:fldChar w:fldCharType="begin"/>
        </w:r>
        <w:r>
          <w:instrText xml:space="preserve"> PAGEREF _Toc21533 \h </w:instrText>
        </w:r>
        <w:r>
          <w:fldChar w:fldCharType="separate"/>
        </w:r>
        <w:r>
          <w:t>55</w:t>
        </w:r>
        <w:r>
          <w:fldChar w:fldCharType="end"/>
        </w:r>
      </w:hyperlink>
    </w:p>
    <w:p>
      <w:pPr>
        <w:pStyle w:val="TOC2"/>
        <w:tabs>
          <w:tab w:val="right" w:leader="dot" w:pos="8306"/>
        </w:tabs>
      </w:pPr>
      <w:hyperlink w:anchor="_Toc31133" w:history="1">
        <w:r>
          <w:rPr>
            <w:rFonts w:ascii="仿宋" w:eastAsia="仿宋" w:hAnsi="仿宋" w:cs="仿宋" w:hint="eastAsia"/>
            <w:lang w:eastAsia="zh-CN"/>
          </w:rPr>
          <w:t>(二)、研发周期长</w:t>
        </w:r>
        <w:r>
          <w:tab/>
        </w:r>
        <w:r>
          <w:fldChar w:fldCharType="begin"/>
        </w:r>
        <w:r>
          <w:instrText xml:space="preserve"> PAGEREF _Toc31133 \h </w:instrText>
        </w:r>
        <w:r>
          <w:fldChar w:fldCharType="separate"/>
        </w:r>
        <w:r>
          <w:t>57</w:t>
        </w:r>
        <w:r>
          <w:fldChar w:fldCharType="end"/>
        </w:r>
      </w:hyperlink>
    </w:p>
    <w:p>
      <w:pPr>
        <w:pStyle w:val="TOC2"/>
        <w:tabs>
          <w:tab w:val="right" w:leader="dot" w:pos="8306"/>
        </w:tabs>
      </w:pPr>
      <w:hyperlink w:anchor="_Toc16212" w:history="1">
        <w:r>
          <w:rPr>
            <w:rFonts w:ascii="仿宋" w:eastAsia="仿宋" w:hAnsi="仿宋" w:cs="仿宋" w:hint="eastAsia"/>
            <w:lang w:eastAsia="zh-CN"/>
          </w:rPr>
          <w:t>(三)、市场风险大</w:t>
        </w:r>
        <w:r>
          <w:tab/>
        </w:r>
        <w:r>
          <w:fldChar w:fldCharType="begin"/>
        </w:r>
        <w:r>
          <w:instrText xml:space="preserve"> PAGEREF _Toc16212 \h </w:instrText>
        </w:r>
        <w:r>
          <w:fldChar w:fldCharType="separate"/>
        </w:r>
        <w:r>
          <w:t>58</w:t>
        </w:r>
        <w:r>
          <w:fldChar w:fldCharType="end"/>
        </w:r>
      </w:hyperlink>
    </w:p>
    <w:p>
      <w:pPr>
        <w:pStyle w:val="TOC2"/>
        <w:tabs>
          <w:tab w:val="right" w:leader="dot" w:pos="8306"/>
        </w:tabs>
      </w:pPr>
      <w:hyperlink w:anchor="_Toc31165" w:history="1">
        <w:r>
          <w:rPr>
            <w:rFonts w:ascii="仿宋" w:eastAsia="仿宋" w:hAnsi="仿宋" w:cs="仿宋" w:hint="eastAsia"/>
            <w:lang w:eastAsia="zh-CN"/>
          </w:rPr>
          <w:t>(四)、利润率高</w:t>
        </w:r>
        <w:r>
          <w:tab/>
        </w:r>
        <w:r>
          <w:fldChar w:fldCharType="begin"/>
        </w:r>
        <w:r>
          <w:instrText xml:space="preserve"> PAGEREF _Toc31165 \h </w:instrText>
        </w:r>
        <w:r>
          <w:fldChar w:fldCharType="separate"/>
        </w:r>
        <w:r>
          <w:t>60</w:t>
        </w:r>
        <w:r>
          <w:fldChar w:fldCharType="end"/>
        </w:r>
      </w:hyperlink>
    </w:p>
    <w:p>
      <w:pPr>
        <w:pStyle w:val="TOC1"/>
        <w:tabs>
          <w:tab w:val="right" w:leader="dot" w:pos="8306"/>
        </w:tabs>
      </w:pPr>
      <w:hyperlink w:anchor="_Toc23877" w:history="1">
        <w:r>
          <w:rPr>
            <w:rFonts w:ascii="仿宋" w:eastAsia="仿宋" w:hAnsi="仿宋" w:cs="仿宋" w:hint="eastAsia"/>
            <w:lang w:eastAsia="zh-CN"/>
          </w:rPr>
          <w:t>十三、质量管理体系</w:t>
        </w:r>
        <w:r>
          <w:tab/>
        </w:r>
        <w:r>
          <w:fldChar w:fldCharType="begin"/>
        </w:r>
        <w:r>
          <w:instrText xml:space="preserve"> PAGEREF _Toc23877 \h </w:instrText>
        </w:r>
        <w:r>
          <w:fldChar w:fldCharType="separate"/>
        </w:r>
        <w:r>
          <w:t>63</w:t>
        </w:r>
        <w:r>
          <w:fldChar w:fldCharType="end"/>
        </w:r>
      </w:hyperlink>
    </w:p>
    <w:p>
      <w:pPr>
        <w:pStyle w:val="TOC2"/>
        <w:tabs>
          <w:tab w:val="right" w:leader="dot" w:pos="8306"/>
        </w:tabs>
      </w:pPr>
      <w:hyperlink w:anchor="_Toc6675" w:history="1">
        <w:r>
          <w:rPr>
            <w:rFonts w:ascii="仿宋" w:eastAsia="仿宋" w:hAnsi="仿宋" w:cs="仿宋" w:hint="eastAsia"/>
            <w:lang w:eastAsia="zh-CN"/>
          </w:rPr>
          <w:t>(一)、质量目标与方针</w:t>
        </w:r>
        <w:r>
          <w:tab/>
        </w:r>
        <w:r>
          <w:fldChar w:fldCharType="begin"/>
        </w:r>
        <w:r>
          <w:instrText xml:space="preserve"> PAGEREF _Toc6675 \h </w:instrText>
        </w:r>
        <w:r>
          <w:fldChar w:fldCharType="separate"/>
        </w:r>
        <w:r>
          <w:t>63</w:t>
        </w:r>
        <w:r>
          <w:fldChar w:fldCharType="end"/>
        </w:r>
      </w:hyperlink>
    </w:p>
    <w:p>
      <w:pPr>
        <w:pStyle w:val="TOC2"/>
        <w:tabs>
          <w:tab w:val="right" w:leader="dot" w:pos="8306"/>
        </w:tabs>
      </w:pPr>
      <w:hyperlink w:anchor="_Toc3694" w:history="1">
        <w:r>
          <w:rPr>
            <w:rFonts w:ascii="仿宋" w:eastAsia="仿宋" w:hAnsi="仿宋" w:cs="仿宋" w:hint="eastAsia"/>
            <w:lang w:eastAsia="zh-CN"/>
          </w:rPr>
          <w:t>(二)、质量管理责任</w:t>
        </w:r>
        <w:r>
          <w:tab/>
        </w:r>
        <w:r>
          <w:fldChar w:fldCharType="begin"/>
        </w:r>
        <w:r>
          <w:instrText xml:space="preserve"> PAGEREF _Toc3694 \h </w:instrText>
        </w:r>
        <w:r>
          <w:fldChar w:fldCharType="separate"/>
        </w:r>
        <w:r>
          <w:t>64</w:t>
        </w:r>
        <w:r>
          <w:fldChar w:fldCharType="end"/>
        </w:r>
      </w:hyperlink>
    </w:p>
    <w:p>
      <w:pPr>
        <w:pStyle w:val="TOC2"/>
        <w:tabs>
          <w:tab w:val="right" w:leader="dot" w:pos="8306"/>
        </w:tabs>
      </w:pPr>
      <w:hyperlink w:anchor="_Toc20027" w:history="1">
        <w:r>
          <w:rPr>
            <w:rFonts w:ascii="仿宋" w:eastAsia="仿宋" w:hAnsi="仿宋" w:cs="仿宋" w:hint="eastAsia"/>
            <w:lang w:eastAsia="zh-CN"/>
          </w:rPr>
          <w:t>(三)、质量管理体系文件</w:t>
        </w:r>
        <w:r>
          <w:tab/>
        </w:r>
        <w:r>
          <w:fldChar w:fldCharType="begin"/>
        </w:r>
        <w:r>
          <w:instrText xml:space="preserve"> PAGEREF _Toc20027 \h </w:instrText>
        </w:r>
        <w:r>
          <w:fldChar w:fldCharType="separate"/>
        </w:r>
        <w:r>
          <w:t>65</w:t>
        </w:r>
        <w:r>
          <w:fldChar w:fldCharType="end"/>
        </w:r>
      </w:hyperlink>
    </w:p>
    <w:p>
      <w:pPr>
        <w:pStyle w:val="TOC2"/>
        <w:tabs>
          <w:tab w:val="right" w:leader="dot" w:pos="8306"/>
        </w:tabs>
      </w:pPr>
      <w:hyperlink w:anchor="_Toc8359" w:history="1">
        <w:r>
          <w:rPr>
            <w:rFonts w:ascii="仿宋" w:eastAsia="仿宋" w:hAnsi="仿宋" w:cs="仿宋" w:hint="eastAsia"/>
            <w:lang w:eastAsia="zh-CN"/>
          </w:rPr>
          <w:t>(四)、质量培训与教育</w:t>
        </w:r>
        <w:r>
          <w:tab/>
        </w:r>
        <w:r>
          <w:fldChar w:fldCharType="begin"/>
        </w:r>
        <w:r>
          <w:instrText xml:space="preserve"> PAGEREF _Toc8359 \h </w:instrText>
        </w:r>
        <w:r>
          <w:fldChar w:fldCharType="separate"/>
        </w:r>
        <w:r>
          <w:t>67</w:t>
        </w:r>
        <w:r>
          <w:fldChar w:fldCharType="end"/>
        </w:r>
      </w:hyperlink>
    </w:p>
    <w:p>
      <w:pPr>
        <w:pStyle w:val="TOC2"/>
        <w:tabs>
          <w:tab w:val="right" w:leader="dot" w:pos="8306"/>
        </w:tabs>
      </w:pPr>
      <w:hyperlink w:anchor="_Toc31389" w:history="1">
        <w:r>
          <w:rPr>
            <w:rFonts w:ascii="仿宋" w:eastAsia="仿宋" w:hAnsi="仿宋" w:cs="仿宋" w:hint="eastAsia"/>
            <w:lang w:eastAsia="zh-CN"/>
          </w:rPr>
          <w:t>(五)、质量审核与评价</w:t>
        </w:r>
        <w:r>
          <w:tab/>
        </w:r>
        <w:r>
          <w:fldChar w:fldCharType="begin"/>
        </w:r>
        <w:r>
          <w:instrText xml:space="preserve"> PAGEREF _Toc31389 \h </w:instrText>
        </w:r>
        <w:r>
          <w:fldChar w:fldCharType="separate"/>
        </w:r>
        <w:r>
          <w:t>68</w:t>
        </w:r>
        <w:r>
          <w:fldChar w:fldCharType="end"/>
        </w:r>
      </w:hyperlink>
    </w:p>
    <w:p>
      <w:pPr>
        <w:pStyle w:val="TOC2"/>
        <w:tabs>
          <w:tab w:val="right" w:leader="dot" w:pos="8306"/>
        </w:tabs>
      </w:pPr>
      <w:hyperlink w:anchor="_Toc9469" w:history="1">
        <w:r>
          <w:rPr>
            <w:rFonts w:ascii="仿宋" w:eastAsia="仿宋" w:hAnsi="仿宋" w:cs="仿宋" w:hint="eastAsia"/>
            <w:lang w:eastAsia="zh-CN"/>
          </w:rPr>
          <w:t>(六)、不符合与纠正措施</w:t>
        </w:r>
        <w:r>
          <w:tab/>
        </w:r>
        <w:r>
          <w:fldChar w:fldCharType="begin"/>
        </w:r>
        <w:r>
          <w:instrText xml:space="preserve"> PAGEREF _Toc9469 \h </w:instrText>
        </w:r>
        <w:r>
          <w:fldChar w:fldCharType="separate"/>
        </w:r>
        <w:r>
          <w:t>69</w:t>
        </w:r>
        <w:r>
          <w:fldChar w:fldCharType="end"/>
        </w:r>
      </w:hyperlink>
    </w:p>
    <w:p>
      <w:pPr>
        <w:pStyle w:val="TOC1"/>
        <w:tabs>
          <w:tab w:val="right" w:leader="dot" w:pos="8306"/>
        </w:tabs>
      </w:pPr>
      <w:hyperlink w:anchor="_Toc14664" w:history="1">
        <w:r>
          <w:rPr>
            <w:rFonts w:ascii="仿宋" w:eastAsia="仿宋" w:hAnsi="仿宋" w:cs="仿宋" w:hint="eastAsia"/>
            <w:lang w:eastAsia="zh-CN"/>
          </w:rPr>
          <w:t>十四、肝胆疾病用药项目变更管理</w:t>
        </w:r>
        <w:r>
          <w:tab/>
        </w:r>
        <w:r>
          <w:fldChar w:fldCharType="begin"/>
        </w:r>
        <w:r>
          <w:instrText xml:space="preserve"> PAGEREF _Toc14664 \h </w:instrText>
        </w:r>
        <w:r>
          <w:fldChar w:fldCharType="separate"/>
        </w:r>
        <w:r>
          <w:t>71</w:t>
        </w:r>
        <w:r>
          <w:fldChar w:fldCharType="end"/>
        </w:r>
      </w:hyperlink>
    </w:p>
    <w:p>
      <w:pPr>
        <w:pStyle w:val="TOC2"/>
        <w:tabs>
          <w:tab w:val="right" w:leader="dot" w:pos="8306"/>
        </w:tabs>
      </w:pPr>
      <w:hyperlink w:anchor="_Toc19858" w:history="1">
        <w:r>
          <w:rPr>
            <w:rFonts w:ascii="仿宋" w:eastAsia="仿宋" w:hAnsi="仿宋" w:cs="仿宋" w:hint="eastAsia"/>
            <w:lang w:eastAsia="zh-CN"/>
          </w:rPr>
          <w:t>(一)、变更申请与评估</w:t>
        </w:r>
        <w:r>
          <w:tab/>
        </w:r>
        <w:r>
          <w:fldChar w:fldCharType="begin"/>
        </w:r>
        <w:r>
          <w:instrText xml:space="preserve"> PAGEREF _Toc19858 \h </w:instrText>
        </w:r>
        <w:r>
          <w:fldChar w:fldCharType="separate"/>
        </w:r>
        <w:r>
          <w:t>71</w:t>
        </w:r>
        <w:r>
          <w:fldChar w:fldCharType="end"/>
        </w:r>
      </w:hyperlink>
    </w:p>
    <w:p>
      <w:pPr>
        <w:pStyle w:val="TOC2"/>
        <w:tabs>
          <w:tab w:val="right" w:leader="dot" w:pos="8306"/>
        </w:tabs>
      </w:pPr>
      <w:hyperlink w:anchor="_Toc15072" w:history="1">
        <w:r>
          <w:rPr>
            <w:rFonts w:ascii="仿宋" w:eastAsia="仿宋" w:hAnsi="仿宋" w:cs="仿宋" w:hint="eastAsia"/>
            <w:lang w:eastAsia="zh-CN"/>
          </w:rPr>
          <w:t>(二)、变更实施与控制</w:t>
        </w:r>
        <w:r>
          <w:tab/>
        </w:r>
        <w:r>
          <w:fldChar w:fldCharType="begin"/>
        </w:r>
        <w:r>
          <w:instrText xml:space="preserve"> PAGEREF _Toc15072 \h </w:instrText>
        </w:r>
        <w:r>
          <w:fldChar w:fldCharType="separate"/>
        </w:r>
        <w:r>
          <w:t>71</w:t>
        </w:r>
        <w:r>
          <w:fldChar w:fldCharType="end"/>
        </w:r>
      </w:hyperlink>
    </w:p>
    <w:p>
      <w:pPr>
        <w:pStyle w:val="TOC1"/>
        <w:tabs>
          <w:tab w:val="right" w:leader="dot" w:pos="8306"/>
        </w:tabs>
      </w:pPr>
      <w:hyperlink w:anchor="_Toc23391" w:history="1">
        <w:r>
          <w:rPr>
            <w:rFonts w:ascii="仿宋" w:eastAsia="仿宋" w:hAnsi="仿宋" w:cs="仿宋" w:hint="eastAsia"/>
            <w:lang w:eastAsia="zh-CN"/>
          </w:rPr>
          <w:t>十五、肝胆疾病用药项目工程方案分析</w:t>
        </w:r>
        <w:r>
          <w:tab/>
        </w:r>
        <w:r>
          <w:fldChar w:fldCharType="begin"/>
        </w:r>
        <w:r>
          <w:instrText xml:space="preserve"> PAGEREF _Toc23391 \h </w:instrText>
        </w:r>
        <w:r>
          <w:fldChar w:fldCharType="separate"/>
        </w:r>
        <w:r>
          <w:t>72</w:t>
        </w:r>
        <w:r>
          <w:fldChar w:fldCharType="end"/>
        </w:r>
      </w:hyperlink>
    </w:p>
    <w:p>
      <w:pPr>
        <w:pStyle w:val="TOC2"/>
        <w:tabs>
          <w:tab w:val="right" w:leader="dot" w:pos="8306"/>
        </w:tabs>
      </w:pPr>
      <w:hyperlink w:anchor="_Toc19416" w:history="1">
        <w:r>
          <w:rPr>
            <w:rFonts w:ascii="仿宋" w:eastAsia="仿宋" w:hAnsi="仿宋" w:cs="仿宋" w:hint="eastAsia"/>
            <w:lang w:eastAsia="zh-CN"/>
          </w:rPr>
          <w:t>(一)、建筑工程设计原则</w:t>
        </w:r>
        <w:r>
          <w:tab/>
        </w:r>
        <w:r>
          <w:fldChar w:fldCharType="begin"/>
        </w:r>
        <w:r>
          <w:instrText xml:space="preserve"> PAGEREF _Toc19416 \h </w:instrText>
        </w:r>
        <w:r>
          <w:fldChar w:fldCharType="separate"/>
        </w:r>
        <w:r>
          <w:t>72</w:t>
        </w:r>
        <w:r>
          <w:fldChar w:fldCharType="end"/>
        </w:r>
      </w:hyperlink>
    </w:p>
    <w:p>
      <w:pPr>
        <w:pStyle w:val="TOC2"/>
        <w:tabs>
          <w:tab w:val="right" w:leader="dot" w:pos="8306"/>
        </w:tabs>
      </w:pPr>
      <w:hyperlink w:anchor="_Toc8960" w:history="1">
        <w:r>
          <w:rPr>
            <w:rFonts w:ascii="仿宋" w:eastAsia="仿宋" w:hAnsi="仿宋" w:cs="仿宋" w:hint="eastAsia"/>
            <w:lang w:eastAsia="zh-CN"/>
          </w:rPr>
          <w:t>(二)、土建工程建设指标</w:t>
        </w:r>
        <w:r>
          <w:tab/>
        </w:r>
        <w:r>
          <w:fldChar w:fldCharType="begin"/>
        </w:r>
        <w:r>
          <w:instrText xml:space="preserve"> PAGEREF _Toc8960 \h </w:instrText>
        </w:r>
        <w:r>
          <w:fldChar w:fldCharType="separate"/>
        </w:r>
        <w:r>
          <w:t>75</w:t>
        </w:r>
        <w:r>
          <w:fldChar w:fldCharType="end"/>
        </w:r>
      </w:hyperlink>
    </w:p>
    <w:p>
      <w:pPr>
        <w:pStyle w:val="TOC1"/>
        <w:tabs>
          <w:tab w:val="right" w:leader="dot" w:pos="8306"/>
        </w:tabs>
      </w:pPr>
      <w:hyperlink w:anchor="_Toc2178" w:history="1">
        <w:r>
          <w:rPr>
            <w:rFonts w:ascii="仿宋" w:eastAsia="仿宋" w:hAnsi="仿宋" w:cs="仿宋" w:hint="eastAsia"/>
            <w:lang w:eastAsia="zh-CN"/>
          </w:rPr>
          <w:t>十六、利益相关者分析与沟通计划</w:t>
        </w:r>
        <w:r>
          <w:tab/>
        </w:r>
        <w:r>
          <w:fldChar w:fldCharType="begin"/>
        </w:r>
        <w:r>
          <w:instrText xml:space="preserve"> PAGEREF _Toc2178 \h </w:instrText>
        </w:r>
        <w:r>
          <w:fldChar w:fldCharType="separate"/>
        </w:r>
        <w:r>
          <w:t>77</w:t>
        </w:r>
        <w:r>
          <w:fldChar w:fldCharType="end"/>
        </w:r>
      </w:hyperlink>
    </w:p>
    <w:p>
      <w:pPr>
        <w:pStyle w:val="TOC2"/>
        <w:tabs>
          <w:tab w:val="right" w:leader="dot" w:pos="8306"/>
        </w:tabs>
      </w:pPr>
      <w:hyperlink w:anchor="_Toc10490" w:history="1">
        <w:r>
          <w:rPr>
            <w:rFonts w:ascii="仿宋" w:eastAsia="仿宋" w:hAnsi="仿宋" w:cs="仿宋" w:hint="eastAsia"/>
            <w:lang w:eastAsia="zh-CN"/>
          </w:rPr>
          <w:t>(一)、利益相关者分析</w:t>
        </w:r>
        <w:r>
          <w:tab/>
        </w:r>
        <w:r>
          <w:fldChar w:fldCharType="begin"/>
        </w:r>
        <w:r>
          <w:instrText xml:space="preserve"> PAGEREF _Toc10490 \h </w:instrText>
        </w:r>
        <w:r>
          <w:fldChar w:fldCharType="separate"/>
        </w:r>
        <w:r>
          <w:t>77</w:t>
        </w:r>
        <w:r>
          <w:fldChar w:fldCharType="end"/>
        </w:r>
      </w:hyperlink>
    </w:p>
    <w:p>
      <w:pPr>
        <w:pStyle w:val="TOC2"/>
        <w:tabs>
          <w:tab w:val="right" w:leader="dot" w:pos="8306"/>
        </w:tabs>
      </w:pPr>
      <w:hyperlink w:anchor="_Toc24268" w:history="1">
        <w:r>
          <w:rPr>
            <w:rFonts w:ascii="仿宋" w:eastAsia="仿宋" w:hAnsi="仿宋" w:cs="仿宋" w:hint="eastAsia"/>
            <w:lang w:eastAsia="zh-CN"/>
          </w:rPr>
          <w:t>(二)、沟通计划</w:t>
        </w:r>
        <w:r>
          <w:tab/>
        </w:r>
        <w:r>
          <w:fldChar w:fldCharType="begin"/>
        </w:r>
        <w:r>
          <w:instrText xml:space="preserve"> PAGEREF _Toc24268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537"/>
      <w:r>
        <w:rPr>
          <w:rFonts w:ascii="仿宋" w:eastAsia="仿宋" w:hAnsi="仿宋" w:cs="仿宋" w:hint="eastAsia"/>
          <w:sz w:val="28"/>
          <w:lang w:eastAsia="zh-CN"/>
        </w:rPr>
        <w:t>一、肝胆疾病用药项目选址可行性分析</w:t>
      </w:r>
      <w:bookmarkEnd w:id="2"/>
    </w:p>
    <w:p>
      <w:pPr>
        <w:pStyle w:val="Heading2"/>
        <w:rPr>
          <w:rFonts w:ascii="仿宋" w:eastAsia="仿宋" w:hAnsi="仿宋" w:cs="仿宋" w:hint="eastAsia"/>
          <w:lang w:eastAsia="zh-CN"/>
        </w:rPr>
      </w:pPr>
      <w:bookmarkStart w:id="3" w:name="_Toc13726"/>
      <w:r>
        <w:rPr>
          <w:rFonts w:ascii="仿宋" w:eastAsia="仿宋" w:hAnsi="仿宋" w:cs="仿宋" w:hint="eastAsia"/>
          <w:lang w:eastAsia="zh-CN"/>
        </w:rPr>
        <w:t>(一)、肝胆疾病用药项目选址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该肝胆疾病用药项目选址位于XX省XX市XX区XXX街道</w:t>
      </w:r>
    </w:p>
    <w:p>
      <w:pPr>
        <w:pStyle w:val="Heading2"/>
        <w:ind w:firstLine="560" w:firstLineChars="200"/>
        <w:rPr>
          <w:rFonts w:ascii="仿宋" w:eastAsia="仿宋" w:hAnsi="仿宋" w:cs="仿宋" w:hint="eastAsia"/>
          <w:sz w:val="28"/>
          <w:lang w:eastAsia="zh-CN"/>
        </w:rPr>
      </w:pPr>
      <w:bookmarkStart w:id="4" w:name="_Toc1462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肝胆疾病用药项目的征地面积将根据肝胆疾病用药项目的实际规模和需求进行精确规划。具体面积XXX平方米，旨在确保肝胆疾病用药项目不仅能够满足当前的发展需求，还能够预留空间以适应未来的扩展。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净用地面积是在征地面积基础上去除不可利用面积后的实际可开发用地。具体面积XXX平方米，考虑到环保、交通、安全等多方面因素，以确保肝胆疾病用药项目在整体利用效率上达到最优。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肝胆疾病用药项目计划建设的建筑总规模具体面积XXX平方米。这一规模的确定综合考虑了肝胆疾病用药项目的性质、规模，以及城市规划的相关要求，确保建筑布局与周边环境协调一致。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绿地率是肝胆疾病用药项目用地中被规划为绿地的比例。具体面积XXX平方米，旨在通过合理规划绿地，改善肝胆疾病用药项目周边环境，提升居民生活质量，并符合城市整体绿化规划。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容积率是用地上可以建设的建筑总体积与用地面积之比。具体面积XXX，通过合理的容积率规划，确保肝胆疾病用药项目建筑规模与周边环境和谐共生。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肝胆疾病用药项目选址与当地城市规划相一致，具体面积XXX平方米。通过与城市规划部门深入沟通，确保肝胆疾病用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肝胆疾病用药项目选址符合当地产业政策，具体面积XXX平方米。这包括肝胆疾病用药项目对当地经济的促进作用，以及对相关产业的带动效应，确保肝胆疾病用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用地总体要求必须符合环保和可持续发展的原则，具体面积XXX平方米。通过采用绿色建筑设计、节能减排等措施，确保肝胆疾病用药项目在建设和运营过程中对环境的影响最小化，达到可持续发展的要求。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确保肝胆疾病用药项目选址具备必要的公共设施配套，具体面积XXX平方米。这包括交通便利性、教育、医疗等基础设施，以提高居民生活品质，使得肝胆疾病用药项目选址更具吸引力。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考虑用地总体要求对当地社会稳定性的影响，具体面积XXX平方米。通过深入了解当地社区反馈，确保肝胆疾病用药项目的选址和建设过程对当地社会和谐稳定产生积极作用。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肝胆疾病用药项目选址不仅符合法规和规划，还在实际操作中具有可行性。这一全面规划将为肝胆疾病用药项目的成功实施提供坚实的基础，确保肝胆疾病用药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48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肝胆疾病用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肝胆疾病用药项目的设备规划和空间设计中，我们将采取灵活设备布局的措施。设备布局将根据实际需求进行灵活设计，避免不必要的浪费。通过合理规划设备摆放位置，我们将提高设备的利用率，减少设备间距，以确保肝胆疾病用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肝胆疾病用药项目内部引入共享设施的概念，例如共享会议室、办公区等。通过这种方式，我们可以减少对资源的重复建设，提高资源共享效率，从而减小肝胆疾病用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11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肝胆疾病用药项目的总图布置中，我们将不同功能区域进行明确的规划，以最大程度满足肝胆疾病用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肝胆疾病用药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肝胆疾病用药项目对环境的影响是综合评价的重要因素之一。我们将详细考虑选址周边的自然环境、生态保护区、水源地等情况，确保肝胆疾病用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对选址的评价还需充分考虑当地政府的产业政策和法规。我们将详细了解肝胆疾病用药项目所在地的相关政策，确保肝胆疾病用药项目的规划和运营与当地法规相符，降低不必要的法律风险。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考虑到社会稳定性对企业运营的重要性，我们将评估选址地区的社会安全情况、劳工关系、社区反馈等方面，以确保肝胆疾病用药项目的建设和运营不会受到社会稳定性的负面影响。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最后，我们将综合考虑用地成本，包括土地购置费用、土地开发成本等。通过对用地成本的详细评估，我们能够做出更为精确的经济效益分析，为肝胆疾病用药项目的投资决策提供有力支持。</w:t>
      </w:r>
    </w:p>
    <w:p>
      <w:pPr>
        <w:pStyle w:val="Heading1"/>
        <w:ind w:firstLine="560" w:firstLineChars="200"/>
        <w:rPr>
          <w:rFonts w:ascii="仿宋" w:eastAsia="仿宋" w:hAnsi="仿宋" w:cs="仿宋" w:hint="eastAsia"/>
          <w:sz w:val="28"/>
          <w:lang w:eastAsia="zh-CN"/>
        </w:rPr>
      </w:pPr>
      <w:bookmarkStart w:id="8" w:name="_Toc24105"/>
      <w:r>
        <w:rPr>
          <w:rFonts w:ascii="仿宋" w:eastAsia="仿宋" w:hAnsi="仿宋" w:cs="仿宋" w:hint="eastAsia"/>
          <w:sz w:val="28"/>
          <w:lang w:eastAsia="zh-CN"/>
        </w:rPr>
        <w:t>二、肝胆疾病用药项目绩效评估</w:t>
      </w:r>
      <w:bookmarkEnd w:id="8"/>
    </w:p>
    <w:p>
      <w:pPr>
        <w:pStyle w:val="Heading2"/>
        <w:rPr>
          <w:rFonts w:ascii="仿宋" w:eastAsia="仿宋" w:hAnsi="仿宋" w:cs="仿宋" w:hint="eastAsia"/>
          <w:lang w:eastAsia="zh-CN"/>
        </w:rPr>
      </w:pPr>
      <w:bookmarkStart w:id="9" w:name="_Toc3063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肝胆疾病用药项目中，我们设计了一套全面的绩效评估指标，以确保肝胆疾病用药项目的可控和成功交付。这些指标跨足肝胆疾病用药项目目标、成本、进度和质量等多个维度，为我们提供了全面洞察肝胆疾病用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肝胆疾病用药项目目标达成率是我们关注的首要指标。我们设定了明确的目标，并通过定期监测和评估，迅速发现并应对潜在的目标偏差。这为肝胆疾病用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成本绩效是另一个核心关注点。通过实际成本与预算成本的对比分析，我们深入了解成本差异的原因，及时调整资源分配，保持肝胆疾病用药项目在经济效益方面的合理水平。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肝胆疾病用药项目进度作为关键的绩效指标之一，得到了精心的关注。我们制定了详细的肝胆疾病用药项目进度计划，并设立了进度符合度指标，确保实际进度与计划进度保持一致。这使我们能够快速发现和解决潜在的进度问题，保持肝胆疾病用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肝胆疾病用药项目绩效的不可或缺的一环。我们引入了一系列的质量标准和客户满意度指标，以确保肝胆疾病用药项目交付的成果在质量上达到或超越预期水平。通过持续监测这些指标，我们努力提升肝胆疾病用药项目整体质量水平，为肝胆疾病用药项目的成功交付提供有力保障。通过这些科学且全面的绩效评估，我们能够更好地引导肝胆疾病用药项目的持续改进，确保肝胆疾病用药项目目标的顺利达成。</w:t>
      </w:r>
    </w:p>
    <w:p>
      <w:pPr>
        <w:pStyle w:val="Heading2"/>
        <w:ind w:firstLine="560" w:firstLineChars="200"/>
        <w:rPr>
          <w:rFonts w:ascii="仿宋" w:eastAsia="仿宋" w:hAnsi="仿宋" w:cs="仿宋" w:hint="eastAsia"/>
          <w:sz w:val="28"/>
          <w:lang w:eastAsia="zh-CN"/>
        </w:rPr>
      </w:pPr>
      <w:bookmarkStart w:id="10" w:name="_Toc3250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绩效评估是肝胆疾病用药项目中的关键环节，为确保肝胆疾病用药项目达到预期目标，我们采用了多层次、多维度的绩效评估方法。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肝胆疾病用药项目的战略目标对齐，确保每个决策和行动都与肝胆疾病用药项目整体目标保持一致。团队会定期召开战略对齐会议，审视当前工作与肝胆疾病用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肝胆疾病用药项目进度、质量、成本和风险等方面。这些指标通过数据收集和分析，为肝胆疾病用药项目管理团队提供了客观的评估依据。例如，我们通过肝胆疾病用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绩效评估不仅仅停留在肝胆疾病用药项目内部，还考虑了肝胆疾病用药项目对外部环境的影响。我们定期进行干系人满意度调查，以了解各利益相关方对肝胆疾病用药项目的期望和满意度，并及时做出调整。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这种多层次、多角度的绩效评估方法，使得我们能够全面了解肝胆疾病用药项目的运行状态，及时做出调整，确保肝胆疾病用药项目在不断变化的环境中保持稳健前行。</w:t>
      </w:r>
    </w:p>
    <w:p>
      <w:pPr>
        <w:pStyle w:val="Heading2"/>
        <w:ind w:firstLine="560" w:firstLineChars="200"/>
        <w:rPr>
          <w:rFonts w:ascii="仿宋" w:eastAsia="仿宋" w:hAnsi="仿宋" w:cs="仿宋" w:hint="eastAsia"/>
          <w:sz w:val="28"/>
          <w:lang w:eastAsia="zh-CN"/>
        </w:rPr>
      </w:pPr>
      <w:bookmarkStart w:id="11" w:name="_Toc2514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为了确保肝胆疾病用药项目的有效管理和不断优化，我们采用了精心设计的绩效评估周期。这个周期旨在实现灵活、实时和全面的评估，以适应肝胆疾病用药项目执行中的各种挑战。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肝胆疾病用药项目的不同需求，分为短期、中期和长期。短期评估关注每个迭代或工作周期，以及时发现和解决当前任务中的问题。中期评估涵盖几个迭代，深入了解整体肝胆疾病用药项目的趋势和性能。长期评估则着眼于整个肝胆疾病用药项目阶段，确保肝胆疾病用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肝胆疾病用药项目管理工具和协作平台，团队成员能够随时更新和分享肝胆疾病用药项目数据。这种实时性的反馈机制使我们能够及时察觉潜在问题，快速调整，保持肝胆疾病用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肝胆疾病用药项目的决策制定密不可分。每个周期的肝胆疾病用药项目回顾会议成为集体总结经验、识别问题深层次原因并找到创新解决方案的平台。这种定期的反思与调整机制使肝胆疾病用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1987"/>
      <w:r>
        <w:rPr>
          <w:rFonts w:ascii="仿宋" w:eastAsia="仿宋" w:hAnsi="仿宋" w:cs="仿宋" w:hint="eastAsia"/>
          <w:sz w:val="28"/>
          <w:lang w:eastAsia="zh-CN"/>
        </w:rPr>
        <w:t>三、肝胆疾病用药项目概论</w:t>
      </w:r>
      <w:bookmarkEnd w:id="12"/>
    </w:p>
    <w:p>
      <w:pPr>
        <w:pStyle w:val="Heading2"/>
        <w:rPr>
          <w:rFonts w:ascii="仿宋" w:eastAsia="仿宋" w:hAnsi="仿宋" w:cs="仿宋" w:hint="eastAsia"/>
          <w:lang w:eastAsia="zh-CN"/>
        </w:rPr>
      </w:pPr>
      <w:bookmarkStart w:id="13" w:name="_Toc31"/>
      <w:r>
        <w:rPr>
          <w:rFonts w:ascii="仿宋" w:eastAsia="仿宋" w:hAnsi="仿宋" w:cs="仿宋" w:hint="eastAsia"/>
          <w:lang w:eastAsia="zh-CN"/>
        </w:rPr>
        <w:t>(一)、肝胆疾病用药项目概况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肝胆疾病用药项目的起源追溯至对市场的深入洞察。市场的不断演变与变革为肝胆疾病用药项目提供了难得的机遇。当前市场存在的需求缺口和变革的大环境共同构成了肝胆疾病用药项目的背景。这个肝胆疾病用药项目旨在充分利用市场机遇，填补行业中尚未满足的需求，为客户提供全新的解决方案。市场的变革和需求的增长使得这个肝胆疾病用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肝胆疾病用药项目名称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肝胆疾病用药项目正式命名为肝胆疾病用药。这个名称不仅仅是一个标识，更代表了肝胆疾病用药项目的核心理念和愿景。它蕴含着肝胆疾病用药项目所要解决问题的关键字，具有强烈的表达和辨识度，为肝胆疾病用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肝胆疾病用药项目目标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肝胆疾病用药项目的核心目标是提供一种全新、高效的解决方案，满足客户日益增长的需求。肝胆疾病用药项目追求的不仅仅是满足市场需求，更是在市场中获得卓越的竞争优势。通过不断提升产品或服务的质量和创新水平，肝胆疾病用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肝胆疾病用药项目范围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肝胆疾病用药项目全面涵盖了产品研发、制造、市场推广和售后服务，确保从产品设计到最终用户体验的全方位关注。这一全面的肝胆疾病用药项目范围是为了确保肝胆疾病用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肝胆疾病用药项目时间表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肝胆疾病用药项目计划在未来18个月内完成，包括研发、测试、市场试点和正式推出等不同阶段。这个时间表的合理设计是为了确保肝胆疾病用药项目各个阶段的顺利推进，以便按时交付高质量的成果。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肝胆疾病用药项目预算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肝胆疾病用药项目总预算估算为XX百万美元，主要分配在研发、市场推广、人员培训和运营等方面。这一充足的预算为肝胆疾病用药项目提供了充足的资源，确保肝胆疾病用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肝胆疾病用药项目风险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肝胆疾病用药项目可能面临的风险包括市场接受度低、技术难题、竞争激烈等。肝胆疾病用药项目团队已经制定了相应的风险应对计划，通过前瞻性的风险管理，确保肝胆疾病用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肝胆疾病用药项目团队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肝胆疾病用药项目汇聚了一支经验丰富、多领域专业素养的核心团队，确保肝胆疾病用药项目在各个方面都能拥有高水平的执行力。团队的协同作战是肝胆疾病用药项目成功的关键因素之一。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肝胆疾病用药项目背景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肝胆疾病用药项目的背景根植于市场对更高效、创新产品的渴望，同时也受到科技发展对行业格局的深刻改变的影响。这为肝胆疾病用药项目提供了广阔的发展空间和市场需求。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肝胆疾病用药项目现状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截至目前，肝胆疾病用药项目已完成市场调研和技术验证，取得了初步的成功。这为肝胆疾病用药项目在未来的发展奠定了坚实的基础，为更远大的目标打下了坚实的基石。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2658"/>
      <w:r>
        <w:rPr>
          <w:rFonts w:ascii="仿宋" w:eastAsia="仿宋" w:hAnsi="仿宋" w:cs="仿宋" w:hint="eastAsia"/>
          <w:sz w:val="28"/>
          <w:lang w:eastAsia="zh-CN"/>
        </w:rPr>
        <w:t>(二)、肝胆疾病用药项目目标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keyword》肝胆疾病用药项目首要业务目标是在市场中占据有利地位，实现产品/服务的成功推广和销售。通过不断提升产品质量、创新性，肝胆疾病用药项目追求成为行业中的领导者，赢得更多客户的青睐。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在科技迅速发展的时代，肝胆疾病用药项目着眼于技术创新。通过持续的研发和技术升级，肝胆疾病用药项目旨在推出更具创新性的产品或服务，以满足市场对新鲜、先进解决方案的需求。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为了建立可持续的客户关系，肝胆疾病用药项目设定了客户满意度目标。通过提供卓越的产品质量和优质的客户服务，肝胆疾病用药项目追求赢得客户的信任和忠诚度，确保他们的满意度达到行业领先水平。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肝胆疾病用药项目注重社会责任和可持续发展。通过实施环保、社会责任肝胆疾病用药项目，肝胆疾病用药项目致力于在经济发展的同时保护环境，促进社会公平，实现可持续经营。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肝胆疾病用药项目的团队是实现目标的核心驱动力。因此，肝胆疾病用药项目设定了团队发展目标，包括提升团队成员的专业技能、培养领导力，以及搭建协同高效的团队工作氛围。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2068"/>
      <w:r>
        <w:rPr>
          <w:rFonts w:ascii="仿宋" w:eastAsia="仿宋" w:hAnsi="仿宋" w:cs="仿宋" w:hint="eastAsia"/>
          <w:sz w:val="28"/>
          <w:lang w:eastAsia="zh-CN"/>
        </w:rPr>
        <w:t>(三)、肝胆疾病用药项目提出的理由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肝胆疾病用药项目提出的理由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肝胆疾病用药项目的提出源于对市场机遇的深刻洞察。当前市场中存在的需求缺口和行业发展趋势表明，有巨大的商业机会等待被开发。通过准确捕捉市场机遇，肝胆疾病用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肝胆疾病用药项目的理念基于对技术创新的信仰。通过持续的研发和技术投入，肝胆疾病用药项目有望推出更具创新性的产品或服务。在科技飞速发展的当下，肝胆疾病用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肝胆疾病用药项目的提出是为了增强企业的行业竞争力。通过提升产品或服务的质量和独特性，肝胆疾病用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肝胆疾病用药项目响应了消费者需求的变化。随着社会和科技的不断发展，消费者对产品和服务的需求也在发生变化。通过深入了解并及时回应消费者的新需求，肝胆疾病用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肝胆疾病用药项目的提出是企业战略发展规划的一部分。在面对日益激烈的市场竞争和不断变化的商业环境中，肝胆疾病用药项目作为企业战略的一环，旨在为企业开辟新的增长领域，巩固企业在行业中的地位。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肝胆疾病用药项目的提出不仅仅是基于商业考量，还注重社会责任。通过推出环保、社会责任等方面的肝胆疾病用药项目，肝胆疾病用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肝胆疾病用药项目的提出反映了对利益相关者期望的关注。包括客户、员工、投资者等利益相关者在企业发展中都有着各自的期望，肝胆疾病用药项目力求在满足这些期望的同时，取得更大的共赢。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https://d.book118.com/437133014014006044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E26A92"/>
    <w:rsid w:val="4AE26A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7133014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2024-02-21T01:57:00Z</dcterms:created>
  <dcterms:modified xsi:type="dcterms:W3CDTF">2024-02-21T01:57:51Z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719B210663F3471885EE4EB0BC5666BF_11</vt:lpwstr>
  </property>
  <property fmtid="{D5CDD505-2E9C-101B-9397-08002B2CF9AE}" pid="3" name="KSOProductBuildVer">
    <vt:lpwstr>2052-12.1.0.16250</vt:lpwstr>
  </property>
</Properties>
</file>