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电动飞机项目计划设计方案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64" w:history="1">
        <w:r>
          <w:rPr>
            <w:rFonts w:ascii="仿宋" w:eastAsia="仿宋" w:hAnsi="仿宋" w:cs="仿宋" w:hint="eastAsia"/>
            <w:lang w:eastAsia="zh-CN"/>
          </w:rPr>
          <w:t>前言</w:t>
        </w:r>
        <w:r>
          <w:tab/>
        </w:r>
        <w:r>
          <w:fldChar w:fldCharType="begin"/>
        </w:r>
        <w:r>
          <w:instrText xml:space="preserve"> PAGEREF _Toc31264 \h </w:instrText>
        </w:r>
        <w:r>
          <w:fldChar w:fldCharType="separate"/>
        </w:r>
        <w:r>
          <w:t>3</w:t>
        </w:r>
        <w:r>
          <w:fldChar w:fldCharType="end"/>
        </w:r>
      </w:hyperlink>
    </w:p>
    <w:p>
      <w:pPr>
        <w:pStyle w:val="TOC1"/>
        <w:tabs>
          <w:tab w:val="right" w:leader="dot" w:pos="8306"/>
        </w:tabs>
      </w:pPr>
      <w:hyperlink w:anchor="_Toc8252" w:history="1">
        <w:r>
          <w:rPr>
            <w:rFonts w:ascii="仿宋" w:eastAsia="仿宋" w:hAnsi="仿宋" w:cs="仿宋" w:hint="eastAsia"/>
            <w:lang w:eastAsia="zh-CN"/>
          </w:rPr>
          <w:t>一、电动飞机项目土建工程</w:t>
        </w:r>
        <w:r>
          <w:tab/>
        </w:r>
        <w:r>
          <w:fldChar w:fldCharType="begin"/>
        </w:r>
        <w:r>
          <w:instrText xml:space="preserve"> PAGEREF _Toc8252 \h </w:instrText>
        </w:r>
        <w:r>
          <w:fldChar w:fldCharType="separate"/>
        </w:r>
        <w:r>
          <w:t>3</w:t>
        </w:r>
        <w:r>
          <w:fldChar w:fldCharType="end"/>
        </w:r>
      </w:hyperlink>
    </w:p>
    <w:p>
      <w:pPr>
        <w:pStyle w:val="TOC2"/>
        <w:tabs>
          <w:tab w:val="right" w:leader="dot" w:pos="8306"/>
        </w:tabs>
      </w:pPr>
      <w:hyperlink w:anchor="_Toc11247" w:history="1">
        <w:r>
          <w:rPr>
            <w:rFonts w:ascii="仿宋" w:eastAsia="仿宋" w:hAnsi="仿宋" w:cs="仿宋" w:hint="eastAsia"/>
            <w:lang w:eastAsia="zh-CN"/>
          </w:rPr>
          <w:t>(一)、建筑工程设计原则</w:t>
        </w:r>
        <w:r>
          <w:tab/>
        </w:r>
        <w:r>
          <w:fldChar w:fldCharType="begin"/>
        </w:r>
        <w:r>
          <w:instrText xml:space="preserve"> PAGEREF _Toc11247 \h </w:instrText>
        </w:r>
        <w:r>
          <w:fldChar w:fldCharType="separate"/>
        </w:r>
        <w:r>
          <w:t>3</w:t>
        </w:r>
        <w:r>
          <w:fldChar w:fldCharType="end"/>
        </w:r>
      </w:hyperlink>
    </w:p>
    <w:p>
      <w:pPr>
        <w:pStyle w:val="TOC2"/>
        <w:tabs>
          <w:tab w:val="right" w:leader="dot" w:pos="8306"/>
        </w:tabs>
      </w:pPr>
      <w:hyperlink w:anchor="_Toc21298" w:history="1">
        <w:r>
          <w:rPr>
            <w:rFonts w:ascii="仿宋" w:eastAsia="仿宋" w:hAnsi="仿宋" w:cs="仿宋" w:hint="eastAsia"/>
            <w:lang w:eastAsia="zh-CN"/>
          </w:rPr>
          <w:t>(二)、土建工程设计年限及安全等级</w:t>
        </w:r>
        <w:r>
          <w:tab/>
        </w:r>
        <w:r>
          <w:fldChar w:fldCharType="begin"/>
        </w:r>
        <w:r>
          <w:instrText xml:space="preserve"> PAGEREF _Toc21298 \h </w:instrText>
        </w:r>
        <w:r>
          <w:fldChar w:fldCharType="separate"/>
        </w:r>
        <w:r>
          <w:t>4</w:t>
        </w:r>
        <w:r>
          <w:fldChar w:fldCharType="end"/>
        </w:r>
      </w:hyperlink>
    </w:p>
    <w:p>
      <w:pPr>
        <w:pStyle w:val="TOC2"/>
        <w:tabs>
          <w:tab w:val="right" w:leader="dot" w:pos="8306"/>
        </w:tabs>
      </w:pPr>
      <w:hyperlink w:anchor="_Toc28930" w:history="1">
        <w:r>
          <w:rPr>
            <w:rFonts w:ascii="仿宋" w:eastAsia="仿宋" w:hAnsi="仿宋" w:cs="仿宋" w:hint="eastAsia"/>
            <w:lang w:eastAsia="zh-CN"/>
          </w:rPr>
          <w:t>(三)、建筑工程设计总体要求</w:t>
        </w:r>
        <w:r>
          <w:tab/>
        </w:r>
        <w:r>
          <w:fldChar w:fldCharType="begin"/>
        </w:r>
        <w:r>
          <w:instrText xml:space="preserve"> PAGEREF _Toc28930 \h </w:instrText>
        </w:r>
        <w:r>
          <w:fldChar w:fldCharType="separate"/>
        </w:r>
        <w:r>
          <w:t>5</w:t>
        </w:r>
        <w:r>
          <w:fldChar w:fldCharType="end"/>
        </w:r>
      </w:hyperlink>
    </w:p>
    <w:p>
      <w:pPr>
        <w:pStyle w:val="TOC2"/>
        <w:tabs>
          <w:tab w:val="right" w:leader="dot" w:pos="8306"/>
        </w:tabs>
      </w:pPr>
      <w:hyperlink w:anchor="_Toc17592" w:history="1">
        <w:r>
          <w:rPr>
            <w:rFonts w:ascii="仿宋" w:eastAsia="仿宋" w:hAnsi="仿宋" w:cs="仿宋" w:hint="eastAsia"/>
            <w:lang w:eastAsia="zh-CN"/>
          </w:rPr>
          <w:t>(四)、土建工程建设指标</w:t>
        </w:r>
        <w:r>
          <w:tab/>
        </w:r>
        <w:r>
          <w:fldChar w:fldCharType="begin"/>
        </w:r>
        <w:r>
          <w:instrText xml:space="preserve"> PAGEREF _Toc17592 \h </w:instrText>
        </w:r>
        <w:r>
          <w:fldChar w:fldCharType="separate"/>
        </w:r>
        <w:r>
          <w:t>6</w:t>
        </w:r>
        <w:r>
          <w:fldChar w:fldCharType="end"/>
        </w:r>
      </w:hyperlink>
    </w:p>
    <w:p>
      <w:pPr>
        <w:pStyle w:val="TOC1"/>
        <w:tabs>
          <w:tab w:val="right" w:leader="dot" w:pos="8306"/>
        </w:tabs>
      </w:pPr>
      <w:hyperlink w:anchor="_Toc19033" w:history="1">
        <w:r>
          <w:rPr>
            <w:rFonts w:ascii="仿宋" w:eastAsia="仿宋" w:hAnsi="仿宋" w:cs="仿宋" w:hint="eastAsia"/>
            <w:lang w:eastAsia="zh-CN"/>
          </w:rPr>
          <w:t>二、电动飞机项目建设单位说明</w:t>
        </w:r>
        <w:r>
          <w:tab/>
        </w:r>
        <w:r>
          <w:fldChar w:fldCharType="begin"/>
        </w:r>
        <w:r>
          <w:instrText xml:space="preserve"> PAGEREF _Toc19033 \h </w:instrText>
        </w:r>
        <w:r>
          <w:fldChar w:fldCharType="separate"/>
        </w:r>
        <w:r>
          <w:t>6</w:t>
        </w:r>
        <w:r>
          <w:fldChar w:fldCharType="end"/>
        </w:r>
      </w:hyperlink>
    </w:p>
    <w:p>
      <w:pPr>
        <w:pStyle w:val="TOC2"/>
        <w:tabs>
          <w:tab w:val="right" w:leader="dot" w:pos="8306"/>
        </w:tabs>
      </w:pPr>
      <w:hyperlink w:anchor="_Toc24218" w:history="1">
        <w:r>
          <w:rPr>
            <w:rFonts w:ascii="仿宋" w:eastAsia="仿宋" w:hAnsi="仿宋" w:cs="仿宋" w:hint="eastAsia"/>
            <w:lang w:eastAsia="zh-CN"/>
          </w:rPr>
          <w:t>(一)、电动飞机项目承办单位基本情况</w:t>
        </w:r>
        <w:r>
          <w:tab/>
        </w:r>
        <w:r>
          <w:fldChar w:fldCharType="begin"/>
        </w:r>
        <w:r>
          <w:instrText xml:space="preserve"> PAGEREF _Toc24218 \h </w:instrText>
        </w:r>
        <w:r>
          <w:fldChar w:fldCharType="separate"/>
        </w:r>
        <w:r>
          <w:t>6</w:t>
        </w:r>
        <w:r>
          <w:fldChar w:fldCharType="end"/>
        </w:r>
      </w:hyperlink>
    </w:p>
    <w:p>
      <w:pPr>
        <w:pStyle w:val="TOC2"/>
        <w:tabs>
          <w:tab w:val="right" w:leader="dot" w:pos="8306"/>
        </w:tabs>
      </w:pPr>
      <w:hyperlink w:anchor="_Toc31763" w:history="1">
        <w:r>
          <w:rPr>
            <w:rFonts w:ascii="仿宋" w:eastAsia="仿宋" w:hAnsi="仿宋" w:cs="仿宋" w:hint="eastAsia"/>
            <w:lang w:eastAsia="zh-CN"/>
          </w:rPr>
          <w:t>(二)、公司经济效益分析</w:t>
        </w:r>
        <w:r>
          <w:tab/>
        </w:r>
        <w:r>
          <w:fldChar w:fldCharType="begin"/>
        </w:r>
        <w:r>
          <w:instrText xml:space="preserve"> PAGEREF _Toc31763 \h </w:instrText>
        </w:r>
        <w:r>
          <w:fldChar w:fldCharType="separate"/>
        </w:r>
        <w:r>
          <w:t>7</w:t>
        </w:r>
        <w:r>
          <w:fldChar w:fldCharType="end"/>
        </w:r>
      </w:hyperlink>
    </w:p>
    <w:p>
      <w:pPr>
        <w:pStyle w:val="TOC1"/>
        <w:tabs>
          <w:tab w:val="right" w:leader="dot" w:pos="8306"/>
        </w:tabs>
      </w:pPr>
      <w:hyperlink w:anchor="_Toc30693" w:history="1">
        <w:r>
          <w:rPr>
            <w:rFonts w:ascii="仿宋" w:eastAsia="仿宋" w:hAnsi="仿宋" w:cs="仿宋" w:hint="eastAsia"/>
            <w:lang w:eastAsia="zh-CN"/>
          </w:rPr>
          <w:t>三、市场分析、调研</w:t>
        </w:r>
        <w:r>
          <w:tab/>
        </w:r>
        <w:r>
          <w:fldChar w:fldCharType="begin"/>
        </w:r>
        <w:r>
          <w:instrText xml:space="preserve"> PAGEREF _Toc30693 \h </w:instrText>
        </w:r>
        <w:r>
          <w:fldChar w:fldCharType="separate"/>
        </w:r>
        <w:r>
          <w:t>8</w:t>
        </w:r>
        <w:r>
          <w:fldChar w:fldCharType="end"/>
        </w:r>
      </w:hyperlink>
    </w:p>
    <w:p>
      <w:pPr>
        <w:pStyle w:val="TOC2"/>
        <w:tabs>
          <w:tab w:val="right" w:leader="dot" w:pos="8306"/>
        </w:tabs>
      </w:pPr>
      <w:hyperlink w:anchor="_Toc7917" w:history="1">
        <w:r>
          <w:rPr>
            <w:rFonts w:ascii="仿宋" w:eastAsia="仿宋" w:hAnsi="仿宋" w:cs="仿宋" w:hint="eastAsia"/>
            <w:lang w:eastAsia="zh-CN"/>
          </w:rPr>
          <w:t>(一)、电动飞机行业分析</w:t>
        </w:r>
        <w:r>
          <w:tab/>
        </w:r>
        <w:r>
          <w:fldChar w:fldCharType="begin"/>
        </w:r>
        <w:r>
          <w:instrText xml:space="preserve"> PAGEREF _Toc7917 \h </w:instrText>
        </w:r>
        <w:r>
          <w:fldChar w:fldCharType="separate"/>
        </w:r>
        <w:r>
          <w:t>8</w:t>
        </w:r>
        <w:r>
          <w:fldChar w:fldCharType="end"/>
        </w:r>
      </w:hyperlink>
    </w:p>
    <w:p>
      <w:pPr>
        <w:pStyle w:val="TOC2"/>
        <w:tabs>
          <w:tab w:val="right" w:leader="dot" w:pos="8306"/>
        </w:tabs>
      </w:pPr>
      <w:hyperlink w:anchor="_Toc21713" w:history="1">
        <w:r>
          <w:rPr>
            <w:rFonts w:ascii="仿宋" w:eastAsia="仿宋" w:hAnsi="仿宋" w:cs="仿宋" w:hint="eastAsia"/>
            <w:lang w:eastAsia="zh-CN"/>
          </w:rPr>
          <w:t>(二)、电动飞机市场分析预测</w:t>
        </w:r>
        <w:r>
          <w:tab/>
        </w:r>
        <w:r>
          <w:fldChar w:fldCharType="begin"/>
        </w:r>
        <w:r>
          <w:instrText xml:space="preserve"> PAGEREF _Toc21713 \h </w:instrText>
        </w:r>
        <w:r>
          <w:fldChar w:fldCharType="separate"/>
        </w:r>
        <w:r>
          <w:t>9</w:t>
        </w:r>
        <w:r>
          <w:fldChar w:fldCharType="end"/>
        </w:r>
      </w:hyperlink>
    </w:p>
    <w:p>
      <w:pPr>
        <w:pStyle w:val="TOC1"/>
        <w:tabs>
          <w:tab w:val="right" w:leader="dot" w:pos="8306"/>
        </w:tabs>
      </w:pPr>
      <w:hyperlink w:anchor="_Toc734" w:history="1">
        <w:r>
          <w:rPr>
            <w:rFonts w:ascii="仿宋" w:eastAsia="仿宋" w:hAnsi="仿宋" w:cs="仿宋" w:hint="eastAsia"/>
            <w:lang w:eastAsia="zh-CN"/>
          </w:rPr>
          <w:t>四、电动飞机项目建设背景及必要性分析</w:t>
        </w:r>
        <w:r>
          <w:tab/>
        </w:r>
        <w:r>
          <w:fldChar w:fldCharType="begin"/>
        </w:r>
        <w:r>
          <w:instrText xml:space="preserve"> PAGEREF _Toc734 \h </w:instrText>
        </w:r>
        <w:r>
          <w:fldChar w:fldCharType="separate"/>
        </w:r>
        <w:r>
          <w:t>9</w:t>
        </w:r>
        <w:r>
          <w:fldChar w:fldCharType="end"/>
        </w:r>
      </w:hyperlink>
    </w:p>
    <w:p>
      <w:pPr>
        <w:pStyle w:val="TOC2"/>
        <w:tabs>
          <w:tab w:val="right" w:leader="dot" w:pos="8306"/>
        </w:tabs>
      </w:pPr>
      <w:hyperlink w:anchor="_Toc22393" w:history="1">
        <w:r>
          <w:rPr>
            <w:rFonts w:ascii="仿宋" w:eastAsia="仿宋" w:hAnsi="仿宋" w:cs="仿宋" w:hint="eastAsia"/>
            <w:lang w:eastAsia="zh-CN"/>
          </w:rPr>
          <w:t>(一)、电动飞机项目背景分析</w:t>
        </w:r>
        <w:r>
          <w:tab/>
        </w:r>
        <w:r>
          <w:fldChar w:fldCharType="begin"/>
        </w:r>
        <w:r>
          <w:instrText xml:space="preserve"> PAGEREF _Toc22393 \h </w:instrText>
        </w:r>
        <w:r>
          <w:fldChar w:fldCharType="separate"/>
        </w:r>
        <w:r>
          <w:t>9</w:t>
        </w:r>
        <w:r>
          <w:fldChar w:fldCharType="end"/>
        </w:r>
      </w:hyperlink>
    </w:p>
    <w:p>
      <w:pPr>
        <w:pStyle w:val="TOC2"/>
        <w:tabs>
          <w:tab w:val="right" w:leader="dot" w:pos="8306"/>
        </w:tabs>
      </w:pPr>
      <w:hyperlink w:anchor="_Toc5016" w:history="1">
        <w:r>
          <w:rPr>
            <w:rFonts w:ascii="仿宋" w:eastAsia="仿宋" w:hAnsi="仿宋" w:cs="仿宋" w:hint="eastAsia"/>
            <w:lang w:eastAsia="zh-CN"/>
          </w:rPr>
          <w:t>(二)、电动飞机项目建设必要性分析</w:t>
        </w:r>
        <w:r>
          <w:tab/>
        </w:r>
        <w:r>
          <w:fldChar w:fldCharType="begin"/>
        </w:r>
        <w:r>
          <w:instrText xml:space="preserve"> PAGEREF _Toc5016 \h </w:instrText>
        </w:r>
        <w:r>
          <w:fldChar w:fldCharType="separate"/>
        </w:r>
        <w:r>
          <w:t>11</w:t>
        </w:r>
        <w:r>
          <w:fldChar w:fldCharType="end"/>
        </w:r>
      </w:hyperlink>
    </w:p>
    <w:p>
      <w:pPr>
        <w:pStyle w:val="TOC1"/>
        <w:tabs>
          <w:tab w:val="right" w:leader="dot" w:pos="8306"/>
        </w:tabs>
      </w:pPr>
      <w:hyperlink w:anchor="_Toc28377" w:history="1">
        <w:r>
          <w:rPr>
            <w:rFonts w:ascii="仿宋" w:eastAsia="仿宋" w:hAnsi="仿宋" w:cs="仿宋" w:hint="eastAsia"/>
            <w:lang w:eastAsia="zh-CN"/>
          </w:rPr>
          <w:t>五、电动飞机项目概论</w:t>
        </w:r>
        <w:r>
          <w:tab/>
        </w:r>
        <w:r>
          <w:fldChar w:fldCharType="begin"/>
        </w:r>
        <w:r>
          <w:instrText xml:space="preserve"> PAGEREF _Toc28377 \h </w:instrText>
        </w:r>
        <w:r>
          <w:fldChar w:fldCharType="separate"/>
        </w:r>
        <w:r>
          <w:t>12</w:t>
        </w:r>
        <w:r>
          <w:fldChar w:fldCharType="end"/>
        </w:r>
      </w:hyperlink>
    </w:p>
    <w:p>
      <w:pPr>
        <w:pStyle w:val="TOC2"/>
        <w:tabs>
          <w:tab w:val="right" w:leader="dot" w:pos="8306"/>
        </w:tabs>
      </w:pPr>
      <w:hyperlink w:anchor="_Toc13804" w:history="1">
        <w:r>
          <w:rPr>
            <w:rFonts w:ascii="仿宋" w:eastAsia="仿宋" w:hAnsi="仿宋" w:cs="仿宋" w:hint="eastAsia"/>
            <w:lang w:eastAsia="zh-CN"/>
          </w:rPr>
          <w:t>(一)、电动飞机项目概况</w:t>
        </w:r>
        <w:r>
          <w:tab/>
        </w:r>
        <w:r>
          <w:fldChar w:fldCharType="begin"/>
        </w:r>
        <w:r>
          <w:instrText xml:space="preserve"> PAGEREF _Toc13804 \h </w:instrText>
        </w:r>
        <w:r>
          <w:fldChar w:fldCharType="separate"/>
        </w:r>
        <w:r>
          <w:t>12</w:t>
        </w:r>
        <w:r>
          <w:fldChar w:fldCharType="end"/>
        </w:r>
      </w:hyperlink>
    </w:p>
    <w:p>
      <w:pPr>
        <w:pStyle w:val="TOC2"/>
        <w:tabs>
          <w:tab w:val="right" w:leader="dot" w:pos="8306"/>
        </w:tabs>
      </w:pPr>
      <w:hyperlink w:anchor="_Toc32547" w:history="1">
        <w:r>
          <w:rPr>
            <w:rFonts w:ascii="仿宋" w:eastAsia="仿宋" w:hAnsi="仿宋" w:cs="仿宋" w:hint="eastAsia"/>
            <w:lang w:eastAsia="zh-CN"/>
          </w:rPr>
          <w:t>(二)、电动飞机项目目标</w:t>
        </w:r>
        <w:r>
          <w:tab/>
        </w:r>
        <w:r>
          <w:fldChar w:fldCharType="begin"/>
        </w:r>
        <w:r>
          <w:instrText xml:space="preserve"> PAGEREF _Toc32547 \h </w:instrText>
        </w:r>
        <w:r>
          <w:fldChar w:fldCharType="separate"/>
        </w:r>
        <w:r>
          <w:t>15</w:t>
        </w:r>
        <w:r>
          <w:fldChar w:fldCharType="end"/>
        </w:r>
      </w:hyperlink>
    </w:p>
    <w:p>
      <w:pPr>
        <w:pStyle w:val="TOC2"/>
        <w:tabs>
          <w:tab w:val="right" w:leader="dot" w:pos="8306"/>
        </w:tabs>
      </w:pPr>
      <w:hyperlink w:anchor="_Toc3423" w:history="1">
        <w:r>
          <w:rPr>
            <w:rFonts w:ascii="仿宋" w:eastAsia="仿宋" w:hAnsi="仿宋" w:cs="仿宋" w:hint="eastAsia"/>
            <w:lang w:eastAsia="zh-CN"/>
          </w:rPr>
          <w:t>(三)、电动飞机项目提出的理由</w:t>
        </w:r>
        <w:r>
          <w:tab/>
        </w:r>
        <w:r>
          <w:fldChar w:fldCharType="begin"/>
        </w:r>
        <w:r>
          <w:instrText xml:space="preserve"> PAGEREF _Toc3423 \h </w:instrText>
        </w:r>
        <w:r>
          <w:fldChar w:fldCharType="separate"/>
        </w:r>
        <w:r>
          <w:t>15</w:t>
        </w:r>
        <w:r>
          <w:fldChar w:fldCharType="end"/>
        </w:r>
      </w:hyperlink>
    </w:p>
    <w:p>
      <w:pPr>
        <w:pStyle w:val="TOC2"/>
        <w:tabs>
          <w:tab w:val="right" w:leader="dot" w:pos="8306"/>
        </w:tabs>
      </w:pPr>
      <w:hyperlink w:anchor="_Toc5493" w:history="1">
        <w:r>
          <w:rPr>
            <w:rFonts w:ascii="仿宋" w:eastAsia="仿宋" w:hAnsi="仿宋" w:cs="仿宋" w:hint="eastAsia"/>
            <w:lang w:eastAsia="zh-CN"/>
          </w:rPr>
          <w:t>(四)、电动飞机项目意义</w:t>
        </w:r>
        <w:r>
          <w:tab/>
        </w:r>
        <w:r>
          <w:fldChar w:fldCharType="begin"/>
        </w:r>
        <w:r>
          <w:instrText xml:space="preserve"> PAGEREF _Toc5493 \h </w:instrText>
        </w:r>
        <w:r>
          <w:fldChar w:fldCharType="separate"/>
        </w:r>
        <w:r>
          <w:t>17</w:t>
        </w:r>
        <w:r>
          <w:fldChar w:fldCharType="end"/>
        </w:r>
      </w:hyperlink>
    </w:p>
    <w:p>
      <w:pPr>
        <w:pStyle w:val="TOC2"/>
        <w:tabs>
          <w:tab w:val="right" w:leader="dot" w:pos="8306"/>
        </w:tabs>
      </w:pPr>
      <w:hyperlink w:anchor="_Toc21375" w:history="1">
        <w:r>
          <w:rPr>
            <w:rFonts w:ascii="仿宋" w:eastAsia="仿宋" w:hAnsi="仿宋" w:cs="仿宋" w:hint="eastAsia"/>
            <w:lang w:eastAsia="zh-CN"/>
          </w:rPr>
          <w:t>(五)、电动飞机项目背景</w:t>
        </w:r>
        <w:r>
          <w:tab/>
        </w:r>
        <w:r>
          <w:fldChar w:fldCharType="begin"/>
        </w:r>
        <w:r>
          <w:instrText xml:space="preserve"> PAGEREF _Toc21375 \h </w:instrText>
        </w:r>
        <w:r>
          <w:fldChar w:fldCharType="separate"/>
        </w:r>
        <w:r>
          <w:t>18</w:t>
        </w:r>
        <w:r>
          <w:fldChar w:fldCharType="end"/>
        </w:r>
      </w:hyperlink>
    </w:p>
    <w:p>
      <w:pPr>
        <w:pStyle w:val="TOC1"/>
        <w:tabs>
          <w:tab w:val="right" w:leader="dot" w:pos="8306"/>
        </w:tabs>
      </w:pPr>
      <w:hyperlink w:anchor="_Toc2670" w:history="1">
        <w:r>
          <w:rPr>
            <w:rFonts w:ascii="仿宋" w:eastAsia="仿宋" w:hAnsi="仿宋" w:cs="仿宋" w:hint="eastAsia"/>
            <w:lang w:eastAsia="zh-CN"/>
          </w:rPr>
          <w:t>六、电动飞机项目危机管理</w:t>
        </w:r>
        <w:r>
          <w:tab/>
        </w:r>
        <w:r>
          <w:fldChar w:fldCharType="begin"/>
        </w:r>
        <w:r>
          <w:instrText xml:space="preserve"> PAGEREF _Toc2670 \h </w:instrText>
        </w:r>
        <w:r>
          <w:fldChar w:fldCharType="separate"/>
        </w:r>
        <w:r>
          <w:t>19</w:t>
        </w:r>
        <w:r>
          <w:fldChar w:fldCharType="end"/>
        </w:r>
      </w:hyperlink>
    </w:p>
    <w:p>
      <w:pPr>
        <w:pStyle w:val="TOC2"/>
        <w:tabs>
          <w:tab w:val="right" w:leader="dot" w:pos="8306"/>
        </w:tabs>
      </w:pPr>
      <w:hyperlink w:anchor="_Toc30382" w:history="1">
        <w:r>
          <w:rPr>
            <w:rFonts w:ascii="仿宋" w:eastAsia="仿宋" w:hAnsi="仿宋" w:cs="仿宋" w:hint="eastAsia"/>
            <w:lang w:eastAsia="zh-CN"/>
          </w:rPr>
          <w:t>(一)、危机预警与识别</w:t>
        </w:r>
        <w:r>
          <w:tab/>
        </w:r>
        <w:r>
          <w:fldChar w:fldCharType="begin"/>
        </w:r>
        <w:r>
          <w:instrText xml:space="preserve"> PAGEREF _Toc30382 \h </w:instrText>
        </w:r>
        <w:r>
          <w:fldChar w:fldCharType="separate"/>
        </w:r>
        <w:r>
          <w:t>19</w:t>
        </w:r>
        <w:r>
          <w:fldChar w:fldCharType="end"/>
        </w:r>
      </w:hyperlink>
    </w:p>
    <w:p>
      <w:pPr>
        <w:pStyle w:val="TOC2"/>
        <w:tabs>
          <w:tab w:val="right" w:leader="dot" w:pos="8306"/>
        </w:tabs>
      </w:pPr>
      <w:hyperlink w:anchor="_Toc4660" w:history="1">
        <w:r>
          <w:rPr>
            <w:rFonts w:ascii="仿宋" w:eastAsia="仿宋" w:hAnsi="仿宋" w:cs="仿宋" w:hint="eastAsia"/>
            <w:lang w:eastAsia="zh-CN"/>
          </w:rPr>
          <w:t>(二)、危机应对与恢复</w:t>
        </w:r>
        <w:r>
          <w:tab/>
        </w:r>
        <w:r>
          <w:fldChar w:fldCharType="begin"/>
        </w:r>
        <w:r>
          <w:instrText xml:space="preserve"> PAGEREF _Toc4660 \h </w:instrText>
        </w:r>
        <w:r>
          <w:fldChar w:fldCharType="separate"/>
        </w:r>
        <w:r>
          <w:t>20</w:t>
        </w:r>
        <w:r>
          <w:fldChar w:fldCharType="end"/>
        </w:r>
      </w:hyperlink>
    </w:p>
    <w:p>
      <w:pPr>
        <w:pStyle w:val="TOC1"/>
        <w:tabs>
          <w:tab w:val="right" w:leader="dot" w:pos="8306"/>
        </w:tabs>
      </w:pPr>
      <w:hyperlink w:anchor="_Toc9347" w:history="1">
        <w:r>
          <w:rPr>
            <w:rFonts w:ascii="仿宋" w:eastAsia="仿宋" w:hAnsi="仿宋" w:cs="仿宋" w:hint="eastAsia"/>
            <w:lang w:eastAsia="zh-CN"/>
          </w:rPr>
          <w:t>七、生产安全保护</w:t>
        </w:r>
        <w:r>
          <w:tab/>
        </w:r>
        <w:r>
          <w:fldChar w:fldCharType="begin"/>
        </w:r>
        <w:r>
          <w:instrText xml:space="preserve"> PAGEREF _Toc9347 \h </w:instrText>
        </w:r>
        <w:r>
          <w:fldChar w:fldCharType="separate"/>
        </w:r>
        <w:r>
          <w:t>21</w:t>
        </w:r>
        <w:r>
          <w:fldChar w:fldCharType="end"/>
        </w:r>
      </w:hyperlink>
    </w:p>
    <w:p>
      <w:pPr>
        <w:pStyle w:val="TOC2"/>
        <w:tabs>
          <w:tab w:val="right" w:leader="dot" w:pos="8306"/>
        </w:tabs>
      </w:pPr>
      <w:hyperlink w:anchor="_Toc28137" w:history="1">
        <w:r>
          <w:rPr>
            <w:rFonts w:ascii="仿宋" w:eastAsia="仿宋" w:hAnsi="仿宋" w:cs="仿宋" w:hint="eastAsia"/>
            <w:lang w:eastAsia="zh-CN"/>
          </w:rPr>
          <w:t>(一)、消防安全</w:t>
        </w:r>
        <w:r>
          <w:tab/>
        </w:r>
        <w:r>
          <w:fldChar w:fldCharType="begin"/>
        </w:r>
        <w:r>
          <w:instrText xml:space="preserve"> PAGEREF _Toc28137 \h </w:instrText>
        </w:r>
        <w:r>
          <w:fldChar w:fldCharType="separate"/>
        </w:r>
        <w:r>
          <w:t>21</w:t>
        </w:r>
        <w:r>
          <w:fldChar w:fldCharType="end"/>
        </w:r>
      </w:hyperlink>
    </w:p>
    <w:p>
      <w:pPr>
        <w:pStyle w:val="TOC2"/>
        <w:tabs>
          <w:tab w:val="right" w:leader="dot" w:pos="8306"/>
        </w:tabs>
      </w:pPr>
      <w:hyperlink w:anchor="_Toc17389" w:history="1">
        <w:r>
          <w:rPr>
            <w:rFonts w:ascii="仿宋" w:eastAsia="仿宋" w:hAnsi="仿宋" w:cs="仿宋" w:hint="eastAsia"/>
            <w:lang w:eastAsia="zh-CN"/>
          </w:rPr>
          <w:t>(二)、防火防爆总图布置措施</w:t>
        </w:r>
        <w:r>
          <w:tab/>
        </w:r>
        <w:r>
          <w:fldChar w:fldCharType="begin"/>
        </w:r>
        <w:r>
          <w:instrText xml:space="preserve"> PAGEREF _Toc17389 \h </w:instrText>
        </w:r>
        <w:r>
          <w:fldChar w:fldCharType="separate"/>
        </w:r>
        <w:r>
          <w:t>23</w:t>
        </w:r>
        <w:r>
          <w:fldChar w:fldCharType="end"/>
        </w:r>
      </w:hyperlink>
    </w:p>
    <w:p>
      <w:pPr>
        <w:pStyle w:val="TOC2"/>
        <w:tabs>
          <w:tab w:val="right" w:leader="dot" w:pos="8306"/>
        </w:tabs>
      </w:pPr>
      <w:hyperlink w:anchor="_Toc20906" w:history="1">
        <w:r>
          <w:rPr>
            <w:rFonts w:ascii="仿宋" w:eastAsia="仿宋" w:hAnsi="仿宋" w:cs="仿宋" w:hint="eastAsia"/>
            <w:lang w:eastAsia="zh-CN"/>
          </w:rPr>
          <w:t>(三)、自然灾害防范措施</w:t>
        </w:r>
        <w:r>
          <w:tab/>
        </w:r>
        <w:r>
          <w:fldChar w:fldCharType="begin"/>
        </w:r>
        <w:r>
          <w:instrText xml:space="preserve"> PAGEREF _Toc20906 \h </w:instrText>
        </w:r>
        <w:r>
          <w:fldChar w:fldCharType="separate"/>
        </w:r>
        <w:r>
          <w:t>23</w:t>
        </w:r>
        <w:r>
          <w:fldChar w:fldCharType="end"/>
        </w:r>
      </w:hyperlink>
    </w:p>
    <w:p>
      <w:pPr>
        <w:pStyle w:val="TOC2"/>
        <w:tabs>
          <w:tab w:val="right" w:leader="dot" w:pos="8306"/>
        </w:tabs>
      </w:pPr>
      <w:hyperlink w:anchor="_Toc17857" w:history="1">
        <w:r>
          <w:rPr>
            <w:rFonts w:ascii="仿宋" w:eastAsia="仿宋" w:hAnsi="仿宋" w:cs="仿宋" w:hint="eastAsia"/>
            <w:lang w:eastAsia="zh-CN"/>
          </w:rPr>
          <w:t>(四)、安全色及安全标志使用要求</w:t>
        </w:r>
        <w:r>
          <w:tab/>
        </w:r>
        <w:r>
          <w:fldChar w:fldCharType="begin"/>
        </w:r>
        <w:r>
          <w:instrText xml:space="preserve"> PAGEREF _Toc17857 \h </w:instrText>
        </w:r>
        <w:r>
          <w:fldChar w:fldCharType="separate"/>
        </w:r>
        <w:r>
          <w:t>24</w:t>
        </w:r>
        <w:r>
          <w:fldChar w:fldCharType="end"/>
        </w:r>
      </w:hyperlink>
    </w:p>
    <w:p>
      <w:pPr>
        <w:pStyle w:val="TOC2"/>
        <w:tabs>
          <w:tab w:val="right" w:leader="dot" w:pos="8306"/>
        </w:tabs>
      </w:pPr>
      <w:hyperlink w:anchor="_Toc27525" w:history="1">
        <w:r>
          <w:rPr>
            <w:rFonts w:ascii="仿宋" w:eastAsia="仿宋" w:hAnsi="仿宋" w:cs="仿宋" w:hint="eastAsia"/>
            <w:lang w:eastAsia="zh-CN"/>
          </w:rPr>
          <w:t>(五)、防尘防毒措施</w:t>
        </w:r>
        <w:r>
          <w:tab/>
        </w:r>
        <w:r>
          <w:fldChar w:fldCharType="begin"/>
        </w:r>
        <w:r>
          <w:instrText xml:space="preserve"> PAGEREF _Toc27525 \h </w:instrText>
        </w:r>
        <w:r>
          <w:fldChar w:fldCharType="separate"/>
        </w:r>
        <w:r>
          <w:t>25</w:t>
        </w:r>
        <w:r>
          <w:fldChar w:fldCharType="end"/>
        </w:r>
      </w:hyperlink>
    </w:p>
    <w:p>
      <w:pPr>
        <w:pStyle w:val="TOC2"/>
        <w:tabs>
          <w:tab w:val="right" w:leader="dot" w:pos="8306"/>
        </w:tabs>
      </w:pPr>
      <w:hyperlink w:anchor="_Toc9813" w:history="1">
        <w:r>
          <w:rPr>
            <w:rFonts w:ascii="仿宋" w:eastAsia="仿宋" w:hAnsi="仿宋" w:cs="仿宋" w:hint="eastAsia"/>
            <w:lang w:eastAsia="zh-CN"/>
          </w:rPr>
          <w:t>(六)、防静电、触电防护及防雷措施</w:t>
        </w:r>
        <w:r>
          <w:tab/>
        </w:r>
        <w:r>
          <w:fldChar w:fldCharType="begin"/>
        </w:r>
        <w:r>
          <w:instrText xml:space="preserve"> PAGEREF _Toc9813 \h </w:instrText>
        </w:r>
        <w:r>
          <w:fldChar w:fldCharType="separate"/>
        </w:r>
        <w:r>
          <w:t>26</w:t>
        </w:r>
        <w:r>
          <w:fldChar w:fldCharType="end"/>
        </w:r>
      </w:hyperlink>
    </w:p>
    <w:p>
      <w:pPr>
        <w:pStyle w:val="TOC2"/>
        <w:tabs>
          <w:tab w:val="right" w:leader="dot" w:pos="8306"/>
        </w:tabs>
      </w:pPr>
      <w:hyperlink w:anchor="_Toc6913" w:history="1">
        <w:r>
          <w:rPr>
            <w:rFonts w:ascii="仿宋" w:eastAsia="仿宋" w:hAnsi="仿宋" w:cs="仿宋" w:hint="eastAsia"/>
            <w:lang w:eastAsia="zh-CN"/>
          </w:rPr>
          <w:t>(七)、机械设备安全保障措施</w:t>
        </w:r>
        <w:r>
          <w:tab/>
        </w:r>
        <w:r>
          <w:fldChar w:fldCharType="begin"/>
        </w:r>
        <w:r>
          <w:instrText xml:space="preserve"> PAGEREF _Toc6913 \h </w:instrText>
        </w:r>
        <w:r>
          <w:fldChar w:fldCharType="separate"/>
        </w:r>
        <w:r>
          <w:t>28</w:t>
        </w:r>
        <w:r>
          <w:fldChar w:fldCharType="end"/>
        </w:r>
      </w:hyperlink>
    </w:p>
    <w:p>
      <w:pPr>
        <w:pStyle w:val="TOC1"/>
        <w:tabs>
          <w:tab w:val="right" w:leader="dot" w:pos="8306"/>
        </w:tabs>
      </w:pPr>
      <w:hyperlink w:anchor="_Toc4438" w:history="1">
        <w:r>
          <w:rPr>
            <w:rFonts w:ascii="仿宋" w:eastAsia="仿宋" w:hAnsi="仿宋" w:cs="仿宋" w:hint="eastAsia"/>
            <w:lang w:eastAsia="zh-CN"/>
          </w:rPr>
          <w:t>八、电动飞机项目社会影响</w:t>
        </w:r>
        <w:r>
          <w:tab/>
        </w:r>
        <w:r>
          <w:fldChar w:fldCharType="begin"/>
        </w:r>
        <w:r>
          <w:instrText xml:space="preserve"> PAGEREF _Toc4438 \h </w:instrText>
        </w:r>
        <w:r>
          <w:fldChar w:fldCharType="separate"/>
        </w:r>
        <w:r>
          <w:t>29</w:t>
        </w:r>
        <w:r>
          <w:fldChar w:fldCharType="end"/>
        </w:r>
      </w:hyperlink>
    </w:p>
    <w:p>
      <w:pPr>
        <w:pStyle w:val="TOC2"/>
        <w:tabs>
          <w:tab w:val="right" w:leader="dot" w:pos="8306"/>
        </w:tabs>
      </w:pPr>
      <w:hyperlink w:anchor="_Toc9790" w:history="1">
        <w:r>
          <w:rPr>
            <w:rFonts w:ascii="仿宋" w:eastAsia="仿宋" w:hAnsi="仿宋" w:cs="仿宋" w:hint="eastAsia"/>
            <w:lang w:eastAsia="zh-CN"/>
          </w:rPr>
          <w:t>(一)、社会责任与义务</w:t>
        </w:r>
        <w:r>
          <w:tab/>
        </w:r>
        <w:r>
          <w:fldChar w:fldCharType="begin"/>
        </w:r>
        <w:r>
          <w:instrText xml:space="preserve"> PAGEREF _Toc9790 \h </w:instrText>
        </w:r>
        <w:r>
          <w:fldChar w:fldCharType="separate"/>
        </w:r>
        <w:r>
          <w:t>29</w:t>
        </w:r>
        <w:r>
          <w:fldChar w:fldCharType="end"/>
        </w:r>
      </w:hyperlink>
    </w:p>
    <w:p>
      <w:pPr>
        <w:pStyle w:val="TOC2"/>
        <w:tabs>
          <w:tab w:val="right" w:leader="dot" w:pos="8306"/>
        </w:tabs>
      </w:pPr>
      <w:hyperlink w:anchor="_Toc24834" w:history="1">
        <w:r>
          <w:rPr>
            <w:rFonts w:ascii="仿宋" w:eastAsia="仿宋" w:hAnsi="仿宋" w:cs="仿宋" w:hint="eastAsia"/>
            <w:lang w:eastAsia="zh-CN"/>
          </w:rPr>
          <w:t>(二)、社会参与与沟通</w:t>
        </w:r>
        <w:r>
          <w:tab/>
        </w:r>
        <w:r>
          <w:fldChar w:fldCharType="begin"/>
        </w:r>
        <w:r>
          <w:instrText xml:space="preserve"> PAGEREF _Toc24834 \h </w:instrText>
        </w:r>
        <w:r>
          <w:fldChar w:fldCharType="separate"/>
        </w:r>
        <w:r>
          <w:t>30</w:t>
        </w:r>
        <w:r>
          <w:fldChar w:fldCharType="end"/>
        </w:r>
      </w:hyperlink>
    </w:p>
    <w:p>
      <w:pPr>
        <w:pStyle w:val="TOC1"/>
        <w:tabs>
          <w:tab w:val="right" w:leader="dot" w:pos="8306"/>
        </w:tabs>
      </w:pPr>
      <w:hyperlink w:anchor="_Toc24753" w:history="1">
        <w:r>
          <w:rPr>
            <w:rFonts w:ascii="仿宋" w:eastAsia="仿宋" w:hAnsi="仿宋" w:cs="仿宋" w:hint="eastAsia"/>
            <w:lang w:eastAsia="zh-CN"/>
          </w:rPr>
          <w:t>九、电动飞机项目财务管理</w:t>
        </w:r>
        <w:r>
          <w:tab/>
        </w:r>
        <w:r>
          <w:fldChar w:fldCharType="begin"/>
        </w:r>
        <w:r>
          <w:instrText xml:space="preserve"> PAGEREF _Toc24753 \h </w:instrText>
        </w:r>
        <w:r>
          <w:fldChar w:fldCharType="separate"/>
        </w:r>
        <w:r>
          <w:t>31</w:t>
        </w:r>
        <w:r>
          <w:fldChar w:fldCharType="end"/>
        </w:r>
      </w:hyperlink>
    </w:p>
    <w:p>
      <w:pPr>
        <w:pStyle w:val="TOC2"/>
        <w:tabs>
          <w:tab w:val="right" w:leader="dot" w:pos="8306"/>
        </w:tabs>
      </w:pPr>
      <w:hyperlink w:anchor="_Toc15459" w:history="1">
        <w:r>
          <w:rPr>
            <w:rFonts w:ascii="仿宋" w:eastAsia="仿宋" w:hAnsi="仿宋" w:cs="仿宋" w:hint="eastAsia"/>
            <w:lang w:eastAsia="zh-CN"/>
          </w:rPr>
          <w:t>(一)、资金需求大</w:t>
        </w:r>
        <w:r>
          <w:tab/>
        </w:r>
        <w:r>
          <w:fldChar w:fldCharType="begin"/>
        </w:r>
        <w:r>
          <w:instrText xml:space="preserve"> PAGEREF _Toc15459 \h </w:instrText>
        </w:r>
        <w:r>
          <w:fldChar w:fldCharType="separate"/>
        </w:r>
        <w:r>
          <w:t>31</w:t>
        </w:r>
        <w:r>
          <w:fldChar w:fldCharType="end"/>
        </w:r>
      </w:hyperlink>
    </w:p>
    <w:p>
      <w:pPr>
        <w:pStyle w:val="TOC2"/>
        <w:tabs>
          <w:tab w:val="right" w:leader="dot" w:pos="8306"/>
        </w:tabs>
      </w:pPr>
      <w:hyperlink w:anchor="_Toc6397" w:history="1">
        <w:r>
          <w:rPr>
            <w:rFonts w:ascii="仿宋" w:eastAsia="仿宋" w:hAnsi="仿宋" w:cs="仿宋" w:hint="eastAsia"/>
            <w:lang w:eastAsia="zh-CN"/>
          </w:rPr>
          <w:t>(二)、研发周期长</w:t>
        </w:r>
        <w:r>
          <w:tab/>
        </w:r>
        <w:r>
          <w:fldChar w:fldCharType="begin"/>
        </w:r>
        <w:r>
          <w:instrText xml:space="preserve"> PAGEREF _Toc6397 \h </w:instrText>
        </w:r>
        <w:r>
          <w:fldChar w:fldCharType="separate"/>
        </w:r>
        <w:r>
          <w:t>32</w:t>
        </w:r>
        <w:r>
          <w:fldChar w:fldCharType="end"/>
        </w:r>
      </w:hyperlink>
    </w:p>
    <w:p>
      <w:pPr>
        <w:pStyle w:val="TOC2"/>
        <w:tabs>
          <w:tab w:val="right" w:leader="dot" w:pos="8306"/>
        </w:tabs>
      </w:pPr>
      <w:hyperlink w:anchor="_Toc29769" w:history="1">
        <w:r>
          <w:rPr>
            <w:rFonts w:ascii="仿宋" w:eastAsia="仿宋" w:hAnsi="仿宋" w:cs="仿宋" w:hint="eastAsia"/>
            <w:lang w:eastAsia="zh-CN"/>
          </w:rPr>
          <w:t>(三)、市场风险大</w:t>
        </w:r>
        <w:r>
          <w:tab/>
        </w:r>
        <w:r>
          <w:fldChar w:fldCharType="begin"/>
        </w:r>
        <w:r>
          <w:instrText xml:space="preserve"> PAGEREF _Toc29769 \h </w:instrText>
        </w:r>
        <w:r>
          <w:fldChar w:fldCharType="separate"/>
        </w:r>
        <w:r>
          <w:t>33</w:t>
        </w:r>
        <w:r>
          <w:fldChar w:fldCharType="end"/>
        </w:r>
      </w:hyperlink>
    </w:p>
    <w:p>
      <w:pPr>
        <w:pStyle w:val="TOC2"/>
        <w:tabs>
          <w:tab w:val="right" w:leader="dot" w:pos="8306"/>
        </w:tabs>
      </w:pPr>
      <w:hyperlink w:anchor="_Toc3723" w:history="1">
        <w:r>
          <w:rPr>
            <w:rFonts w:ascii="仿宋" w:eastAsia="仿宋" w:hAnsi="仿宋" w:cs="仿宋" w:hint="eastAsia"/>
            <w:lang w:eastAsia="zh-CN"/>
          </w:rPr>
          <w:t>(四)、利润率高</w:t>
        </w:r>
        <w:r>
          <w:tab/>
        </w:r>
        <w:r>
          <w:fldChar w:fldCharType="begin"/>
        </w:r>
        <w:r>
          <w:instrText xml:space="preserve"> PAGEREF _Toc3723 \h </w:instrText>
        </w:r>
        <w:r>
          <w:fldChar w:fldCharType="separate"/>
        </w:r>
        <w:r>
          <w:t>36</w:t>
        </w:r>
        <w:r>
          <w:fldChar w:fldCharType="end"/>
        </w:r>
      </w:hyperlink>
    </w:p>
    <w:p>
      <w:pPr>
        <w:pStyle w:val="TOC1"/>
        <w:tabs>
          <w:tab w:val="right" w:leader="dot" w:pos="8306"/>
        </w:tabs>
      </w:pPr>
      <w:hyperlink w:anchor="_Toc32007" w:history="1">
        <w:r>
          <w:rPr>
            <w:rFonts w:ascii="仿宋" w:eastAsia="仿宋" w:hAnsi="仿宋" w:cs="仿宋" w:hint="eastAsia"/>
            <w:lang w:eastAsia="zh-CN"/>
          </w:rPr>
          <w:t>十、电动飞机项目人力资源培养与发展</w:t>
        </w:r>
        <w:r>
          <w:tab/>
        </w:r>
        <w:r>
          <w:fldChar w:fldCharType="begin"/>
        </w:r>
        <w:r>
          <w:instrText xml:space="preserve"> PAGEREF _Toc32007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85" w:history="1">
        <w:r>
          <w:rPr>
            <w:rFonts w:ascii="仿宋" w:eastAsia="仿宋" w:hAnsi="仿宋" w:cs="仿宋" w:hint="eastAsia"/>
            <w:lang w:eastAsia="zh-CN"/>
          </w:rPr>
          <w:t>(一)、人才需求与规划</w:t>
        </w:r>
        <w:r>
          <w:tab/>
        </w:r>
        <w:r>
          <w:fldChar w:fldCharType="begin"/>
        </w:r>
        <w:r>
          <w:instrText xml:space="preserve"> PAGEREF _Toc29885 \h </w:instrText>
        </w:r>
        <w:r>
          <w:fldChar w:fldCharType="separate"/>
        </w:r>
        <w:r>
          <w:t>38</w:t>
        </w:r>
        <w:r>
          <w:fldChar w:fldCharType="end"/>
        </w:r>
      </w:hyperlink>
    </w:p>
    <w:p>
      <w:pPr>
        <w:pStyle w:val="TOC2"/>
        <w:tabs>
          <w:tab w:val="right" w:leader="dot" w:pos="8306"/>
        </w:tabs>
      </w:pPr>
      <w:hyperlink w:anchor="_Toc4939" w:history="1">
        <w:r>
          <w:rPr>
            <w:rFonts w:ascii="仿宋" w:eastAsia="仿宋" w:hAnsi="仿宋" w:cs="仿宋" w:hint="eastAsia"/>
            <w:lang w:eastAsia="zh-CN"/>
          </w:rPr>
          <w:t>(二)、培训与发展计划</w:t>
        </w:r>
        <w:r>
          <w:tab/>
        </w:r>
        <w:r>
          <w:fldChar w:fldCharType="begin"/>
        </w:r>
        <w:r>
          <w:instrText xml:space="preserve"> PAGEREF _Toc4939 \h </w:instrText>
        </w:r>
        <w:r>
          <w:fldChar w:fldCharType="separate"/>
        </w:r>
        <w:r>
          <w:t>38</w:t>
        </w:r>
        <w:r>
          <w:fldChar w:fldCharType="end"/>
        </w:r>
      </w:hyperlink>
    </w:p>
    <w:p>
      <w:pPr>
        <w:pStyle w:val="TOC1"/>
        <w:tabs>
          <w:tab w:val="right" w:leader="dot" w:pos="8306"/>
        </w:tabs>
      </w:pPr>
      <w:hyperlink w:anchor="_Toc30972" w:history="1">
        <w:r>
          <w:rPr>
            <w:rFonts w:ascii="仿宋" w:eastAsia="仿宋" w:hAnsi="仿宋" w:cs="仿宋" w:hint="eastAsia"/>
            <w:lang w:eastAsia="zh-CN"/>
          </w:rPr>
          <w:t>十一、电动飞机项目经营效益</w:t>
        </w:r>
        <w:r>
          <w:tab/>
        </w:r>
        <w:r>
          <w:fldChar w:fldCharType="begin"/>
        </w:r>
        <w:r>
          <w:instrText xml:space="preserve"> PAGEREF _Toc30972 \h </w:instrText>
        </w:r>
        <w:r>
          <w:fldChar w:fldCharType="separate"/>
        </w:r>
        <w:r>
          <w:t>39</w:t>
        </w:r>
        <w:r>
          <w:fldChar w:fldCharType="end"/>
        </w:r>
      </w:hyperlink>
    </w:p>
    <w:p>
      <w:pPr>
        <w:pStyle w:val="TOC2"/>
        <w:tabs>
          <w:tab w:val="right" w:leader="dot" w:pos="8306"/>
        </w:tabs>
      </w:pPr>
      <w:hyperlink w:anchor="_Toc19594" w:history="1">
        <w:r>
          <w:rPr>
            <w:rFonts w:ascii="仿宋" w:eastAsia="仿宋" w:hAnsi="仿宋" w:cs="仿宋" w:hint="eastAsia"/>
            <w:lang w:eastAsia="zh-CN"/>
          </w:rPr>
          <w:t>(一)、经济评价财务测算</w:t>
        </w:r>
        <w:r>
          <w:tab/>
        </w:r>
        <w:r>
          <w:fldChar w:fldCharType="begin"/>
        </w:r>
        <w:r>
          <w:instrText xml:space="preserve"> PAGEREF _Toc19594 \h </w:instrText>
        </w:r>
        <w:r>
          <w:fldChar w:fldCharType="separate"/>
        </w:r>
        <w:r>
          <w:t>39</w:t>
        </w:r>
        <w:r>
          <w:fldChar w:fldCharType="end"/>
        </w:r>
      </w:hyperlink>
    </w:p>
    <w:p>
      <w:pPr>
        <w:pStyle w:val="TOC2"/>
        <w:tabs>
          <w:tab w:val="right" w:leader="dot" w:pos="8306"/>
        </w:tabs>
      </w:pPr>
      <w:hyperlink w:anchor="_Toc10733" w:history="1">
        <w:r>
          <w:rPr>
            <w:rFonts w:ascii="仿宋" w:eastAsia="仿宋" w:hAnsi="仿宋" w:cs="仿宋" w:hint="eastAsia"/>
            <w:lang w:eastAsia="zh-CN"/>
          </w:rPr>
          <w:t>(二)、电动飞机项目盈利能力分析</w:t>
        </w:r>
        <w:r>
          <w:tab/>
        </w:r>
        <w:r>
          <w:fldChar w:fldCharType="begin"/>
        </w:r>
        <w:r>
          <w:instrText xml:space="preserve"> PAGEREF _Toc10733 \h </w:instrText>
        </w:r>
        <w:r>
          <w:fldChar w:fldCharType="separate"/>
        </w:r>
        <w:r>
          <w:t>40</w:t>
        </w:r>
        <w:r>
          <w:fldChar w:fldCharType="end"/>
        </w:r>
      </w:hyperlink>
    </w:p>
    <w:p>
      <w:pPr>
        <w:pStyle w:val="TOC1"/>
        <w:tabs>
          <w:tab w:val="right" w:leader="dot" w:pos="8306"/>
        </w:tabs>
      </w:pPr>
      <w:hyperlink w:anchor="_Toc6090" w:history="1">
        <w:r>
          <w:rPr>
            <w:rFonts w:ascii="仿宋" w:eastAsia="仿宋" w:hAnsi="仿宋" w:cs="仿宋" w:hint="eastAsia"/>
            <w:lang w:eastAsia="zh-CN"/>
          </w:rPr>
          <w:t>十二、电动飞机项目创新与研发</w:t>
        </w:r>
        <w:r>
          <w:tab/>
        </w:r>
        <w:r>
          <w:fldChar w:fldCharType="begin"/>
        </w:r>
        <w:r>
          <w:instrText xml:space="preserve"> PAGEREF _Toc6090 \h </w:instrText>
        </w:r>
        <w:r>
          <w:fldChar w:fldCharType="separate"/>
        </w:r>
        <w:r>
          <w:t>41</w:t>
        </w:r>
        <w:r>
          <w:fldChar w:fldCharType="end"/>
        </w:r>
      </w:hyperlink>
    </w:p>
    <w:p>
      <w:pPr>
        <w:pStyle w:val="TOC2"/>
        <w:tabs>
          <w:tab w:val="right" w:leader="dot" w:pos="8306"/>
        </w:tabs>
      </w:pPr>
      <w:hyperlink w:anchor="_Toc20880" w:history="1">
        <w:r>
          <w:rPr>
            <w:rFonts w:ascii="仿宋" w:eastAsia="仿宋" w:hAnsi="仿宋" w:cs="仿宋" w:hint="eastAsia"/>
            <w:lang w:eastAsia="zh-CN"/>
          </w:rPr>
          <w:t>(一)、创新策略与方向</w:t>
        </w:r>
        <w:r>
          <w:tab/>
        </w:r>
        <w:r>
          <w:fldChar w:fldCharType="begin"/>
        </w:r>
        <w:r>
          <w:instrText xml:space="preserve"> PAGEREF _Toc20880 \h </w:instrText>
        </w:r>
        <w:r>
          <w:fldChar w:fldCharType="separate"/>
        </w:r>
        <w:r>
          <w:t>41</w:t>
        </w:r>
        <w:r>
          <w:fldChar w:fldCharType="end"/>
        </w:r>
      </w:hyperlink>
    </w:p>
    <w:p>
      <w:pPr>
        <w:pStyle w:val="TOC2"/>
        <w:tabs>
          <w:tab w:val="right" w:leader="dot" w:pos="8306"/>
        </w:tabs>
      </w:pPr>
      <w:hyperlink w:anchor="_Toc6619" w:history="1">
        <w:r>
          <w:rPr>
            <w:rFonts w:ascii="仿宋" w:eastAsia="仿宋" w:hAnsi="仿宋" w:cs="仿宋" w:hint="eastAsia"/>
            <w:lang w:eastAsia="zh-CN"/>
          </w:rPr>
          <w:t>(二)、研发规划与投入</w:t>
        </w:r>
        <w:r>
          <w:tab/>
        </w:r>
        <w:r>
          <w:fldChar w:fldCharType="begin"/>
        </w:r>
        <w:r>
          <w:instrText xml:space="preserve"> PAGEREF _Toc6619 \h </w:instrText>
        </w:r>
        <w:r>
          <w:fldChar w:fldCharType="separate"/>
        </w:r>
        <w:r>
          <w:t>42</w:t>
        </w:r>
        <w:r>
          <w:fldChar w:fldCharType="end"/>
        </w:r>
      </w:hyperlink>
    </w:p>
    <w:p>
      <w:pPr>
        <w:pStyle w:val="TOC1"/>
        <w:tabs>
          <w:tab w:val="right" w:leader="dot" w:pos="8306"/>
        </w:tabs>
      </w:pPr>
      <w:hyperlink w:anchor="_Toc8470" w:history="1">
        <w:r>
          <w:rPr>
            <w:rFonts w:ascii="仿宋" w:eastAsia="仿宋" w:hAnsi="仿宋" w:cs="仿宋" w:hint="eastAsia"/>
            <w:lang w:eastAsia="zh-CN"/>
          </w:rPr>
          <w:t>十三、利益相关者分析与沟通计划</w:t>
        </w:r>
        <w:r>
          <w:tab/>
        </w:r>
        <w:r>
          <w:fldChar w:fldCharType="begin"/>
        </w:r>
        <w:r>
          <w:instrText xml:space="preserve"> PAGEREF _Toc8470 \h </w:instrText>
        </w:r>
        <w:r>
          <w:fldChar w:fldCharType="separate"/>
        </w:r>
        <w:r>
          <w:t>44</w:t>
        </w:r>
        <w:r>
          <w:fldChar w:fldCharType="end"/>
        </w:r>
      </w:hyperlink>
    </w:p>
    <w:p>
      <w:pPr>
        <w:pStyle w:val="TOC2"/>
        <w:tabs>
          <w:tab w:val="right" w:leader="dot" w:pos="8306"/>
        </w:tabs>
      </w:pPr>
      <w:hyperlink w:anchor="_Toc26684" w:history="1">
        <w:r>
          <w:rPr>
            <w:rFonts w:ascii="仿宋" w:eastAsia="仿宋" w:hAnsi="仿宋" w:cs="仿宋" w:hint="eastAsia"/>
            <w:lang w:eastAsia="zh-CN"/>
          </w:rPr>
          <w:t>(一)、利益相关者分析</w:t>
        </w:r>
        <w:r>
          <w:tab/>
        </w:r>
        <w:r>
          <w:fldChar w:fldCharType="begin"/>
        </w:r>
        <w:r>
          <w:instrText xml:space="preserve"> PAGEREF _Toc26684 \h </w:instrText>
        </w:r>
        <w:r>
          <w:fldChar w:fldCharType="separate"/>
        </w:r>
        <w:r>
          <w:t>44</w:t>
        </w:r>
        <w:r>
          <w:fldChar w:fldCharType="end"/>
        </w:r>
      </w:hyperlink>
    </w:p>
    <w:p>
      <w:pPr>
        <w:pStyle w:val="TOC2"/>
        <w:tabs>
          <w:tab w:val="right" w:leader="dot" w:pos="8306"/>
        </w:tabs>
      </w:pPr>
      <w:hyperlink w:anchor="_Toc17589" w:history="1">
        <w:r>
          <w:rPr>
            <w:rFonts w:ascii="仿宋" w:eastAsia="仿宋" w:hAnsi="仿宋" w:cs="仿宋" w:hint="eastAsia"/>
            <w:lang w:eastAsia="zh-CN"/>
          </w:rPr>
          <w:t>(二)、沟通计划</w:t>
        </w:r>
        <w:r>
          <w:tab/>
        </w:r>
        <w:r>
          <w:fldChar w:fldCharType="begin"/>
        </w:r>
        <w:r>
          <w:instrText xml:space="preserve"> PAGEREF _Toc17589 \h </w:instrText>
        </w:r>
        <w:r>
          <w:fldChar w:fldCharType="separate"/>
        </w:r>
        <w:r>
          <w:t>45</w:t>
        </w:r>
        <w:r>
          <w:fldChar w:fldCharType="end"/>
        </w:r>
      </w:hyperlink>
    </w:p>
    <w:p>
      <w:pPr>
        <w:pStyle w:val="TOC1"/>
        <w:tabs>
          <w:tab w:val="right" w:leader="dot" w:pos="8306"/>
        </w:tabs>
      </w:pPr>
      <w:hyperlink w:anchor="_Toc61" w:history="1">
        <w:r>
          <w:rPr>
            <w:rFonts w:ascii="仿宋" w:eastAsia="仿宋" w:hAnsi="仿宋" w:cs="仿宋" w:hint="eastAsia"/>
            <w:lang w:eastAsia="zh-CN"/>
          </w:rPr>
          <w:t>十四、电动飞机项目治理与监督</w:t>
        </w:r>
        <w:r>
          <w:tab/>
        </w:r>
        <w:r>
          <w:fldChar w:fldCharType="begin"/>
        </w:r>
        <w:r>
          <w:instrText xml:space="preserve"> PAGEREF _Toc61 \h </w:instrText>
        </w:r>
        <w:r>
          <w:fldChar w:fldCharType="separate"/>
        </w:r>
        <w:r>
          <w:t>46</w:t>
        </w:r>
        <w:r>
          <w:fldChar w:fldCharType="end"/>
        </w:r>
      </w:hyperlink>
    </w:p>
    <w:p>
      <w:pPr>
        <w:pStyle w:val="TOC2"/>
        <w:tabs>
          <w:tab w:val="right" w:leader="dot" w:pos="8306"/>
        </w:tabs>
      </w:pPr>
      <w:hyperlink w:anchor="_Toc26302" w:history="1">
        <w:r>
          <w:rPr>
            <w:rFonts w:ascii="仿宋" w:eastAsia="仿宋" w:hAnsi="仿宋" w:cs="仿宋" w:hint="eastAsia"/>
            <w:lang w:eastAsia="zh-CN"/>
          </w:rPr>
          <w:t>(一)、电动飞机项目治理结构</w:t>
        </w:r>
        <w:r>
          <w:tab/>
        </w:r>
        <w:r>
          <w:fldChar w:fldCharType="begin"/>
        </w:r>
        <w:r>
          <w:instrText xml:space="preserve"> PAGEREF _Toc26302 \h </w:instrText>
        </w:r>
        <w:r>
          <w:fldChar w:fldCharType="separate"/>
        </w:r>
        <w:r>
          <w:t>46</w:t>
        </w:r>
        <w:r>
          <w:fldChar w:fldCharType="end"/>
        </w:r>
      </w:hyperlink>
    </w:p>
    <w:p>
      <w:pPr>
        <w:pStyle w:val="TOC2"/>
        <w:tabs>
          <w:tab w:val="right" w:leader="dot" w:pos="8306"/>
        </w:tabs>
      </w:pPr>
      <w:hyperlink w:anchor="_Toc1054" w:history="1">
        <w:r>
          <w:rPr>
            <w:rFonts w:ascii="仿宋" w:eastAsia="仿宋" w:hAnsi="仿宋" w:cs="仿宋" w:hint="eastAsia"/>
            <w:lang w:eastAsia="zh-CN"/>
          </w:rPr>
          <w:t>(二)、监督与审计</w:t>
        </w:r>
        <w:r>
          <w:tab/>
        </w:r>
        <w:r>
          <w:fldChar w:fldCharType="begin"/>
        </w:r>
        <w:r>
          <w:instrText xml:space="preserve"> PAGEREF _Toc1054 \h </w:instrText>
        </w:r>
        <w:r>
          <w:fldChar w:fldCharType="separate"/>
        </w:r>
        <w:r>
          <w:t>48</w:t>
        </w:r>
        <w:r>
          <w:fldChar w:fldCharType="end"/>
        </w:r>
      </w:hyperlink>
    </w:p>
    <w:p>
      <w:pPr>
        <w:pStyle w:val="TOC1"/>
        <w:tabs>
          <w:tab w:val="right" w:leader="dot" w:pos="8306"/>
        </w:tabs>
      </w:pPr>
      <w:hyperlink w:anchor="_Toc9410" w:history="1">
        <w:r>
          <w:rPr>
            <w:rFonts w:ascii="仿宋" w:eastAsia="仿宋" w:hAnsi="仿宋" w:cs="仿宋" w:hint="eastAsia"/>
            <w:lang w:eastAsia="zh-CN"/>
          </w:rPr>
          <w:t>十五、电动飞机项目工程方案分析</w:t>
        </w:r>
        <w:r>
          <w:tab/>
        </w:r>
        <w:r>
          <w:fldChar w:fldCharType="begin"/>
        </w:r>
        <w:r>
          <w:instrText xml:space="preserve"> PAGEREF _Toc9410 \h </w:instrText>
        </w:r>
        <w:r>
          <w:fldChar w:fldCharType="separate"/>
        </w:r>
        <w:r>
          <w:t>49</w:t>
        </w:r>
        <w:r>
          <w:fldChar w:fldCharType="end"/>
        </w:r>
      </w:hyperlink>
    </w:p>
    <w:p>
      <w:pPr>
        <w:pStyle w:val="TOC2"/>
        <w:tabs>
          <w:tab w:val="right" w:leader="dot" w:pos="8306"/>
        </w:tabs>
      </w:pPr>
      <w:hyperlink w:anchor="_Toc22077" w:history="1">
        <w:r>
          <w:rPr>
            <w:rFonts w:ascii="仿宋" w:eastAsia="仿宋" w:hAnsi="仿宋" w:cs="仿宋" w:hint="eastAsia"/>
            <w:lang w:eastAsia="zh-CN"/>
          </w:rPr>
          <w:t>(一)、建筑工程设计原则</w:t>
        </w:r>
        <w:r>
          <w:tab/>
        </w:r>
        <w:r>
          <w:fldChar w:fldCharType="begin"/>
        </w:r>
        <w:r>
          <w:instrText xml:space="preserve"> PAGEREF _Toc22077 \h </w:instrText>
        </w:r>
        <w:r>
          <w:fldChar w:fldCharType="separate"/>
        </w:r>
        <w:r>
          <w:t>49</w:t>
        </w:r>
        <w:r>
          <w:fldChar w:fldCharType="end"/>
        </w:r>
      </w:hyperlink>
    </w:p>
    <w:p>
      <w:pPr>
        <w:pStyle w:val="TOC2"/>
        <w:tabs>
          <w:tab w:val="right" w:leader="dot" w:pos="8306"/>
        </w:tabs>
      </w:pPr>
      <w:hyperlink w:anchor="_Toc20108" w:history="1">
        <w:r>
          <w:rPr>
            <w:rFonts w:ascii="仿宋" w:eastAsia="仿宋" w:hAnsi="仿宋" w:cs="仿宋" w:hint="eastAsia"/>
            <w:lang w:eastAsia="zh-CN"/>
          </w:rPr>
          <w:t>(二)、土建工程建设指标</w:t>
        </w:r>
        <w:r>
          <w:tab/>
        </w:r>
        <w:r>
          <w:fldChar w:fldCharType="begin"/>
        </w:r>
        <w:r>
          <w:instrText xml:space="preserve"> PAGEREF _Toc20108 \h </w:instrText>
        </w:r>
        <w:r>
          <w:fldChar w:fldCharType="separate"/>
        </w:r>
        <w:r>
          <w:t>52</w:t>
        </w:r>
        <w:r>
          <w:fldChar w:fldCharType="end"/>
        </w:r>
      </w:hyperlink>
    </w:p>
    <w:p>
      <w:pPr>
        <w:pStyle w:val="TOC1"/>
        <w:tabs>
          <w:tab w:val="right" w:leader="dot" w:pos="8306"/>
        </w:tabs>
      </w:pPr>
      <w:hyperlink w:anchor="_Toc10891" w:history="1">
        <w:r>
          <w:rPr>
            <w:rFonts w:ascii="仿宋" w:eastAsia="仿宋" w:hAnsi="仿宋" w:cs="仿宋" w:hint="eastAsia"/>
            <w:lang w:eastAsia="zh-CN"/>
          </w:rPr>
          <w:t>十六、电动飞机项目实施时间节点</w:t>
        </w:r>
        <w:r>
          <w:tab/>
        </w:r>
        <w:r>
          <w:fldChar w:fldCharType="begin"/>
        </w:r>
        <w:r>
          <w:instrText xml:space="preserve"> PAGEREF _Toc10891 \h </w:instrText>
        </w:r>
        <w:r>
          <w:fldChar w:fldCharType="separate"/>
        </w:r>
        <w:r>
          <w:t>54</w:t>
        </w:r>
        <w:r>
          <w:fldChar w:fldCharType="end"/>
        </w:r>
      </w:hyperlink>
    </w:p>
    <w:p>
      <w:pPr>
        <w:pStyle w:val="TOC2"/>
        <w:tabs>
          <w:tab w:val="right" w:leader="dot" w:pos="8306"/>
        </w:tabs>
      </w:pPr>
      <w:hyperlink w:anchor="_Toc17975" w:history="1">
        <w:r>
          <w:rPr>
            <w:rFonts w:ascii="仿宋" w:eastAsia="仿宋" w:hAnsi="仿宋" w:cs="仿宋" w:hint="eastAsia"/>
            <w:lang w:eastAsia="zh-CN"/>
          </w:rPr>
          <w:t>(一)、电动飞机项目启动阶段时间节点</w:t>
        </w:r>
        <w:r>
          <w:tab/>
        </w:r>
        <w:r>
          <w:fldChar w:fldCharType="begin"/>
        </w:r>
        <w:r>
          <w:instrText xml:space="preserve"> PAGEREF _Toc17975 \h </w:instrText>
        </w:r>
        <w:r>
          <w:fldChar w:fldCharType="separate"/>
        </w:r>
        <w:r>
          <w:t>54</w:t>
        </w:r>
        <w:r>
          <w:fldChar w:fldCharType="end"/>
        </w:r>
      </w:hyperlink>
    </w:p>
    <w:p>
      <w:pPr>
        <w:pStyle w:val="TOC2"/>
        <w:tabs>
          <w:tab w:val="right" w:leader="dot" w:pos="8306"/>
        </w:tabs>
      </w:pPr>
      <w:hyperlink w:anchor="_Toc10471" w:history="1">
        <w:r>
          <w:rPr>
            <w:rFonts w:ascii="仿宋" w:eastAsia="仿宋" w:hAnsi="仿宋" w:cs="仿宋" w:hint="eastAsia"/>
            <w:lang w:eastAsia="zh-CN"/>
          </w:rPr>
          <w:t>(二)、电动飞机项目执行阶段时间节点</w:t>
        </w:r>
        <w:r>
          <w:tab/>
        </w:r>
        <w:r>
          <w:fldChar w:fldCharType="begin"/>
        </w:r>
        <w:r>
          <w:instrText xml:space="preserve"> PAGEREF _Toc10471 \h </w:instrText>
        </w:r>
        <w:r>
          <w:fldChar w:fldCharType="separate"/>
        </w:r>
        <w:r>
          <w:t>55</w:t>
        </w:r>
        <w:r>
          <w:fldChar w:fldCharType="end"/>
        </w:r>
      </w:hyperlink>
    </w:p>
    <w:p>
      <w:pPr>
        <w:pStyle w:val="TOC2"/>
        <w:tabs>
          <w:tab w:val="right" w:leader="dot" w:pos="8306"/>
        </w:tabs>
      </w:pPr>
      <w:hyperlink w:anchor="_Toc20909" w:history="1">
        <w:r>
          <w:rPr>
            <w:rFonts w:ascii="仿宋" w:eastAsia="仿宋" w:hAnsi="仿宋" w:cs="仿宋" w:hint="eastAsia"/>
            <w:lang w:eastAsia="zh-CN"/>
          </w:rPr>
          <w:t>(三)、电动飞机项目完成阶段时间节点</w:t>
        </w:r>
        <w:r>
          <w:tab/>
        </w:r>
        <w:r>
          <w:fldChar w:fldCharType="begin"/>
        </w:r>
        <w:r>
          <w:instrText xml:space="preserve"> PAGEREF _Toc20909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252"/>
      <w:r>
        <w:rPr>
          <w:rFonts w:ascii="仿宋" w:eastAsia="仿宋" w:hAnsi="仿宋" w:cs="仿宋" w:hint="eastAsia"/>
          <w:sz w:val="28"/>
          <w:lang w:eastAsia="zh-CN"/>
        </w:rPr>
        <w:t>一、电动飞机项目土建工程</w:t>
      </w:r>
      <w:bookmarkEnd w:id="2"/>
    </w:p>
    <w:p>
      <w:pPr>
        <w:pStyle w:val="Heading2"/>
        <w:rPr>
          <w:rFonts w:ascii="仿宋" w:eastAsia="仿宋" w:hAnsi="仿宋" w:cs="仿宋" w:hint="eastAsia"/>
          <w:lang w:eastAsia="zh-CN"/>
        </w:rPr>
      </w:pPr>
      <w:bookmarkStart w:id="3" w:name="_Toc1124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在电动飞机项目的建筑工程设计中，我们将秉承一系列重要的设计原则，以确保电动飞机项目建筑在功能、美观、可持续性等方面达到最佳效果。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首要原则是确保建筑的功能性得到最大化的发挥。我们将充分理解电动飞机项目的实际需求，合理布局各个功能区域，保证建筑在满足业务需求的同时，提供高效的工作环境。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在建筑设计中，我们将综合考虑建设和运营成本。通过精细的经济效益分析，确保设计方案在高效利用资源的同时，对电动飞机项目的长期盈利能力有积极的贡献。</w:t>
      </w:r>
    </w:p>
    <w:p>
      <w:pPr>
        <w:pStyle w:val="Heading2"/>
        <w:ind w:firstLine="560" w:firstLineChars="200"/>
        <w:rPr>
          <w:rFonts w:ascii="仿宋" w:eastAsia="仿宋" w:hAnsi="仿宋" w:cs="仿宋" w:hint="eastAsia"/>
          <w:sz w:val="28"/>
          <w:lang w:eastAsia="zh-CN"/>
        </w:rPr>
      </w:pPr>
      <w:bookmarkStart w:id="4" w:name="_Toc2129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飞机项目的土建工程设计中，我们将精准设定设计年限，结合电动飞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动飞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93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动飞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动飞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动飞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59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本期工程电动飞机项目预计总建筑面积XXX平方米，其中：计容建筑面积XXX平方米，计划建筑工程投资XX万元，占电动飞机项目总投资的XX%。</w:t>
      </w:r>
    </w:p>
    <w:p>
      <w:pPr>
        <w:pStyle w:val="Heading1"/>
        <w:ind w:firstLine="560" w:firstLineChars="200"/>
        <w:rPr>
          <w:rFonts w:ascii="仿宋" w:eastAsia="仿宋" w:hAnsi="仿宋" w:cs="仿宋" w:hint="eastAsia"/>
          <w:sz w:val="28"/>
          <w:lang w:eastAsia="zh-CN"/>
        </w:rPr>
      </w:pPr>
      <w:bookmarkStart w:id="7" w:name="_Toc19033"/>
      <w:r>
        <w:rPr>
          <w:rFonts w:ascii="仿宋" w:eastAsia="仿宋" w:hAnsi="仿宋" w:cs="仿宋" w:hint="eastAsia"/>
          <w:sz w:val="28"/>
          <w:lang w:eastAsia="zh-CN"/>
        </w:rPr>
        <w:t>二、电动飞机项目建设单位说明</w:t>
      </w:r>
      <w:bookmarkEnd w:id="7"/>
    </w:p>
    <w:p>
      <w:pPr>
        <w:pStyle w:val="Heading2"/>
        <w:rPr>
          <w:rFonts w:ascii="仿宋" w:eastAsia="仿宋" w:hAnsi="仿宋" w:cs="仿宋" w:hint="eastAsia"/>
          <w:lang w:eastAsia="zh-CN"/>
        </w:rPr>
      </w:pPr>
      <w:bookmarkStart w:id="8" w:name="_Toc24218"/>
      <w:r>
        <w:rPr>
          <w:rFonts w:ascii="仿宋" w:eastAsia="仿宋" w:hAnsi="仿宋" w:cs="仿宋" w:hint="eastAsia"/>
          <w:lang w:eastAsia="zh-CN"/>
        </w:rPr>
        <w:t>(一)、电动飞机项目承办单位基本情况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31763"/>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动飞机项目承办单位的XXXX，我们着眼于实现可持续的经济效益。通过技术创新和解决方案的提供，公司预计在电动飞机项目执行期间将获得可观的收入增长。这一收入来源主要包括电动飞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同时，我们注重成本控制和效率提升，以确保电动飞机项目的可持续盈利。透过精细的管理和资源优化，公司期望实现电动飞机项目利润最大化。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动飞机项目实施进行全面的投资评估，包括电动飞机项目启动阶段的资金投入和后续运营成本。通过对电动飞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动飞机项目实施过程中具备足够的资金流动性，公司将进行详尽的现金流分析。这包括资金需求的合理预测、电动飞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30693"/>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7917"/>
      <w:r>
        <w:rPr>
          <w:rFonts w:ascii="仿宋" w:eastAsia="仿宋" w:hAnsi="仿宋" w:cs="仿宋" w:hint="eastAsia"/>
          <w:lang w:eastAsia="zh-CN"/>
        </w:rPr>
        <w:t>(一)、电动飞机行业分析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电动飞机行业一直以来都是市场的关注焦点。行业内的发展趋势、竞争态势以及潜在机会都对电动飞机项目的推进产生深远的影响。通过深入研究行业的整体概貌，我们将更好地理解行业的核心特征，为电动飞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飞机行业，技术一直是推动创新和发展的关键因素。我们将对当前技术趋势进行详尽分析，包括但不限于人工智能、大数据应用、先进制造技术等。这有助于电动飞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了解行业内的竞争格局是电动飞机项目成功的基础。我们将对主要竞争对手进行深入研究，包括其市场份额、产品特点、市场定位等。通过全面了解竞争对手的优势和劣势，电动飞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1713"/>
      <w:r>
        <w:rPr>
          <w:rFonts w:ascii="仿宋" w:eastAsia="仿宋" w:hAnsi="仿宋" w:cs="仿宋" w:hint="eastAsia"/>
          <w:sz w:val="28"/>
          <w:lang w:eastAsia="zh-CN"/>
        </w:rPr>
        <w:t>(二)、电动飞机市场分析预测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通过对市场规模的深入调研，我们将预测电动飞机市场未来的增长趋势。这包括市场的整体规模、各细分领域的发展趋势等。电动飞机项目可以根据市场的扩张速度和潜在机会，制定更符合市场需求的发展策略。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动飞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动飞机项目实施过程中需要充分考虑的因素。我们将对市场风险进行全面评估，包括但不限于政策法规风险、市场竞争风险、技术变革风险等。通过对潜在风险的深入分析，电动飞机项目可以制定相应的风险缓解策略，降低不确定性对电动飞机项目的影响。</w:t>
      </w:r>
    </w:p>
    <w:p>
      <w:pPr>
        <w:pStyle w:val="Heading1"/>
        <w:ind w:firstLine="560" w:firstLineChars="200"/>
        <w:rPr>
          <w:rFonts w:ascii="仿宋" w:eastAsia="仿宋" w:hAnsi="仿宋" w:cs="仿宋" w:hint="eastAsia"/>
          <w:sz w:val="28"/>
          <w:lang w:eastAsia="zh-CN"/>
        </w:rPr>
      </w:pPr>
      <w:bookmarkStart w:id="13" w:name="_Toc734"/>
      <w:r>
        <w:rPr>
          <w:rFonts w:ascii="仿宋" w:eastAsia="仿宋" w:hAnsi="仿宋" w:cs="仿宋" w:hint="eastAsia"/>
          <w:sz w:val="28"/>
          <w:lang w:eastAsia="zh-CN"/>
        </w:rPr>
        <w:t>四、电动飞机项目建设背景及必要性分析</w:t>
      </w:r>
      <w:bookmarkEnd w:id="13"/>
    </w:p>
    <w:p>
      <w:pPr>
        <w:pStyle w:val="Heading2"/>
        <w:rPr>
          <w:rFonts w:ascii="仿宋" w:eastAsia="仿宋" w:hAnsi="仿宋" w:cs="仿宋" w:hint="eastAsia"/>
          <w:lang w:eastAsia="zh-CN"/>
        </w:rPr>
      </w:pPr>
      <w:bookmarkStart w:id="14" w:name="_Toc22393"/>
      <w:r>
        <w:rPr>
          <w:rFonts w:ascii="仿宋" w:eastAsia="仿宋" w:hAnsi="仿宋" w:cs="仿宋" w:hint="eastAsia"/>
          <w:lang w:eastAsia="zh-CN"/>
        </w:rPr>
        <w:t>(一)、电动飞机项目背景分析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飞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动飞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动飞机项目在这个潮流中的定位。同时，我们将关注行业内涌现的新兴机遇，以便电动飞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动飞机项目提供了强大的发展动力。我们将聚焦于行业内最新的技术发展趋势，包括但不限于人工智能、大数据分析、物联网等领域。通过深度的技术研究，我们将确保电动飞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动飞机项目发展的源泉。我们将投入更多的精力对市场需求进行深入剖析，超越表面的需求，深入挖掘潜在的市场痛点和机遇。通过对市场需求的细致了解，电动飞机项目将更有针对性地设计解决方案，满足市场的多样化需求，从而更好地促进电动飞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动飞机项目战略至关重要。我们将对竞争态势进行更为深入的分析，包括但不限于市场份额、产品特点、客户满意度等多个维度。通过深度的竞争分析，电动飞机项目将能够更准确地把握市场脉搏，制定具有竞争力的电动飞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动飞机项目的发展具有直接的影响。我们将进行更为全面的法规和政策分析，了解行业发展中的潜在法律风险和合规挑战。通过充分了解和遵守相关法规，电动飞机项目将确保在法律框架内合法合规运营，为电动飞机项目的稳健发展提供有力支持。</w:t>
      </w:r>
    </w:p>
    <w:p>
      <w:pPr>
        <w:pStyle w:val="Heading2"/>
        <w:ind w:firstLine="560" w:firstLineChars="200"/>
        <w:rPr>
          <w:rFonts w:ascii="仿宋" w:eastAsia="仿宋" w:hAnsi="仿宋" w:cs="仿宋" w:hint="eastAsia"/>
          <w:sz w:val="28"/>
          <w:lang w:eastAsia="zh-CN"/>
        </w:rPr>
      </w:pPr>
      <w:bookmarkStart w:id="15" w:name="_Toc5016"/>
      <w:r>
        <w:rPr>
          <w:rFonts w:ascii="仿宋" w:eastAsia="仿宋" w:hAnsi="仿宋" w:cs="仿宋" w:hint="eastAsia"/>
          <w:sz w:val="28"/>
          <w:lang w:eastAsia="zh-CN"/>
        </w:rPr>
        <w:t>(二)、电动飞机项目建设必要性分析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飞机项目建设的迫切性源于对行业发展趋势的深刻洞察。我们正处于一个行业变革的时代，科技创新、数字化转型成为企业发展的关键动力。电动飞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飞机项目建设不仅仅是为了跟上潮流，更是为了通过技术创新推动企业的持续发展。通过引入先进的技术和解决方案，电动飞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动飞机项目的建设成为必然选择，通过提高产品质量、拓展服务领域，从而在竞争中获得更多的机会。电动飞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动飞机项目建设的必要性体现在对客户需求更精准的满足。通过电动飞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飞机项目建设的背后是对企业持续创新的追求。只有通过不断创新，企业才能在竞争中立于不败之地。电动飞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8377"/>
      <w:r>
        <w:rPr>
          <w:rFonts w:ascii="仿宋" w:eastAsia="仿宋" w:hAnsi="仿宋" w:cs="仿宋" w:hint="eastAsia"/>
          <w:sz w:val="28"/>
          <w:lang w:eastAsia="zh-CN"/>
        </w:rPr>
        <w:t>五、电动飞机项目概论</w:t>
      </w:r>
      <w:bookmarkEnd w:id="16"/>
    </w:p>
    <w:p>
      <w:pPr>
        <w:pStyle w:val="Heading2"/>
        <w:rPr>
          <w:rFonts w:ascii="仿宋" w:eastAsia="仿宋" w:hAnsi="仿宋" w:cs="仿宋" w:hint="eastAsia"/>
          <w:lang w:eastAsia="zh-CN"/>
        </w:rPr>
      </w:pPr>
      <w:bookmarkStart w:id="17" w:name="_Toc13804"/>
      <w:r>
        <w:rPr>
          <w:rFonts w:ascii="仿宋" w:eastAsia="仿宋" w:hAnsi="仿宋" w:cs="仿宋" w:hint="eastAsia"/>
          <w:lang w:eastAsia="zh-CN"/>
        </w:rPr>
        <w:t>(一)、电动飞机项目概况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飞机项目的起源追溯至对市场的深入洞察。市场的不断演变与变革为电动飞机项目提供了难得的机遇。当前市场存在的需求缺口和变革的大环境共同构成了电动飞机项目的背景。这个电动飞机项目旨在充分利用市场机遇，填补行业中尚未满足的需求，为客户提供全新的解决方案。市场的变革和需求的增长使得这个电动飞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电动飞机项目名称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飞机项目正式命名为电动飞机。这个名称不仅仅是一个标识，更代表了电动飞机项目的核心理念和愿景。它蕴含着电动飞机项目所要解决问题的关键字，具有强烈的表达和辨识度，为电动飞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电动飞机项目目标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飞机项目的核心目标是提供一种全新、高效的解决方案，满足客户日益增长的需求。电动飞机项目追求的不仅仅是满足市场需求，更是在市场中获得卓越的竞争优势。通过不断提升产品或服务的质量和创新水平，电动飞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电动飞机项目范围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飞机项目全面涵盖了产品研发、制造、市场推广和售后服务，确保从产品设计到最终用户体验的全方位关注。这一全面的电动飞机项目范围是为了确保电动飞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电动飞机项目时间表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电动飞机项目计划在未来18个月内完成，包括研发、测试、市场试点和正式推出等不同阶段。这个时间表的合理设计是为了确保电动飞机项目各个阶段的顺利推进，以便按时交付高质量的成果。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电动飞机项目预算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电动飞机项目总预算估算为XX百万美元，主要分配在研发、市场推广、人员培训和运营等方面。这一充足的预算为电动飞机项目提供了充足的资源，确保电动飞机项目在各个方面都能取得优异的表现。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电动飞机项目风险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电动飞机项目可能面临的风险包括市场接受度低、技术难题、竞争激烈等。电动飞机项目团队已经制定了相应的风险应对计划，通过前瞻性的风险管理，确保电动飞机项目在面对不确定性时能够迅速做出应对。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电动飞机项目团队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电动飞机项目汇聚了一支经验丰富、多领域专业素养的核心团队，确保电动飞机项目在各个方面都能拥有高水平的执行力。团队的协同作战是电动飞机项目成功的关键因素之一。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电动飞机项目背景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电动飞机项目的背景根植于市场对更高效、创新产品的渴望，同时也受到科技发展对行业格局的深刻改变的影响。这为电动飞机项目提供了广阔的发展空间和市场需求。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电动飞机项目现状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截至目前，电动飞机项目已完成市场调研和技术验证，取得了初步的成功。这为电动飞机项目在未来的发展奠定了坚实的基础，为更远大的目标打下了坚实的基石。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2547"/>
      <w:r>
        <w:rPr>
          <w:rFonts w:ascii="仿宋" w:eastAsia="仿宋" w:hAnsi="仿宋" w:cs="仿宋" w:hint="eastAsia"/>
          <w:sz w:val="28"/>
          <w:lang w:eastAsia="zh-CN"/>
        </w:rPr>
        <w:t>(二)、电动飞机项目目标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keyword》电动飞机项目首要业务目标是在市场中占据有利地位，实现产品/服务的成功推广和销售。通过不断提升产品质量、创新性，电动飞机项目追求成为行业中的领导者，赢得更多客户的青睐。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在科技迅速发展的时代，电动飞机项目着眼于技术创新。通过持续的研发和技术升级，电动飞机项目旨在推出更具创新性的产品或服务，以满足市场对新鲜、先进解决方案的需求。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为了建立可持续的客户关系，电动飞机项目设定了客户满意度目标。通过提供卓越的产品质量和优质的客户服务，电动飞机项目追求赢得客户的信任和忠诚度，确保他们的满意度达到行业领先水平。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电动飞机项目注重社会责任和可持续发展。通过实施环保、社会责任电动飞机项目，电动飞机项目致力于在经济发展的同时保护环境，促进社会公平，实现可持续经营。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电动飞机项目的团队是实现目标的核心驱动力。因此，电动飞机项目设定了团队发展目标，包括提升团队成员的专业技能、培养领导力，以及搭建协同高效的团队工作氛围。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3423"/>
      <w:r>
        <w:rPr>
          <w:rFonts w:ascii="仿宋" w:eastAsia="仿宋" w:hAnsi="仿宋" w:cs="仿宋" w:hint="eastAsia"/>
          <w:sz w:val="28"/>
          <w:lang w:eastAsia="zh-CN"/>
        </w:rPr>
        <w:t>(三)、电动飞机项目提出的理由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电动飞机项目提出的理由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飞机项目的提出源于对市场机遇的深刻洞察。当前市场中存在的需求缺口和行业发展趋势表明，有巨大的商业机会等待被开发。通过准确捕捉市场机遇，电动飞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飞机项目的理念基于对技术创新的信仰。通过持续的研发和技术投入，电动飞机项目有望推出更具创新性的产品或服务。在科技飞速发展的当下，电动飞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飞机项目的提出是为了增强企业的行业竞争力。通过提升产品或服务的质量和独特性，电动飞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飞机项目响应了消费者需求的变化。随着社会和科技的不断发展，消费者对产品和服务的需求也在发生变化。通过深入了解并及时回应消费者的新需求，电动飞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https://d.book118.com/437134156142006025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电动飞机项目计划设计方案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电动飞机项目计划设计方案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电动飞机项目计划设计方案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电动飞机项目计划设计方案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电动飞机项目计划设计方案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电动飞机项目计划设计方案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电动飞机项目计划设计方案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电动飞机项目计划设计方案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电动飞机项目计划设计方案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电动飞机项目计划设计方案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电动飞机项目计划设计方案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电动飞机项目计划设计方案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电动飞机项目计划设计方案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电动飞机项目计划设计方案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电动飞机项目计划设计方案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电动飞机项目计划设计方案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电动飞机项目计划设计方案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F25307"/>
    <w:rsid w:val="6AF253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7134156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2024-01-04T19:18:00Z</dcterms:created>
  <dcterms:modified xsi:type="dcterms:W3CDTF">2024-01-04T19:18:41Z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63AB36CA971045E1AD23E35320EB2D67_11</vt:lpwstr>
  </property>
  <property fmtid="{D5CDD505-2E9C-101B-9397-08002B2CF9AE}" pid="3" name="KSOProductBuildVer">
    <vt:lpwstr>2052-12.1.0.16120</vt:lpwstr>
  </property>
</Properties>
</file>