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硬度计项目建设总纲及方案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1" w:history="1">
        <w:r>
          <w:rPr>
            <w:rFonts w:ascii="仿宋" w:eastAsia="仿宋" w:hAnsi="仿宋" w:cs="仿宋" w:hint="eastAsia"/>
            <w:lang w:eastAsia="zh-CN"/>
          </w:rPr>
          <w:t>概论</w:t>
        </w:r>
        <w:r>
          <w:tab/>
        </w:r>
        <w:r>
          <w:fldChar w:fldCharType="begin"/>
        </w:r>
        <w:r>
          <w:instrText xml:space="preserve"> PAGEREF _Toc32141 \h </w:instrText>
        </w:r>
        <w:r>
          <w:fldChar w:fldCharType="separate"/>
        </w:r>
        <w:r>
          <w:t>3</w:t>
        </w:r>
        <w:r>
          <w:fldChar w:fldCharType="end"/>
        </w:r>
      </w:hyperlink>
    </w:p>
    <w:p>
      <w:pPr>
        <w:pStyle w:val="TOC1"/>
        <w:tabs>
          <w:tab w:val="right" w:leader="dot" w:pos="8306"/>
        </w:tabs>
      </w:pPr>
      <w:hyperlink w:anchor="_Toc14101" w:history="1">
        <w:r>
          <w:rPr>
            <w:rFonts w:ascii="仿宋" w:eastAsia="仿宋" w:hAnsi="仿宋" w:cs="仿宋" w:hint="eastAsia"/>
            <w:lang w:eastAsia="zh-CN"/>
          </w:rPr>
          <w:t>一、财务管理与成本控制</w:t>
        </w:r>
        <w:r>
          <w:tab/>
        </w:r>
        <w:r>
          <w:fldChar w:fldCharType="begin"/>
        </w:r>
        <w:r>
          <w:instrText xml:space="preserve"> PAGEREF _Toc14101 \h </w:instrText>
        </w:r>
        <w:r>
          <w:fldChar w:fldCharType="separate"/>
        </w:r>
        <w:r>
          <w:t>3</w:t>
        </w:r>
        <w:r>
          <w:fldChar w:fldCharType="end"/>
        </w:r>
      </w:hyperlink>
    </w:p>
    <w:p>
      <w:pPr>
        <w:pStyle w:val="TOC2"/>
        <w:tabs>
          <w:tab w:val="right" w:leader="dot" w:pos="8306"/>
        </w:tabs>
      </w:pPr>
      <w:hyperlink w:anchor="_Toc31808" w:history="1">
        <w:r>
          <w:rPr>
            <w:rFonts w:ascii="仿宋" w:eastAsia="仿宋" w:hAnsi="仿宋" w:cs="仿宋" w:hint="eastAsia"/>
            <w:lang w:eastAsia="zh-CN"/>
          </w:rPr>
          <w:t>(一)、财务管理体系建设</w:t>
        </w:r>
        <w:r>
          <w:tab/>
        </w:r>
        <w:r>
          <w:fldChar w:fldCharType="begin"/>
        </w:r>
        <w:r>
          <w:instrText xml:space="preserve"> PAGEREF _Toc31808 \h </w:instrText>
        </w:r>
        <w:r>
          <w:fldChar w:fldCharType="separate"/>
        </w:r>
        <w:r>
          <w:t>3</w:t>
        </w:r>
        <w:r>
          <w:fldChar w:fldCharType="end"/>
        </w:r>
      </w:hyperlink>
    </w:p>
    <w:p>
      <w:pPr>
        <w:pStyle w:val="TOC2"/>
        <w:tabs>
          <w:tab w:val="right" w:leader="dot" w:pos="8306"/>
        </w:tabs>
      </w:pPr>
      <w:hyperlink w:anchor="_Toc15082" w:history="1">
        <w:r>
          <w:rPr>
            <w:rFonts w:ascii="仿宋" w:eastAsia="仿宋" w:hAnsi="仿宋" w:cs="仿宋" w:hint="eastAsia"/>
            <w:lang w:eastAsia="zh-CN"/>
          </w:rPr>
          <w:t>(二)、成本控制措施</w:t>
        </w:r>
        <w:r>
          <w:tab/>
        </w:r>
        <w:r>
          <w:fldChar w:fldCharType="begin"/>
        </w:r>
        <w:r>
          <w:instrText xml:space="preserve"> PAGEREF _Toc15082 \h </w:instrText>
        </w:r>
        <w:r>
          <w:fldChar w:fldCharType="separate"/>
        </w:r>
        <w:r>
          <w:t>4</w:t>
        </w:r>
        <w:r>
          <w:fldChar w:fldCharType="end"/>
        </w:r>
      </w:hyperlink>
    </w:p>
    <w:p>
      <w:pPr>
        <w:pStyle w:val="TOC1"/>
        <w:tabs>
          <w:tab w:val="right" w:leader="dot" w:pos="8306"/>
        </w:tabs>
      </w:pPr>
      <w:hyperlink w:anchor="_Toc27165" w:history="1">
        <w:r>
          <w:rPr>
            <w:rFonts w:ascii="仿宋" w:eastAsia="仿宋" w:hAnsi="仿宋" w:cs="仿宋" w:hint="eastAsia"/>
            <w:lang w:eastAsia="zh-CN"/>
          </w:rPr>
          <w:t>二、经济影响分析</w:t>
        </w:r>
        <w:r>
          <w:tab/>
        </w:r>
        <w:r>
          <w:fldChar w:fldCharType="begin"/>
        </w:r>
        <w:r>
          <w:instrText xml:space="preserve"> PAGEREF _Toc27165 \h </w:instrText>
        </w:r>
        <w:r>
          <w:fldChar w:fldCharType="separate"/>
        </w:r>
        <w:r>
          <w:t>5</w:t>
        </w:r>
        <w:r>
          <w:fldChar w:fldCharType="end"/>
        </w:r>
      </w:hyperlink>
    </w:p>
    <w:p>
      <w:pPr>
        <w:pStyle w:val="TOC2"/>
        <w:tabs>
          <w:tab w:val="right" w:leader="dot" w:pos="8306"/>
        </w:tabs>
      </w:pPr>
      <w:hyperlink w:anchor="_Toc6621" w:history="1">
        <w:r>
          <w:rPr>
            <w:rFonts w:ascii="仿宋" w:eastAsia="仿宋" w:hAnsi="仿宋" w:cs="仿宋" w:hint="eastAsia"/>
            <w:lang w:eastAsia="zh-CN"/>
          </w:rPr>
          <w:t>(一)、经济费用效益或费用效果分析</w:t>
        </w:r>
        <w:r>
          <w:tab/>
        </w:r>
        <w:r>
          <w:fldChar w:fldCharType="begin"/>
        </w:r>
        <w:r>
          <w:instrText xml:space="preserve"> PAGEREF _Toc6621 \h </w:instrText>
        </w:r>
        <w:r>
          <w:fldChar w:fldCharType="separate"/>
        </w:r>
        <w:r>
          <w:t>5</w:t>
        </w:r>
        <w:r>
          <w:fldChar w:fldCharType="end"/>
        </w:r>
      </w:hyperlink>
    </w:p>
    <w:p>
      <w:pPr>
        <w:pStyle w:val="TOC2"/>
        <w:tabs>
          <w:tab w:val="right" w:leader="dot" w:pos="8306"/>
        </w:tabs>
      </w:pPr>
      <w:hyperlink w:anchor="_Toc5576" w:history="1">
        <w:r>
          <w:rPr>
            <w:rFonts w:ascii="仿宋" w:eastAsia="仿宋" w:hAnsi="仿宋" w:cs="仿宋" w:hint="eastAsia"/>
            <w:lang w:eastAsia="zh-CN"/>
          </w:rPr>
          <w:t>(二)、行业影响分析</w:t>
        </w:r>
        <w:r>
          <w:tab/>
        </w:r>
        <w:r>
          <w:fldChar w:fldCharType="begin"/>
        </w:r>
        <w:r>
          <w:instrText xml:space="preserve"> PAGEREF _Toc5576 \h </w:instrText>
        </w:r>
        <w:r>
          <w:fldChar w:fldCharType="separate"/>
        </w:r>
        <w:r>
          <w:t>8</w:t>
        </w:r>
        <w:r>
          <w:fldChar w:fldCharType="end"/>
        </w:r>
      </w:hyperlink>
    </w:p>
    <w:p>
      <w:pPr>
        <w:pStyle w:val="TOC2"/>
        <w:tabs>
          <w:tab w:val="right" w:leader="dot" w:pos="8306"/>
        </w:tabs>
      </w:pPr>
      <w:hyperlink w:anchor="_Toc30453" w:history="1">
        <w:r>
          <w:rPr>
            <w:rFonts w:ascii="仿宋" w:eastAsia="仿宋" w:hAnsi="仿宋" w:cs="仿宋" w:hint="eastAsia"/>
            <w:lang w:eastAsia="zh-CN"/>
          </w:rPr>
          <w:t>(三)、区域经济影响分析</w:t>
        </w:r>
        <w:r>
          <w:tab/>
        </w:r>
        <w:r>
          <w:fldChar w:fldCharType="begin"/>
        </w:r>
        <w:r>
          <w:instrText xml:space="preserve"> PAGEREF _Toc30453 \h </w:instrText>
        </w:r>
        <w:r>
          <w:fldChar w:fldCharType="separate"/>
        </w:r>
        <w:r>
          <w:t>9</w:t>
        </w:r>
        <w:r>
          <w:fldChar w:fldCharType="end"/>
        </w:r>
      </w:hyperlink>
    </w:p>
    <w:p>
      <w:pPr>
        <w:pStyle w:val="TOC2"/>
        <w:tabs>
          <w:tab w:val="right" w:leader="dot" w:pos="8306"/>
        </w:tabs>
      </w:pPr>
      <w:hyperlink w:anchor="_Toc12626" w:history="1">
        <w:r>
          <w:rPr>
            <w:rFonts w:ascii="仿宋" w:eastAsia="仿宋" w:hAnsi="仿宋" w:cs="仿宋" w:hint="eastAsia"/>
            <w:lang w:eastAsia="zh-CN"/>
          </w:rPr>
          <w:t>(四)、宏观经济影响分析</w:t>
        </w:r>
        <w:r>
          <w:tab/>
        </w:r>
        <w:r>
          <w:fldChar w:fldCharType="begin"/>
        </w:r>
        <w:r>
          <w:instrText xml:space="preserve"> PAGEREF _Toc12626 \h </w:instrText>
        </w:r>
        <w:r>
          <w:fldChar w:fldCharType="separate"/>
        </w:r>
        <w:r>
          <w:t>10</w:t>
        </w:r>
        <w:r>
          <w:fldChar w:fldCharType="end"/>
        </w:r>
      </w:hyperlink>
    </w:p>
    <w:p>
      <w:pPr>
        <w:pStyle w:val="TOC1"/>
        <w:tabs>
          <w:tab w:val="right" w:leader="dot" w:pos="8306"/>
        </w:tabs>
      </w:pPr>
      <w:hyperlink w:anchor="_Toc4741" w:history="1">
        <w:r>
          <w:rPr>
            <w:rFonts w:ascii="仿宋" w:eastAsia="仿宋" w:hAnsi="仿宋" w:cs="仿宋" w:hint="eastAsia"/>
            <w:lang w:eastAsia="zh-CN"/>
          </w:rPr>
          <w:t>三、资源开发及综合利用分析</w:t>
        </w:r>
        <w:r>
          <w:tab/>
        </w:r>
        <w:r>
          <w:fldChar w:fldCharType="begin"/>
        </w:r>
        <w:r>
          <w:instrText xml:space="preserve"> PAGEREF _Toc4741 \h </w:instrText>
        </w:r>
        <w:r>
          <w:fldChar w:fldCharType="separate"/>
        </w:r>
        <w:r>
          <w:t>12</w:t>
        </w:r>
        <w:r>
          <w:fldChar w:fldCharType="end"/>
        </w:r>
      </w:hyperlink>
    </w:p>
    <w:p>
      <w:pPr>
        <w:pStyle w:val="TOC2"/>
        <w:tabs>
          <w:tab w:val="right" w:leader="dot" w:pos="8306"/>
        </w:tabs>
      </w:pPr>
      <w:hyperlink w:anchor="_Toc58" w:history="1">
        <w:r>
          <w:rPr>
            <w:rFonts w:ascii="仿宋" w:eastAsia="仿宋" w:hAnsi="仿宋" w:cs="仿宋" w:hint="eastAsia"/>
            <w:lang w:eastAsia="zh-CN"/>
          </w:rPr>
          <w:t>(一)、资源开发方案</w:t>
        </w:r>
        <w:r>
          <w:tab/>
        </w:r>
        <w:r>
          <w:fldChar w:fldCharType="begin"/>
        </w:r>
        <w:r>
          <w:instrText xml:space="preserve"> PAGEREF _Toc58 \h </w:instrText>
        </w:r>
        <w:r>
          <w:fldChar w:fldCharType="separate"/>
        </w:r>
        <w:r>
          <w:t>12</w:t>
        </w:r>
        <w:r>
          <w:fldChar w:fldCharType="end"/>
        </w:r>
      </w:hyperlink>
    </w:p>
    <w:p>
      <w:pPr>
        <w:pStyle w:val="TOC2"/>
        <w:tabs>
          <w:tab w:val="right" w:leader="dot" w:pos="8306"/>
        </w:tabs>
      </w:pPr>
      <w:hyperlink w:anchor="_Toc31900" w:history="1">
        <w:r>
          <w:rPr>
            <w:rFonts w:ascii="仿宋" w:eastAsia="仿宋" w:hAnsi="仿宋" w:cs="仿宋" w:hint="eastAsia"/>
            <w:lang w:eastAsia="zh-CN"/>
          </w:rPr>
          <w:t>(二)、资源利用方案</w:t>
        </w:r>
        <w:r>
          <w:tab/>
        </w:r>
        <w:r>
          <w:fldChar w:fldCharType="begin"/>
        </w:r>
        <w:r>
          <w:instrText xml:space="preserve"> PAGEREF _Toc31900 \h </w:instrText>
        </w:r>
        <w:r>
          <w:fldChar w:fldCharType="separate"/>
        </w:r>
        <w:r>
          <w:t>13</w:t>
        </w:r>
        <w:r>
          <w:fldChar w:fldCharType="end"/>
        </w:r>
      </w:hyperlink>
    </w:p>
    <w:p>
      <w:pPr>
        <w:pStyle w:val="TOC2"/>
        <w:tabs>
          <w:tab w:val="right" w:leader="dot" w:pos="8306"/>
        </w:tabs>
      </w:pPr>
      <w:hyperlink w:anchor="_Toc2724" w:history="1">
        <w:r>
          <w:rPr>
            <w:rFonts w:ascii="仿宋" w:eastAsia="仿宋" w:hAnsi="仿宋" w:cs="仿宋" w:hint="eastAsia"/>
            <w:lang w:eastAsia="zh-CN"/>
          </w:rPr>
          <w:t>(三)、资源节约措施</w:t>
        </w:r>
        <w:r>
          <w:tab/>
        </w:r>
        <w:r>
          <w:fldChar w:fldCharType="begin"/>
        </w:r>
        <w:r>
          <w:instrText xml:space="preserve"> PAGEREF _Toc2724 \h </w:instrText>
        </w:r>
        <w:r>
          <w:fldChar w:fldCharType="separate"/>
        </w:r>
        <w:r>
          <w:t>14</w:t>
        </w:r>
        <w:r>
          <w:fldChar w:fldCharType="end"/>
        </w:r>
      </w:hyperlink>
    </w:p>
    <w:p>
      <w:pPr>
        <w:pStyle w:val="TOC1"/>
        <w:tabs>
          <w:tab w:val="right" w:leader="dot" w:pos="8306"/>
        </w:tabs>
      </w:pPr>
      <w:hyperlink w:anchor="_Toc7159" w:history="1">
        <w:r>
          <w:rPr>
            <w:rFonts w:ascii="仿宋" w:eastAsia="仿宋" w:hAnsi="仿宋" w:cs="仿宋" w:hint="eastAsia"/>
            <w:lang w:eastAsia="zh-CN"/>
          </w:rPr>
          <w:t>四、环境和生态影响分析</w:t>
        </w:r>
        <w:r>
          <w:tab/>
        </w:r>
        <w:r>
          <w:fldChar w:fldCharType="begin"/>
        </w:r>
        <w:r>
          <w:instrText xml:space="preserve"> PAGEREF _Toc7159 \h </w:instrText>
        </w:r>
        <w:r>
          <w:fldChar w:fldCharType="separate"/>
        </w:r>
        <w:r>
          <w:t>15</w:t>
        </w:r>
        <w:r>
          <w:fldChar w:fldCharType="end"/>
        </w:r>
      </w:hyperlink>
    </w:p>
    <w:p>
      <w:pPr>
        <w:pStyle w:val="TOC2"/>
        <w:tabs>
          <w:tab w:val="right" w:leader="dot" w:pos="8306"/>
        </w:tabs>
      </w:pPr>
      <w:hyperlink w:anchor="_Toc9966" w:history="1">
        <w:r>
          <w:rPr>
            <w:rFonts w:ascii="仿宋" w:eastAsia="仿宋" w:hAnsi="仿宋" w:cs="仿宋" w:hint="eastAsia"/>
            <w:lang w:eastAsia="zh-CN"/>
          </w:rPr>
          <w:t>(一)、环境和生态现状</w:t>
        </w:r>
        <w:r>
          <w:tab/>
        </w:r>
        <w:r>
          <w:fldChar w:fldCharType="begin"/>
        </w:r>
        <w:r>
          <w:instrText xml:space="preserve"> PAGEREF _Toc9966 \h </w:instrText>
        </w:r>
        <w:r>
          <w:fldChar w:fldCharType="separate"/>
        </w:r>
        <w:r>
          <w:t>15</w:t>
        </w:r>
        <w:r>
          <w:fldChar w:fldCharType="end"/>
        </w:r>
      </w:hyperlink>
    </w:p>
    <w:p>
      <w:pPr>
        <w:pStyle w:val="TOC2"/>
        <w:tabs>
          <w:tab w:val="right" w:leader="dot" w:pos="8306"/>
        </w:tabs>
      </w:pPr>
      <w:hyperlink w:anchor="_Toc13734" w:history="1">
        <w:r>
          <w:rPr>
            <w:rFonts w:ascii="仿宋" w:eastAsia="仿宋" w:hAnsi="仿宋" w:cs="仿宋" w:hint="eastAsia"/>
            <w:lang w:eastAsia="zh-CN"/>
          </w:rPr>
          <w:t>(二)、生态环境影响分析</w:t>
        </w:r>
        <w:r>
          <w:tab/>
        </w:r>
        <w:r>
          <w:fldChar w:fldCharType="begin"/>
        </w:r>
        <w:r>
          <w:instrText xml:space="preserve"> PAGEREF _Toc13734 \h </w:instrText>
        </w:r>
        <w:r>
          <w:fldChar w:fldCharType="separate"/>
        </w:r>
        <w:r>
          <w:t>17</w:t>
        </w:r>
        <w:r>
          <w:fldChar w:fldCharType="end"/>
        </w:r>
      </w:hyperlink>
    </w:p>
    <w:p>
      <w:pPr>
        <w:pStyle w:val="TOC2"/>
        <w:tabs>
          <w:tab w:val="right" w:leader="dot" w:pos="8306"/>
        </w:tabs>
      </w:pPr>
      <w:hyperlink w:anchor="_Toc30033" w:history="1">
        <w:r>
          <w:rPr>
            <w:rFonts w:ascii="仿宋" w:eastAsia="仿宋" w:hAnsi="仿宋" w:cs="仿宋" w:hint="eastAsia"/>
            <w:lang w:eastAsia="zh-CN"/>
          </w:rPr>
          <w:t>(三)、生态环境保护措施</w:t>
        </w:r>
        <w:r>
          <w:tab/>
        </w:r>
        <w:r>
          <w:fldChar w:fldCharType="begin"/>
        </w:r>
        <w:r>
          <w:instrText xml:space="preserve"> PAGEREF _Toc30033 \h </w:instrText>
        </w:r>
        <w:r>
          <w:fldChar w:fldCharType="separate"/>
        </w:r>
        <w:r>
          <w:t>18</w:t>
        </w:r>
        <w:r>
          <w:fldChar w:fldCharType="end"/>
        </w:r>
      </w:hyperlink>
    </w:p>
    <w:p>
      <w:pPr>
        <w:pStyle w:val="TOC2"/>
        <w:tabs>
          <w:tab w:val="right" w:leader="dot" w:pos="8306"/>
        </w:tabs>
      </w:pPr>
      <w:hyperlink w:anchor="_Toc17094" w:history="1">
        <w:r>
          <w:rPr>
            <w:rFonts w:ascii="仿宋" w:eastAsia="仿宋" w:hAnsi="仿宋" w:cs="仿宋" w:hint="eastAsia"/>
            <w:lang w:eastAsia="zh-CN"/>
          </w:rPr>
          <w:t>(四)、地质灾害影响分析</w:t>
        </w:r>
        <w:r>
          <w:tab/>
        </w:r>
        <w:r>
          <w:fldChar w:fldCharType="begin"/>
        </w:r>
        <w:r>
          <w:instrText xml:space="preserve"> PAGEREF _Toc17094 \h </w:instrText>
        </w:r>
        <w:r>
          <w:fldChar w:fldCharType="separate"/>
        </w:r>
        <w:r>
          <w:t>20</w:t>
        </w:r>
        <w:r>
          <w:fldChar w:fldCharType="end"/>
        </w:r>
      </w:hyperlink>
    </w:p>
    <w:p>
      <w:pPr>
        <w:pStyle w:val="TOC2"/>
        <w:tabs>
          <w:tab w:val="right" w:leader="dot" w:pos="8306"/>
        </w:tabs>
      </w:pPr>
      <w:hyperlink w:anchor="_Toc1333" w:history="1">
        <w:r>
          <w:rPr>
            <w:rFonts w:ascii="仿宋" w:eastAsia="仿宋" w:hAnsi="仿宋" w:cs="仿宋" w:hint="eastAsia"/>
            <w:lang w:eastAsia="zh-CN"/>
          </w:rPr>
          <w:t>(五)、特殊环境影响</w:t>
        </w:r>
        <w:r>
          <w:tab/>
        </w:r>
        <w:r>
          <w:fldChar w:fldCharType="begin"/>
        </w:r>
        <w:r>
          <w:instrText xml:space="preserve"> PAGEREF _Toc1333 \h </w:instrText>
        </w:r>
        <w:r>
          <w:fldChar w:fldCharType="separate"/>
        </w:r>
        <w:r>
          <w:t>21</w:t>
        </w:r>
        <w:r>
          <w:fldChar w:fldCharType="end"/>
        </w:r>
      </w:hyperlink>
    </w:p>
    <w:p>
      <w:pPr>
        <w:pStyle w:val="TOC1"/>
        <w:tabs>
          <w:tab w:val="right" w:leader="dot" w:pos="8306"/>
        </w:tabs>
      </w:pPr>
      <w:hyperlink w:anchor="_Toc3313" w:history="1">
        <w:r>
          <w:rPr>
            <w:rFonts w:ascii="仿宋" w:eastAsia="仿宋" w:hAnsi="仿宋" w:cs="仿宋" w:hint="eastAsia"/>
            <w:lang w:eastAsia="zh-CN"/>
          </w:rPr>
          <w:t>五、项目监理与质量保证</w:t>
        </w:r>
        <w:r>
          <w:tab/>
        </w:r>
        <w:r>
          <w:fldChar w:fldCharType="begin"/>
        </w:r>
        <w:r>
          <w:instrText xml:space="preserve"> PAGEREF _Toc3313 \h </w:instrText>
        </w:r>
        <w:r>
          <w:fldChar w:fldCharType="separate"/>
        </w:r>
        <w:r>
          <w:t>22</w:t>
        </w:r>
        <w:r>
          <w:fldChar w:fldCharType="end"/>
        </w:r>
      </w:hyperlink>
    </w:p>
    <w:p>
      <w:pPr>
        <w:pStyle w:val="TOC2"/>
        <w:tabs>
          <w:tab w:val="right" w:leader="dot" w:pos="8306"/>
        </w:tabs>
      </w:pPr>
      <w:hyperlink w:anchor="_Toc23123" w:history="1">
        <w:r>
          <w:rPr>
            <w:rFonts w:ascii="仿宋" w:eastAsia="仿宋" w:hAnsi="仿宋" w:cs="仿宋" w:hint="eastAsia"/>
            <w:lang w:eastAsia="zh-CN"/>
          </w:rPr>
          <w:t>(一)、监理体系构建</w:t>
        </w:r>
        <w:r>
          <w:tab/>
        </w:r>
        <w:r>
          <w:fldChar w:fldCharType="begin"/>
        </w:r>
        <w:r>
          <w:instrText xml:space="preserve"> PAGEREF _Toc23123 \h </w:instrText>
        </w:r>
        <w:r>
          <w:fldChar w:fldCharType="separate"/>
        </w:r>
        <w:r>
          <w:t>22</w:t>
        </w:r>
        <w:r>
          <w:fldChar w:fldCharType="end"/>
        </w:r>
      </w:hyperlink>
    </w:p>
    <w:p>
      <w:pPr>
        <w:pStyle w:val="TOC2"/>
        <w:tabs>
          <w:tab w:val="right" w:leader="dot" w:pos="8306"/>
        </w:tabs>
      </w:pPr>
      <w:hyperlink w:anchor="_Toc3930" w:history="1">
        <w:r>
          <w:rPr>
            <w:rFonts w:ascii="仿宋" w:eastAsia="仿宋" w:hAnsi="仿宋" w:cs="仿宋" w:hint="eastAsia"/>
            <w:lang w:eastAsia="zh-CN"/>
          </w:rPr>
          <w:t>(二)、质量保证体系实施</w:t>
        </w:r>
        <w:r>
          <w:tab/>
        </w:r>
        <w:r>
          <w:fldChar w:fldCharType="begin"/>
        </w:r>
        <w:r>
          <w:instrText xml:space="preserve"> PAGEREF _Toc3930 \h </w:instrText>
        </w:r>
        <w:r>
          <w:fldChar w:fldCharType="separate"/>
        </w:r>
        <w:r>
          <w:t>23</w:t>
        </w:r>
        <w:r>
          <w:fldChar w:fldCharType="end"/>
        </w:r>
      </w:hyperlink>
    </w:p>
    <w:p>
      <w:pPr>
        <w:pStyle w:val="TOC2"/>
        <w:tabs>
          <w:tab w:val="right" w:leader="dot" w:pos="8306"/>
        </w:tabs>
      </w:pPr>
      <w:hyperlink w:anchor="_Toc30700" w:history="1">
        <w:r>
          <w:rPr>
            <w:rFonts w:ascii="仿宋" w:eastAsia="仿宋" w:hAnsi="仿宋" w:cs="仿宋" w:hint="eastAsia"/>
            <w:lang w:eastAsia="zh-CN"/>
          </w:rPr>
          <w:t>(三)、监理与质量控制流程</w:t>
        </w:r>
        <w:r>
          <w:tab/>
        </w:r>
        <w:r>
          <w:fldChar w:fldCharType="begin"/>
        </w:r>
        <w:r>
          <w:instrText xml:space="preserve"> PAGEREF _Toc30700 \h </w:instrText>
        </w:r>
        <w:r>
          <w:fldChar w:fldCharType="separate"/>
        </w:r>
        <w:r>
          <w:t>24</w:t>
        </w:r>
        <w:r>
          <w:fldChar w:fldCharType="end"/>
        </w:r>
      </w:hyperlink>
    </w:p>
    <w:p>
      <w:pPr>
        <w:pStyle w:val="TOC1"/>
        <w:tabs>
          <w:tab w:val="right" w:leader="dot" w:pos="8306"/>
        </w:tabs>
      </w:pPr>
      <w:hyperlink w:anchor="_Toc18868" w:history="1">
        <w:r>
          <w:rPr>
            <w:rFonts w:ascii="仿宋" w:eastAsia="仿宋" w:hAnsi="仿宋" w:cs="仿宋" w:hint="eastAsia"/>
            <w:lang w:eastAsia="zh-CN"/>
          </w:rPr>
          <w:t>六、发展规划、产业政策和行业准入分析</w:t>
        </w:r>
        <w:r>
          <w:tab/>
        </w:r>
        <w:r>
          <w:fldChar w:fldCharType="begin"/>
        </w:r>
        <w:r>
          <w:instrText xml:space="preserve"> PAGEREF _Toc18868 \h </w:instrText>
        </w:r>
        <w:r>
          <w:fldChar w:fldCharType="separate"/>
        </w:r>
        <w:r>
          <w:t>24</w:t>
        </w:r>
        <w:r>
          <w:fldChar w:fldCharType="end"/>
        </w:r>
      </w:hyperlink>
    </w:p>
    <w:p>
      <w:pPr>
        <w:pStyle w:val="TOC2"/>
        <w:tabs>
          <w:tab w:val="right" w:leader="dot" w:pos="8306"/>
        </w:tabs>
      </w:pPr>
      <w:hyperlink w:anchor="_Toc2704" w:history="1">
        <w:r>
          <w:rPr>
            <w:rFonts w:ascii="仿宋" w:eastAsia="仿宋" w:hAnsi="仿宋" w:cs="仿宋" w:hint="eastAsia"/>
            <w:lang w:eastAsia="zh-CN"/>
          </w:rPr>
          <w:t>(一)、发展规划分析</w:t>
        </w:r>
        <w:r>
          <w:tab/>
        </w:r>
        <w:r>
          <w:fldChar w:fldCharType="begin"/>
        </w:r>
        <w:r>
          <w:instrText xml:space="preserve"> PAGEREF _Toc2704 \h </w:instrText>
        </w:r>
        <w:r>
          <w:fldChar w:fldCharType="separate"/>
        </w:r>
        <w:r>
          <w:t>24</w:t>
        </w:r>
        <w:r>
          <w:fldChar w:fldCharType="end"/>
        </w:r>
      </w:hyperlink>
    </w:p>
    <w:p>
      <w:pPr>
        <w:pStyle w:val="TOC2"/>
        <w:tabs>
          <w:tab w:val="right" w:leader="dot" w:pos="8306"/>
        </w:tabs>
      </w:pPr>
      <w:hyperlink w:anchor="_Toc23374" w:history="1">
        <w:r>
          <w:rPr>
            <w:rFonts w:ascii="仿宋" w:eastAsia="仿宋" w:hAnsi="仿宋" w:cs="仿宋" w:hint="eastAsia"/>
            <w:lang w:eastAsia="zh-CN"/>
          </w:rPr>
          <w:t>(二)、产业政策分析</w:t>
        </w:r>
        <w:r>
          <w:tab/>
        </w:r>
        <w:r>
          <w:fldChar w:fldCharType="begin"/>
        </w:r>
        <w:r>
          <w:instrText xml:space="preserve"> PAGEREF _Toc23374 \h </w:instrText>
        </w:r>
        <w:r>
          <w:fldChar w:fldCharType="separate"/>
        </w:r>
        <w:r>
          <w:t>26</w:t>
        </w:r>
        <w:r>
          <w:fldChar w:fldCharType="end"/>
        </w:r>
      </w:hyperlink>
    </w:p>
    <w:p>
      <w:pPr>
        <w:pStyle w:val="TOC2"/>
        <w:tabs>
          <w:tab w:val="right" w:leader="dot" w:pos="8306"/>
        </w:tabs>
      </w:pPr>
      <w:hyperlink w:anchor="_Toc19793" w:history="1">
        <w:r>
          <w:rPr>
            <w:rFonts w:ascii="仿宋" w:eastAsia="仿宋" w:hAnsi="仿宋" w:cs="仿宋" w:hint="eastAsia"/>
            <w:lang w:eastAsia="zh-CN"/>
          </w:rPr>
          <w:t>(三)、行业准入分析</w:t>
        </w:r>
        <w:r>
          <w:tab/>
        </w:r>
        <w:r>
          <w:fldChar w:fldCharType="begin"/>
        </w:r>
        <w:r>
          <w:instrText xml:space="preserve"> PAGEREF _Toc19793 \h </w:instrText>
        </w:r>
        <w:r>
          <w:fldChar w:fldCharType="separate"/>
        </w:r>
        <w:r>
          <w:t>27</w:t>
        </w:r>
        <w:r>
          <w:fldChar w:fldCharType="end"/>
        </w:r>
      </w:hyperlink>
    </w:p>
    <w:p>
      <w:pPr>
        <w:pStyle w:val="TOC1"/>
        <w:tabs>
          <w:tab w:val="right" w:leader="dot" w:pos="8306"/>
        </w:tabs>
      </w:pPr>
      <w:hyperlink w:anchor="_Toc12296" w:history="1">
        <w:r>
          <w:rPr>
            <w:rFonts w:ascii="仿宋" w:eastAsia="仿宋" w:hAnsi="仿宋" w:cs="仿宋" w:hint="eastAsia"/>
            <w:lang w:eastAsia="zh-CN"/>
          </w:rPr>
          <w:t>七、项目实施与管理方案</w:t>
        </w:r>
        <w:r>
          <w:tab/>
        </w:r>
        <w:r>
          <w:fldChar w:fldCharType="begin"/>
        </w:r>
        <w:r>
          <w:instrText xml:space="preserve"> PAGEREF _Toc12296 \h </w:instrText>
        </w:r>
        <w:r>
          <w:fldChar w:fldCharType="separate"/>
        </w:r>
        <w:r>
          <w:t>29</w:t>
        </w:r>
        <w:r>
          <w:fldChar w:fldCharType="end"/>
        </w:r>
      </w:hyperlink>
    </w:p>
    <w:p>
      <w:pPr>
        <w:pStyle w:val="TOC2"/>
        <w:tabs>
          <w:tab w:val="right" w:leader="dot" w:pos="8306"/>
        </w:tabs>
      </w:pPr>
      <w:hyperlink w:anchor="_Toc27986" w:history="1">
        <w:r>
          <w:rPr>
            <w:rFonts w:ascii="仿宋" w:eastAsia="仿宋" w:hAnsi="仿宋" w:cs="仿宋" w:hint="eastAsia"/>
            <w:lang w:eastAsia="zh-CN"/>
          </w:rPr>
          <w:t>(一)、项目实施计划</w:t>
        </w:r>
        <w:r>
          <w:tab/>
        </w:r>
        <w:r>
          <w:fldChar w:fldCharType="begin"/>
        </w:r>
        <w:r>
          <w:instrText xml:space="preserve"> PAGEREF _Toc27986 \h </w:instrText>
        </w:r>
        <w:r>
          <w:fldChar w:fldCharType="separate"/>
        </w:r>
        <w:r>
          <w:t>29</w:t>
        </w:r>
        <w:r>
          <w:fldChar w:fldCharType="end"/>
        </w:r>
      </w:hyperlink>
    </w:p>
    <w:p>
      <w:pPr>
        <w:pStyle w:val="TOC2"/>
        <w:tabs>
          <w:tab w:val="right" w:leader="dot" w:pos="8306"/>
        </w:tabs>
      </w:pPr>
      <w:hyperlink w:anchor="_Toc5654" w:history="1">
        <w:r>
          <w:rPr>
            <w:rFonts w:ascii="仿宋" w:eastAsia="仿宋" w:hAnsi="仿宋" w:cs="仿宋" w:hint="eastAsia"/>
            <w:lang w:eastAsia="zh-CN"/>
          </w:rPr>
          <w:t>(二)、项目组织机构与职责</w:t>
        </w:r>
        <w:r>
          <w:tab/>
        </w:r>
        <w:r>
          <w:fldChar w:fldCharType="begin"/>
        </w:r>
        <w:r>
          <w:instrText xml:space="preserve"> PAGEREF _Toc5654 \h </w:instrText>
        </w:r>
        <w:r>
          <w:fldChar w:fldCharType="separate"/>
        </w:r>
        <w:r>
          <w:t>30</w:t>
        </w:r>
        <w:r>
          <w:fldChar w:fldCharType="end"/>
        </w:r>
      </w:hyperlink>
    </w:p>
    <w:p>
      <w:pPr>
        <w:pStyle w:val="TOC2"/>
        <w:tabs>
          <w:tab w:val="right" w:leader="dot" w:pos="8306"/>
        </w:tabs>
      </w:pPr>
      <w:hyperlink w:anchor="_Toc1813" w:history="1">
        <w:r>
          <w:rPr>
            <w:rFonts w:ascii="仿宋" w:eastAsia="仿宋" w:hAnsi="仿宋" w:cs="仿宋" w:hint="eastAsia"/>
            <w:lang w:eastAsia="zh-CN"/>
          </w:rPr>
          <w:t>(三)、项目管理与监控体系</w:t>
        </w:r>
        <w:r>
          <w:tab/>
        </w:r>
        <w:r>
          <w:fldChar w:fldCharType="begin"/>
        </w:r>
        <w:r>
          <w:instrText xml:space="preserve"> PAGEREF _Toc1813 \h </w:instrText>
        </w:r>
        <w:r>
          <w:fldChar w:fldCharType="separate"/>
        </w:r>
        <w:r>
          <w:t>33</w:t>
        </w:r>
        <w:r>
          <w:fldChar w:fldCharType="end"/>
        </w:r>
      </w:hyperlink>
    </w:p>
    <w:p>
      <w:pPr>
        <w:pStyle w:val="TOC1"/>
        <w:tabs>
          <w:tab w:val="right" w:leader="dot" w:pos="8306"/>
        </w:tabs>
      </w:pPr>
      <w:hyperlink w:anchor="_Toc2727" w:history="1">
        <w:r>
          <w:rPr>
            <w:rFonts w:ascii="仿宋" w:eastAsia="仿宋" w:hAnsi="仿宋" w:cs="仿宋" w:hint="eastAsia"/>
            <w:lang w:eastAsia="zh-CN"/>
          </w:rPr>
          <w:t>八、资金管理与财务规划</w:t>
        </w:r>
        <w:r>
          <w:tab/>
        </w:r>
        <w:r>
          <w:fldChar w:fldCharType="begin"/>
        </w:r>
        <w:r>
          <w:instrText xml:space="preserve"> PAGEREF _Toc2727 \h </w:instrText>
        </w:r>
        <w:r>
          <w:fldChar w:fldCharType="separate"/>
        </w:r>
        <w:r>
          <w:t>34</w:t>
        </w:r>
        <w:r>
          <w:fldChar w:fldCharType="end"/>
        </w:r>
      </w:hyperlink>
    </w:p>
    <w:p>
      <w:pPr>
        <w:pStyle w:val="TOC2"/>
        <w:tabs>
          <w:tab w:val="right" w:leader="dot" w:pos="8306"/>
        </w:tabs>
      </w:pPr>
      <w:hyperlink w:anchor="_Toc29430" w:history="1">
        <w:r>
          <w:rPr>
            <w:rFonts w:ascii="仿宋" w:eastAsia="仿宋" w:hAnsi="仿宋" w:cs="仿宋" w:hint="eastAsia"/>
            <w:lang w:eastAsia="zh-CN"/>
          </w:rPr>
          <w:t>(一)、项目资金来源与筹措</w:t>
        </w:r>
        <w:r>
          <w:tab/>
        </w:r>
        <w:r>
          <w:fldChar w:fldCharType="begin"/>
        </w:r>
        <w:r>
          <w:instrText xml:space="preserve"> PAGEREF _Toc29430 \h </w:instrText>
        </w:r>
        <w:r>
          <w:fldChar w:fldCharType="separate"/>
        </w:r>
        <w:r>
          <w:t>34</w:t>
        </w:r>
        <w:r>
          <w:fldChar w:fldCharType="end"/>
        </w:r>
      </w:hyperlink>
    </w:p>
    <w:p>
      <w:pPr>
        <w:pStyle w:val="TOC2"/>
        <w:tabs>
          <w:tab w:val="right" w:leader="dot" w:pos="8306"/>
        </w:tabs>
      </w:pPr>
      <w:hyperlink w:anchor="_Toc15589" w:history="1">
        <w:r>
          <w:rPr>
            <w:rFonts w:ascii="仿宋" w:eastAsia="仿宋" w:hAnsi="仿宋" w:cs="仿宋" w:hint="eastAsia"/>
            <w:lang w:eastAsia="zh-CN"/>
          </w:rPr>
          <w:t>(二)、资金使用与监管</w:t>
        </w:r>
        <w:r>
          <w:tab/>
        </w:r>
        <w:r>
          <w:fldChar w:fldCharType="begin"/>
        </w:r>
        <w:r>
          <w:instrText xml:space="preserve"> PAGEREF _Toc15589 \h </w:instrText>
        </w:r>
        <w:r>
          <w:fldChar w:fldCharType="separate"/>
        </w:r>
        <w:r>
          <w:t>36</w:t>
        </w:r>
        <w:r>
          <w:fldChar w:fldCharType="end"/>
        </w:r>
      </w:hyperlink>
    </w:p>
    <w:p>
      <w:pPr>
        <w:pStyle w:val="TOC2"/>
        <w:tabs>
          <w:tab w:val="right" w:leader="dot" w:pos="8306"/>
        </w:tabs>
      </w:pPr>
      <w:hyperlink w:anchor="_Toc690" w:history="1">
        <w:r>
          <w:rPr>
            <w:rFonts w:ascii="仿宋" w:eastAsia="仿宋" w:hAnsi="仿宋" w:cs="仿宋" w:hint="eastAsia"/>
            <w:lang w:eastAsia="zh-CN"/>
          </w:rPr>
          <w:t>(三)、财务规划与预测</w:t>
        </w:r>
        <w:r>
          <w:tab/>
        </w:r>
        <w:r>
          <w:fldChar w:fldCharType="begin"/>
        </w:r>
        <w:r>
          <w:instrText xml:space="preserve"> PAGEREF _Toc690 \h </w:instrText>
        </w:r>
        <w:r>
          <w:fldChar w:fldCharType="separate"/>
        </w:r>
        <w:r>
          <w:t>37</w:t>
        </w:r>
        <w:r>
          <w:fldChar w:fldCharType="end"/>
        </w:r>
      </w:hyperlink>
    </w:p>
    <w:p>
      <w:pPr>
        <w:pStyle w:val="TOC1"/>
        <w:tabs>
          <w:tab w:val="right" w:leader="dot" w:pos="8306"/>
        </w:tabs>
      </w:pPr>
      <w:hyperlink w:anchor="_Toc499" w:history="1">
        <w:r>
          <w:rPr>
            <w:rFonts w:ascii="仿宋" w:eastAsia="仿宋" w:hAnsi="仿宋" w:cs="仿宋" w:hint="eastAsia"/>
            <w:lang w:eastAsia="zh-CN"/>
          </w:rPr>
          <w:t>九、经济效益与社会效益优化</w:t>
        </w:r>
        <w:r>
          <w:tab/>
        </w:r>
        <w:r>
          <w:fldChar w:fldCharType="begin"/>
        </w:r>
        <w:r>
          <w:instrText xml:space="preserve"> PAGEREF _Toc499 \h </w:instrText>
        </w:r>
        <w:r>
          <w:fldChar w:fldCharType="separate"/>
        </w:r>
        <w:r>
          <w:t>38</w:t>
        </w:r>
        <w:r>
          <w:fldChar w:fldCharType="end"/>
        </w:r>
      </w:hyperlink>
    </w:p>
    <w:p>
      <w:pPr>
        <w:pStyle w:val="TOC2"/>
        <w:tabs>
          <w:tab w:val="right" w:leader="dot" w:pos="8306"/>
        </w:tabs>
      </w:pPr>
      <w:hyperlink w:anchor="_Toc8168" w:history="1">
        <w:r>
          <w:rPr>
            <w:rFonts w:ascii="仿宋" w:eastAsia="仿宋" w:hAnsi="仿宋" w:cs="仿宋" w:hint="eastAsia"/>
            <w:lang w:eastAsia="zh-CN"/>
          </w:rPr>
          <w:t>(一)、经济效益提升策略</w:t>
        </w:r>
        <w:r>
          <w:tab/>
        </w:r>
        <w:r>
          <w:fldChar w:fldCharType="begin"/>
        </w:r>
        <w:r>
          <w:instrText xml:space="preserve"> PAGEREF _Toc8168 \h </w:instrText>
        </w:r>
        <w:r>
          <w:fldChar w:fldCharType="separate"/>
        </w:r>
        <w:r>
          <w:t>38</w:t>
        </w:r>
        <w:r>
          <w:fldChar w:fldCharType="end"/>
        </w:r>
      </w:hyperlink>
    </w:p>
    <w:p>
      <w:pPr>
        <w:pStyle w:val="TOC2"/>
        <w:tabs>
          <w:tab w:val="right" w:leader="dot" w:pos="8306"/>
        </w:tabs>
      </w:pPr>
      <w:hyperlink w:anchor="_Toc2509" w:history="1">
        <w:r>
          <w:rPr>
            <w:rFonts w:ascii="仿宋" w:eastAsia="仿宋" w:hAnsi="仿宋" w:cs="仿宋" w:hint="eastAsia"/>
            <w:lang w:eastAsia="zh-CN"/>
          </w:rPr>
          <w:t>(二)、社会效益增强方案</w:t>
        </w:r>
        <w:r>
          <w:tab/>
        </w:r>
        <w:r>
          <w:fldChar w:fldCharType="begin"/>
        </w:r>
        <w:r>
          <w:instrText xml:space="preserve"> PAGEREF _Toc2509 \h </w:instrText>
        </w:r>
        <w:r>
          <w:fldChar w:fldCharType="separate"/>
        </w:r>
        <w:r>
          <w:t>39</w:t>
        </w:r>
        <w:r>
          <w:fldChar w:fldCharType="end"/>
        </w:r>
      </w:hyperlink>
    </w:p>
    <w:p>
      <w:pPr>
        <w:pStyle w:val="TOC1"/>
        <w:tabs>
          <w:tab w:val="right" w:leader="dot" w:pos="8306"/>
        </w:tabs>
      </w:pPr>
      <w:hyperlink w:anchor="_Toc31742" w:history="1">
        <w:r>
          <w:rPr>
            <w:rFonts w:ascii="仿宋" w:eastAsia="仿宋" w:hAnsi="仿宋" w:cs="仿宋" w:hint="eastAsia"/>
            <w:lang w:eastAsia="zh-CN"/>
          </w:rPr>
          <w:t>十、环境保护与绿色发展</w:t>
        </w:r>
        <w:r>
          <w:tab/>
        </w:r>
        <w:r>
          <w:fldChar w:fldCharType="begin"/>
        </w:r>
        <w:r>
          <w:instrText xml:space="preserve"> PAGEREF _Toc31742 \h </w:instrText>
        </w:r>
        <w:r>
          <w:fldChar w:fldCharType="separate"/>
        </w:r>
        <w:r>
          <w:t>40</w:t>
        </w:r>
        <w:r>
          <w:fldChar w:fldCharType="end"/>
        </w:r>
      </w:hyperlink>
    </w:p>
    <w:p>
      <w:pPr>
        <w:pStyle w:val="TOC2"/>
        <w:tabs>
          <w:tab w:val="right" w:leader="dot" w:pos="8306"/>
        </w:tabs>
      </w:pPr>
      <w:hyperlink w:anchor="_Toc25658" w:history="1">
        <w:r>
          <w:rPr>
            <w:rFonts w:ascii="仿宋" w:eastAsia="仿宋" w:hAnsi="仿宋" w:cs="仿宋" w:hint="eastAsia"/>
            <w:lang w:eastAsia="zh-CN"/>
          </w:rPr>
          <w:t>(一)、环境保护措施</w:t>
        </w:r>
        <w:r>
          <w:tab/>
        </w:r>
        <w:r>
          <w:fldChar w:fldCharType="begin"/>
        </w:r>
        <w:r>
          <w:instrText xml:space="preserve"> PAGEREF _Toc25658 \h </w:instrText>
        </w:r>
        <w:r>
          <w:fldChar w:fldCharType="separate"/>
        </w:r>
        <w:r>
          <w:t>40</w:t>
        </w:r>
        <w:r>
          <w:fldChar w:fldCharType="end"/>
        </w:r>
      </w:hyperlink>
    </w:p>
    <w:p>
      <w:pPr>
        <w:pStyle w:val="TOC2"/>
        <w:tabs>
          <w:tab w:val="right" w:leader="dot" w:pos="8306"/>
        </w:tabs>
      </w:pPr>
      <w:hyperlink w:anchor="_Toc17359" w:history="1">
        <w:r>
          <w:rPr>
            <w:rFonts w:ascii="仿宋" w:eastAsia="仿宋" w:hAnsi="仿宋" w:cs="仿宋" w:hint="eastAsia"/>
            <w:lang w:eastAsia="zh-CN"/>
          </w:rPr>
          <w:t>(二)、绿色发展与可持续发展策略</w:t>
        </w:r>
        <w:r>
          <w:tab/>
        </w:r>
        <w:r>
          <w:fldChar w:fldCharType="begin"/>
        </w:r>
        <w:r>
          <w:instrText xml:space="preserve"> PAGEREF _Toc17359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1" w:history="1">
        <w:r>
          <w:rPr>
            <w:rFonts w:ascii="仿宋" w:eastAsia="仿宋" w:hAnsi="仿宋" w:cs="仿宋" w:hint="eastAsia"/>
            <w:lang w:eastAsia="zh-CN"/>
          </w:rPr>
          <w:t>十一、项目变更管理</w:t>
        </w:r>
        <w:r>
          <w:tab/>
        </w:r>
        <w:r>
          <w:fldChar w:fldCharType="begin"/>
        </w:r>
        <w:r>
          <w:instrText xml:space="preserve"> PAGEREF _Toc7721 \h </w:instrText>
        </w:r>
        <w:r>
          <w:fldChar w:fldCharType="separate"/>
        </w:r>
        <w:r>
          <w:t>43</w:t>
        </w:r>
        <w:r>
          <w:fldChar w:fldCharType="end"/>
        </w:r>
      </w:hyperlink>
    </w:p>
    <w:p>
      <w:pPr>
        <w:pStyle w:val="TOC2"/>
        <w:tabs>
          <w:tab w:val="right" w:leader="dot" w:pos="8306"/>
        </w:tabs>
      </w:pPr>
      <w:hyperlink w:anchor="_Toc7680" w:history="1">
        <w:r>
          <w:rPr>
            <w:rFonts w:ascii="仿宋" w:eastAsia="仿宋" w:hAnsi="仿宋" w:cs="仿宋" w:hint="eastAsia"/>
            <w:lang w:eastAsia="zh-CN"/>
          </w:rPr>
          <w:t>(一)、变更控制流程</w:t>
        </w:r>
        <w:r>
          <w:tab/>
        </w:r>
        <w:r>
          <w:fldChar w:fldCharType="begin"/>
        </w:r>
        <w:r>
          <w:instrText xml:space="preserve"> PAGEREF _Toc7680 \h </w:instrText>
        </w:r>
        <w:r>
          <w:fldChar w:fldCharType="separate"/>
        </w:r>
        <w:r>
          <w:t>43</w:t>
        </w:r>
        <w:r>
          <w:fldChar w:fldCharType="end"/>
        </w:r>
      </w:hyperlink>
    </w:p>
    <w:p>
      <w:pPr>
        <w:pStyle w:val="TOC2"/>
        <w:tabs>
          <w:tab w:val="right" w:leader="dot" w:pos="8306"/>
        </w:tabs>
      </w:pPr>
      <w:hyperlink w:anchor="_Toc17208" w:history="1">
        <w:r>
          <w:rPr>
            <w:rFonts w:ascii="仿宋" w:eastAsia="仿宋" w:hAnsi="仿宋" w:cs="仿宋" w:hint="eastAsia"/>
            <w:lang w:eastAsia="zh-CN"/>
          </w:rPr>
          <w:t>(二)、影响评估与处理</w:t>
        </w:r>
        <w:r>
          <w:tab/>
        </w:r>
        <w:r>
          <w:fldChar w:fldCharType="begin"/>
        </w:r>
        <w:r>
          <w:instrText xml:space="preserve"> PAGEREF _Toc17208 \h </w:instrText>
        </w:r>
        <w:r>
          <w:fldChar w:fldCharType="separate"/>
        </w:r>
        <w:r>
          <w:t>44</w:t>
        </w:r>
        <w:r>
          <w:fldChar w:fldCharType="end"/>
        </w:r>
      </w:hyperlink>
    </w:p>
    <w:p>
      <w:pPr>
        <w:pStyle w:val="TOC2"/>
        <w:tabs>
          <w:tab w:val="right" w:leader="dot" w:pos="8306"/>
        </w:tabs>
      </w:pPr>
      <w:hyperlink w:anchor="_Toc12548" w:history="1">
        <w:r>
          <w:rPr>
            <w:rFonts w:ascii="仿宋" w:eastAsia="仿宋" w:hAnsi="仿宋" w:cs="仿宋" w:hint="eastAsia"/>
            <w:lang w:eastAsia="zh-CN"/>
          </w:rPr>
          <w:t>(三)、变更记录与追踪</w:t>
        </w:r>
        <w:r>
          <w:tab/>
        </w:r>
        <w:r>
          <w:fldChar w:fldCharType="begin"/>
        </w:r>
        <w:r>
          <w:instrText xml:space="preserve"> PAGEREF _Toc12548 \h </w:instrText>
        </w:r>
        <w:r>
          <w:fldChar w:fldCharType="separate"/>
        </w:r>
        <w:r>
          <w:t>46</w:t>
        </w:r>
        <w:r>
          <w:fldChar w:fldCharType="end"/>
        </w:r>
      </w:hyperlink>
    </w:p>
    <w:p>
      <w:pPr>
        <w:pStyle w:val="TOC2"/>
        <w:tabs>
          <w:tab w:val="right" w:leader="dot" w:pos="8306"/>
        </w:tabs>
      </w:pPr>
      <w:hyperlink w:anchor="_Toc11320" w:history="1">
        <w:r>
          <w:rPr>
            <w:rFonts w:ascii="仿宋" w:eastAsia="仿宋" w:hAnsi="仿宋" w:cs="仿宋" w:hint="eastAsia"/>
            <w:lang w:eastAsia="zh-CN"/>
          </w:rPr>
          <w:t>(四)、变更管理策略</w:t>
        </w:r>
        <w:r>
          <w:tab/>
        </w:r>
        <w:r>
          <w:fldChar w:fldCharType="begin"/>
        </w:r>
        <w:r>
          <w:instrText xml:space="preserve"> PAGEREF _Toc11320 \h </w:instrText>
        </w:r>
        <w:r>
          <w:fldChar w:fldCharType="separate"/>
        </w:r>
        <w:r>
          <w:t>47</w:t>
        </w:r>
        <w:r>
          <w:fldChar w:fldCharType="end"/>
        </w:r>
      </w:hyperlink>
    </w:p>
    <w:p>
      <w:pPr>
        <w:pStyle w:val="TOC1"/>
        <w:tabs>
          <w:tab w:val="right" w:leader="dot" w:pos="8306"/>
        </w:tabs>
      </w:pPr>
      <w:hyperlink w:anchor="_Toc5635" w:history="1">
        <w:r>
          <w:rPr>
            <w:rFonts w:ascii="仿宋" w:eastAsia="仿宋" w:hAnsi="仿宋" w:cs="仿宋" w:hint="eastAsia"/>
            <w:lang w:eastAsia="zh-CN"/>
          </w:rPr>
          <w:t>十二、环境保护与治理方案</w:t>
        </w:r>
        <w:r>
          <w:tab/>
        </w:r>
        <w:r>
          <w:fldChar w:fldCharType="begin"/>
        </w:r>
        <w:r>
          <w:instrText xml:space="preserve"> PAGEREF _Toc5635 \h </w:instrText>
        </w:r>
        <w:r>
          <w:fldChar w:fldCharType="separate"/>
        </w:r>
        <w:r>
          <w:t>49</w:t>
        </w:r>
        <w:r>
          <w:fldChar w:fldCharType="end"/>
        </w:r>
      </w:hyperlink>
    </w:p>
    <w:p>
      <w:pPr>
        <w:pStyle w:val="TOC2"/>
        <w:tabs>
          <w:tab w:val="right" w:leader="dot" w:pos="8306"/>
        </w:tabs>
      </w:pPr>
      <w:hyperlink w:anchor="_Toc2781" w:history="1">
        <w:r>
          <w:rPr>
            <w:rFonts w:ascii="仿宋" w:eastAsia="仿宋" w:hAnsi="仿宋" w:cs="仿宋" w:hint="eastAsia"/>
            <w:lang w:eastAsia="zh-CN"/>
          </w:rPr>
          <w:t>(一)、项目环境影响评估</w:t>
        </w:r>
        <w:r>
          <w:tab/>
        </w:r>
        <w:r>
          <w:fldChar w:fldCharType="begin"/>
        </w:r>
        <w:r>
          <w:instrText xml:space="preserve"> PAGEREF _Toc2781 \h </w:instrText>
        </w:r>
        <w:r>
          <w:fldChar w:fldCharType="separate"/>
        </w:r>
        <w:r>
          <w:t>49</w:t>
        </w:r>
        <w:r>
          <w:fldChar w:fldCharType="end"/>
        </w:r>
      </w:hyperlink>
    </w:p>
    <w:p>
      <w:pPr>
        <w:pStyle w:val="TOC2"/>
        <w:tabs>
          <w:tab w:val="right" w:leader="dot" w:pos="8306"/>
        </w:tabs>
      </w:pPr>
      <w:hyperlink w:anchor="_Toc2121" w:history="1">
        <w:r>
          <w:rPr>
            <w:rFonts w:ascii="仿宋" w:eastAsia="仿宋" w:hAnsi="仿宋" w:cs="仿宋" w:hint="eastAsia"/>
            <w:lang w:eastAsia="zh-CN"/>
          </w:rPr>
          <w:t>(二)、环境保护措施与治理方案</w:t>
        </w:r>
        <w:r>
          <w:tab/>
        </w:r>
        <w:r>
          <w:fldChar w:fldCharType="begin"/>
        </w:r>
        <w:r>
          <w:instrText xml:space="preserve"> PAGEREF _Toc2121 \h </w:instrText>
        </w:r>
        <w:r>
          <w:fldChar w:fldCharType="separate"/>
        </w:r>
        <w:r>
          <w:t>49</w:t>
        </w:r>
        <w:r>
          <w:fldChar w:fldCharType="end"/>
        </w:r>
      </w:hyperlink>
    </w:p>
    <w:p>
      <w:pPr>
        <w:pStyle w:val="TOC1"/>
        <w:tabs>
          <w:tab w:val="right" w:leader="dot" w:pos="8306"/>
        </w:tabs>
      </w:pPr>
      <w:hyperlink w:anchor="_Toc25610" w:history="1">
        <w:r>
          <w:rPr>
            <w:rFonts w:ascii="仿宋" w:eastAsia="仿宋" w:hAnsi="仿宋" w:cs="仿宋" w:hint="eastAsia"/>
            <w:lang w:eastAsia="zh-CN"/>
          </w:rPr>
          <w:t>十三、合作与交流机制建立</w:t>
        </w:r>
        <w:r>
          <w:tab/>
        </w:r>
        <w:r>
          <w:fldChar w:fldCharType="begin"/>
        </w:r>
        <w:r>
          <w:instrText xml:space="preserve"> PAGEREF _Toc25610 \h </w:instrText>
        </w:r>
        <w:r>
          <w:fldChar w:fldCharType="separate"/>
        </w:r>
        <w:r>
          <w:t>50</w:t>
        </w:r>
        <w:r>
          <w:fldChar w:fldCharType="end"/>
        </w:r>
      </w:hyperlink>
    </w:p>
    <w:p>
      <w:pPr>
        <w:pStyle w:val="TOC2"/>
        <w:tabs>
          <w:tab w:val="right" w:leader="dot" w:pos="8306"/>
        </w:tabs>
      </w:pPr>
      <w:hyperlink w:anchor="_Toc23786" w:history="1">
        <w:r>
          <w:rPr>
            <w:rFonts w:ascii="仿宋" w:eastAsia="仿宋" w:hAnsi="仿宋" w:cs="仿宋" w:hint="eastAsia"/>
            <w:lang w:eastAsia="zh-CN"/>
          </w:rPr>
          <w:t>(一)、合作伙伴选择与合作方式</w:t>
        </w:r>
        <w:r>
          <w:tab/>
        </w:r>
        <w:r>
          <w:fldChar w:fldCharType="begin"/>
        </w:r>
        <w:r>
          <w:instrText xml:space="preserve"> PAGEREF _Toc23786 \h </w:instrText>
        </w:r>
        <w:r>
          <w:fldChar w:fldCharType="separate"/>
        </w:r>
        <w:r>
          <w:t>50</w:t>
        </w:r>
        <w:r>
          <w:fldChar w:fldCharType="end"/>
        </w:r>
      </w:hyperlink>
    </w:p>
    <w:p>
      <w:pPr>
        <w:pStyle w:val="TOC2"/>
        <w:tabs>
          <w:tab w:val="right" w:leader="dot" w:pos="8306"/>
        </w:tabs>
      </w:pPr>
      <w:hyperlink w:anchor="_Toc27832" w:history="1">
        <w:r>
          <w:rPr>
            <w:rFonts w:ascii="仿宋" w:eastAsia="仿宋" w:hAnsi="仿宋" w:cs="仿宋" w:hint="eastAsia"/>
            <w:lang w:eastAsia="zh-CN"/>
          </w:rPr>
          <w:t>(二)、交流与合作平台搭建</w:t>
        </w:r>
        <w:r>
          <w:tab/>
        </w:r>
        <w:r>
          <w:fldChar w:fldCharType="begin"/>
        </w:r>
        <w:r>
          <w:instrText xml:space="preserve"> PAGEREF _Toc27832 \h </w:instrText>
        </w:r>
        <w:r>
          <w:fldChar w:fldCharType="separate"/>
        </w:r>
        <w:r>
          <w:t>51</w:t>
        </w:r>
        <w:r>
          <w:fldChar w:fldCharType="end"/>
        </w:r>
      </w:hyperlink>
    </w:p>
    <w:p>
      <w:pPr>
        <w:pStyle w:val="TOC1"/>
        <w:tabs>
          <w:tab w:val="right" w:leader="dot" w:pos="8306"/>
        </w:tabs>
      </w:pPr>
      <w:hyperlink w:anchor="_Toc10144" w:history="1">
        <w:r>
          <w:rPr>
            <w:rFonts w:ascii="仿宋" w:eastAsia="仿宋" w:hAnsi="仿宋" w:cs="仿宋" w:hint="eastAsia"/>
            <w:lang w:eastAsia="zh-CN"/>
          </w:rPr>
          <w:t>十四、知识产权管理与保护</w:t>
        </w:r>
        <w:r>
          <w:tab/>
        </w:r>
        <w:r>
          <w:fldChar w:fldCharType="begin"/>
        </w:r>
        <w:r>
          <w:instrText xml:space="preserve"> PAGEREF _Toc10144 \h </w:instrText>
        </w:r>
        <w:r>
          <w:fldChar w:fldCharType="separate"/>
        </w:r>
        <w:r>
          <w:t>53</w:t>
        </w:r>
        <w:r>
          <w:fldChar w:fldCharType="end"/>
        </w:r>
      </w:hyperlink>
    </w:p>
    <w:p>
      <w:pPr>
        <w:pStyle w:val="TOC2"/>
        <w:tabs>
          <w:tab w:val="right" w:leader="dot" w:pos="8306"/>
        </w:tabs>
      </w:pPr>
      <w:hyperlink w:anchor="_Toc10947" w:history="1">
        <w:r>
          <w:rPr>
            <w:rFonts w:ascii="仿宋" w:eastAsia="仿宋" w:hAnsi="仿宋" w:cs="仿宋" w:hint="eastAsia"/>
            <w:lang w:eastAsia="zh-CN"/>
          </w:rPr>
          <w:t>(一)、知识产权管理体系建设</w:t>
        </w:r>
        <w:r>
          <w:tab/>
        </w:r>
        <w:r>
          <w:fldChar w:fldCharType="begin"/>
        </w:r>
        <w:r>
          <w:instrText xml:space="preserve"> PAGEREF _Toc10947 \h </w:instrText>
        </w:r>
        <w:r>
          <w:fldChar w:fldCharType="separate"/>
        </w:r>
        <w:r>
          <w:t>53</w:t>
        </w:r>
        <w:r>
          <w:fldChar w:fldCharType="end"/>
        </w:r>
      </w:hyperlink>
    </w:p>
    <w:p>
      <w:pPr>
        <w:pStyle w:val="TOC2"/>
        <w:tabs>
          <w:tab w:val="right" w:leader="dot" w:pos="8306"/>
        </w:tabs>
      </w:pPr>
      <w:hyperlink w:anchor="_Toc54" w:history="1">
        <w:r>
          <w:rPr>
            <w:rFonts w:ascii="仿宋" w:eastAsia="仿宋" w:hAnsi="仿宋" w:cs="仿宋" w:hint="eastAsia"/>
            <w:lang w:eastAsia="zh-CN"/>
          </w:rPr>
          <w:t>(二)、知识产权保护措施</w:t>
        </w:r>
        <w:r>
          <w:tab/>
        </w:r>
        <w:r>
          <w:fldChar w:fldCharType="begin"/>
        </w:r>
        <w:r>
          <w:instrText xml:space="preserve"> PAGEREF _Toc54 \h </w:instrText>
        </w:r>
        <w:r>
          <w:fldChar w:fldCharType="separate"/>
        </w:r>
        <w:r>
          <w:t>54</w:t>
        </w:r>
        <w:r>
          <w:fldChar w:fldCharType="end"/>
        </w:r>
      </w:hyperlink>
    </w:p>
    <w:p>
      <w:pPr>
        <w:pStyle w:val="TOC1"/>
        <w:tabs>
          <w:tab w:val="right" w:leader="dot" w:pos="8306"/>
        </w:tabs>
      </w:pPr>
      <w:hyperlink w:anchor="_Toc13305" w:history="1">
        <w:r>
          <w:rPr>
            <w:rFonts w:ascii="仿宋" w:eastAsia="仿宋" w:hAnsi="仿宋" w:cs="仿宋" w:hint="eastAsia"/>
            <w:lang w:eastAsia="zh-CN"/>
          </w:rPr>
          <w:t>十五、设施与设备管理</w:t>
        </w:r>
        <w:r>
          <w:tab/>
        </w:r>
        <w:r>
          <w:fldChar w:fldCharType="begin"/>
        </w:r>
        <w:r>
          <w:instrText xml:space="preserve"> PAGEREF _Toc13305 \h </w:instrText>
        </w:r>
        <w:r>
          <w:fldChar w:fldCharType="separate"/>
        </w:r>
        <w:r>
          <w:t>55</w:t>
        </w:r>
        <w:r>
          <w:fldChar w:fldCharType="end"/>
        </w:r>
      </w:hyperlink>
    </w:p>
    <w:p>
      <w:pPr>
        <w:pStyle w:val="TOC2"/>
        <w:tabs>
          <w:tab w:val="right" w:leader="dot" w:pos="8306"/>
        </w:tabs>
      </w:pPr>
      <w:hyperlink w:anchor="_Toc19023" w:history="1">
        <w:r>
          <w:rPr>
            <w:rFonts w:ascii="仿宋" w:eastAsia="仿宋" w:hAnsi="仿宋" w:cs="仿宋" w:hint="eastAsia"/>
            <w:lang w:eastAsia="zh-CN"/>
          </w:rPr>
          <w:t>(一)、设施规划与配置</w:t>
        </w:r>
        <w:r>
          <w:tab/>
        </w:r>
        <w:r>
          <w:fldChar w:fldCharType="begin"/>
        </w:r>
        <w:r>
          <w:instrText xml:space="preserve"> PAGEREF _Toc19023 \h </w:instrText>
        </w:r>
        <w:r>
          <w:fldChar w:fldCharType="separate"/>
        </w:r>
        <w:r>
          <w:t>55</w:t>
        </w:r>
        <w:r>
          <w:fldChar w:fldCharType="end"/>
        </w:r>
      </w:hyperlink>
    </w:p>
    <w:p>
      <w:pPr>
        <w:pStyle w:val="TOC2"/>
        <w:tabs>
          <w:tab w:val="right" w:leader="dot" w:pos="8306"/>
        </w:tabs>
      </w:pPr>
      <w:hyperlink w:anchor="_Toc18591" w:history="1">
        <w:r>
          <w:rPr>
            <w:rFonts w:ascii="仿宋" w:eastAsia="仿宋" w:hAnsi="仿宋" w:cs="仿宋" w:hint="eastAsia"/>
            <w:lang w:eastAsia="zh-CN"/>
          </w:rPr>
          <w:t>(二)、设备采购与维护管理</w:t>
        </w:r>
        <w:r>
          <w:tab/>
        </w:r>
        <w:r>
          <w:fldChar w:fldCharType="begin"/>
        </w:r>
        <w:r>
          <w:instrText xml:space="preserve"> PAGEREF _Toc18591 \h </w:instrText>
        </w:r>
        <w:r>
          <w:fldChar w:fldCharType="separate"/>
        </w:r>
        <w:r>
          <w:t>56</w:t>
        </w:r>
        <w:r>
          <w:fldChar w:fldCharType="end"/>
        </w:r>
      </w:hyperlink>
    </w:p>
    <w:p>
      <w:pPr>
        <w:pStyle w:val="TOC2"/>
        <w:tabs>
          <w:tab w:val="right" w:leader="dot" w:pos="8306"/>
        </w:tabs>
      </w:pPr>
      <w:hyperlink w:anchor="_Toc18221" w:history="1">
        <w:r>
          <w:rPr>
            <w:rFonts w:ascii="仿宋" w:eastAsia="仿宋" w:hAnsi="仿宋" w:cs="仿宋" w:hint="eastAsia"/>
            <w:lang w:eastAsia="zh-CN"/>
          </w:rPr>
          <w:t>(三)、设施设备升级策略</w:t>
        </w:r>
        <w:r>
          <w:tab/>
        </w:r>
        <w:r>
          <w:fldChar w:fldCharType="begin"/>
        </w:r>
        <w:r>
          <w:instrText xml:space="preserve"> PAGEREF _Toc18221 \h </w:instrText>
        </w:r>
        <w:r>
          <w:fldChar w:fldCharType="separate"/>
        </w:r>
        <w:r>
          <w:t>57</w:t>
        </w:r>
        <w:r>
          <w:fldChar w:fldCharType="end"/>
        </w:r>
      </w:hyperlink>
    </w:p>
    <w:p>
      <w:pPr>
        <w:pStyle w:val="TOC1"/>
        <w:tabs>
          <w:tab w:val="right" w:leader="dot" w:pos="8306"/>
        </w:tabs>
      </w:pPr>
      <w:hyperlink w:anchor="_Toc26296" w:history="1">
        <w:r>
          <w:rPr>
            <w:rFonts w:ascii="仿宋" w:eastAsia="仿宋" w:hAnsi="仿宋" w:cs="仿宋" w:hint="eastAsia"/>
            <w:lang w:eastAsia="zh-CN"/>
          </w:rPr>
          <w:t>十六、创新驱动与持续发展</w:t>
        </w:r>
        <w:r>
          <w:tab/>
        </w:r>
        <w:r>
          <w:fldChar w:fldCharType="begin"/>
        </w:r>
        <w:r>
          <w:instrText xml:space="preserve"> PAGEREF _Toc26296 \h </w:instrText>
        </w:r>
        <w:r>
          <w:fldChar w:fldCharType="separate"/>
        </w:r>
        <w:r>
          <w:t>58</w:t>
        </w:r>
        <w:r>
          <w:fldChar w:fldCharType="end"/>
        </w:r>
      </w:hyperlink>
    </w:p>
    <w:p>
      <w:pPr>
        <w:pStyle w:val="TOC2"/>
        <w:tabs>
          <w:tab w:val="right" w:leader="dot" w:pos="8306"/>
        </w:tabs>
      </w:pPr>
      <w:hyperlink w:anchor="_Toc24421" w:history="1">
        <w:r>
          <w:rPr>
            <w:rFonts w:ascii="仿宋" w:eastAsia="仿宋" w:hAnsi="仿宋" w:cs="仿宋" w:hint="eastAsia"/>
            <w:lang w:eastAsia="zh-CN"/>
          </w:rPr>
          <w:t>(一)、创新驱动战略实施</w:t>
        </w:r>
        <w:r>
          <w:tab/>
        </w:r>
        <w:r>
          <w:fldChar w:fldCharType="begin"/>
        </w:r>
        <w:r>
          <w:instrText xml:space="preserve"> PAGEREF _Toc24421 \h </w:instrText>
        </w:r>
        <w:r>
          <w:fldChar w:fldCharType="separate"/>
        </w:r>
        <w:r>
          <w:t>58</w:t>
        </w:r>
        <w:r>
          <w:fldChar w:fldCharType="end"/>
        </w:r>
      </w:hyperlink>
    </w:p>
    <w:p>
      <w:pPr>
        <w:pStyle w:val="TOC2"/>
        <w:tabs>
          <w:tab w:val="right" w:leader="dot" w:pos="8306"/>
        </w:tabs>
      </w:pPr>
      <w:hyperlink w:anchor="_Toc13472" w:history="1">
        <w:r>
          <w:rPr>
            <w:rFonts w:ascii="仿宋" w:eastAsia="仿宋" w:hAnsi="仿宋" w:cs="仿宋" w:hint="eastAsia"/>
            <w:lang w:eastAsia="zh-CN"/>
          </w:rPr>
          <w:t>(二)、持续发展路径探索</w:t>
        </w:r>
        <w:r>
          <w:tab/>
        </w:r>
        <w:r>
          <w:fldChar w:fldCharType="begin"/>
        </w:r>
        <w:r>
          <w:instrText xml:space="preserve"> PAGEREF _Toc13472 \h </w:instrText>
        </w:r>
        <w:r>
          <w:fldChar w:fldCharType="separate"/>
        </w:r>
        <w:r>
          <w:t>59</w:t>
        </w:r>
        <w:r>
          <w:fldChar w:fldCharType="end"/>
        </w:r>
      </w:hyperlink>
    </w:p>
    <w:p>
      <w:pPr>
        <w:pStyle w:val="TOC1"/>
        <w:tabs>
          <w:tab w:val="right" w:leader="dot" w:pos="8306"/>
        </w:tabs>
      </w:pPr>
      <w:hyperlink w:anchor="_Toc26523" w:history="1">
        <w:r>
          <w:rPr>
            <w:rFonts w:ascii="仿宋" w:eastAsia="仿宋" w:hAnsi="仿宋" w:cs="仿宋" w:hint="eastAsia"/>
            <w:lang w:eastAsia="zh-CN"/>
          </w:rPr>
          <w:t>十七、产业协同与集群发展</w:t>
        </w:r>
        <w:r>
          <w:tab/>
        </w:r>
        <w:r>
          <w:fldChar w:fldCharType="begin"/>
        </w:r>
        <w:r>
          <w:instrText xml:space="preserve"> PAGEREF _Toc26523 \h </w:instrText>
        </w:r>
        <w:r>
          <w:fldChar w:fldCharType="separate"/>
        </w:r>
        <w:r>
          <w:t>63</w:t>
        </w:r>
        <w:r>
          <w:fldChar w:fldCharType="end"/>
        </w:r>
      </w:hyperlink>
    </w:p>
    <w:p>
      <w:pPr>
        <w:pStyle w:val="TOC2"/>
        <w:tabs>
          <w:tab w:val="right" w:leader="dot" w:pos="8306"/>
        </w:tabs>
      </w:pPr>
      <w:hyperlink w:anchor="_Toc9558" w:history="1">
        <w:r>
          <w:rPr>
            <w:rFonts w:ascii="仿宋" w:eastAsia="仿宋" w:hAnsi="仿宋" w:cs="仿宋" w:hint="eastAsia"/>
            <w:lang w:eastAsia="zh-CN"/>
          </w:rPr>
          <w:t>(一)、产业协同机制建设</w:t>
        </w:r>
        <w:r>
          <w:tab/>
        </w:r>
        <w:r>
          <w:fldChar w:fldCharType="begin"/>
        </w:r>
        <w:r>
          <w:instrText xml:space="preserve"> PAGEREF _Toc9558 \h </w:instrText>
        </w:r>
        <w:r>
          <w:fldChar w:fldCharType="separate"/>
        </w:r>
        <w:r>
          <w:t>63</w:t>
        </w:r>
        <w:r>
          <w:fldChar w:fldCharType="end"/>
        </w:r>
      </w:hyperlink>
    </w:p>
    <w:p>
      <w:pPr>
        <w:pStyle w:val="TOC2"/>
        <w:tabs>
          <w:tab w:val="right" w:leader="dot" w:pos="8306"/>
        </w:tabs>
      </w:pPr>
      <w:hyperlink w:anchor="_Toc23567" w:history="1">
        <w:r>
          <w:rPr>
            <w:rFonts w:ascii="仿宋" w:eastAsia="仿宋" w:hAnsi="仿宋" w:cs="仿宋" w:hint="eastAsia"/>
            <w:lang w:eastAsia="zh-CN"/>
          </w:rPr>
          <w:t>(二)、产业集群培育与发展</w:t>
        </w:r>
        <w:r>
          <w:tab/>
        </w:r>
        <w:r>
          <w:fldChar w:fldCharType="begin"/>
        </w:r>
        <w:r>
          <w:instrText xml:space="preserve"> PAGEREF _Toc23567 \h </w:instrText>
        </w:r>
        <w:r>
          <w:fldChar w:fldCharType="separate"/>
        </w:r>
        <w:r>
          <w:t>64</w:t>
        </w:r>
        <w:r>
          <w:fldChar w:fldCharType="end"/>
        </w:r>
      </w:hyperlink>
    </w:p>
    <w:p>
      <w:pPr>
        <w:pStyle w:val="TOC1"/>
        <w:tabs>
          <w:tab w:val="right" w:leader="dot" w:pos="8306"/>
        </w:tabs>
      </w:pPr>
      <w:hyperlink w:anchor="_Toc19539" w:history="1">
        <w:r>
          <w:rPr>
            <w:rFonts w:ascii="仿宋" w:eastAsia="仿宋" w:hAnsi="仿宋" w:cs="仿宋" w:hint="eastAsia"/>
            <w:lang w:eastAsia="zh-CN"/>
          </w:rPr>
          <w:t>十八、企业合规与伦理</w:t>
        </w:r>
        <w:r>
          <w:tab/>
        </w:r>
        <w:r>
          <w:fldChar w:fldCharType="begin"/>
        </w:r>
        <w:r>
          <w:instrText xml:space="preserve"> PAGEREF _Toc19539 \h </w:instrText>
        </w:r>
        <w:r>
          <w:fldChar w:fldCharType="separate"/>
        </w:r>
        <w:r>
          <w:t>65</w:t>
        </w:r>
        <w:r>
          <w:fldChar w:fldCharType="end"/>
        </w:r>
      </w:hyperlink>
    </w:p>
    <w:p>
      <w:pPr>
        <w:pStyle w:val="TOC2"/>
        <w:tabs>
          <w:tab w:val="right" w:leader="dot" w:pos="8306"/>
        </w:tabs>
      </w:pPr>
      <w:hyperlink w:anchor="_Toc20909" w:history="1">
        <w:r>
          <w:rPr>
            <w:rFonts w:ascii="仿宋" w:eastAsia="仿宋" w:hAnsi="仿宋" w:cs="仿宋" w:hint="eastAsia"/>
            <w:lang w:eastAsia="zh-CN"/>
          </w:rPr>
          <w:t>(一)、合规政策与程序</w:t>
        </w:r>
        <w:r>
          <w:tab/>
        </w:r>
        <w:r>
          <w:fldChar w:fldCharType="begin"/>
        </w:r>
        <w:r>
          <w:instrText xml:space="preserve"> PAGEREF _Toc20909 \h </w:instrText>
        </w:r>
        <w:r>
          <w:fldChar w:fldCharType="separate"/>
        </w:r>
        <w:r>
          <w:t>65</w:t>
        </w:r>
        <w:r>
          <w:fldChar w:fldCharType="end"/>
        </w:r>
      </w:hyperlink>
    </w:p>
    <w:p>
      <w:pPr>
        <w:pStyle w:val="TOC2"/>
        <w:tabs>
          <w:tab w:val="right" w:leader="dot" w:pos="8306"/>
        </w:tabs>
      </w:pPr>
      <w:hyperlink w:anchor="_Toc17631" w:history="1">
        <w:r>
          <w:rPr>
            <w:rFonts w:ascii="仿宋" w:eastAsia="仿宋" w:hAnsi="仿宋" w:cs="仿宋" w:hint="eastAsia"/>
            <w:lang w:eastAsia="zh-CN"/>
          </w:rPr>
          <w:t>(二)、伦理规范与培训</w:t>
        </w:r>
        <w:r>
          <w:tab/>
        </w:r>
        <w:r>
          <w:fldChar w:fldCharType="begin"/>
        </w:r>
        <w:r>
          <w:instrText xml:space="preserve"> PAGEREF _Toc17631 \h </w:instrText>
        </w:r>
        <w:r>
          <w:fldChar w:fldCharType="separate"/>
        </w:r>
        <w:r>
          <w:t>67</w:t>
        </w:r>
        <w:r>
          <w:fldChar w:fldCharType="end"/>
        </w:r>
      </w:hyperlink>
    </w:p>
    <w:p>
      <w:pPr>
        <w:pStyle w:val="TOC2"/>
        <w:tabs>
          <w:tab w:val="right" w:leader="dot" w:pos="8306"/>
        </w:tabs>
      </w:pPr>
      <w:hyperlink w:anchor="_Toc4218" w:history="1">
        <w:r>
          <w:rPr>
            <w:rFonts w:ascii="仿宋" w:eastAsia="仿宋" w:hAnsi="仿宋" w:cs="仿宋" w:hint="eastAsia"/>
            <w:lang w:eastAsia="zh-CN"/>
          </w:rPr>
          <w:t>(三)、合规风险评估</w:t>
        </w:r>
        <w:r>
          <w:tab/>
        </w:r>
        <w:r>
          <w:fldChar w:fldCharType="begin"/>
        </w:r>
        <w:r>
          <w:instrText xml:space="preserve"> PAGEREF _Toc4218 \h </w:instrText>
        </w:r>
        <w:r>
          <w:fldChar w:fldCharType="separate"/>
        </w:r>
        <w:r>
          <w:t>67</w:t>
        </w:r>
        <w:r>
          <w:fldChar w:fldCharType="end"/>
        </w:r>
      </w:hyperlink>
    </w:p>
    <w:p>
      <w:pPr>
        <w:pStyle w:val="TOC2"/>
        <w:tabs>
          <w:tab w:val="right" w:leader="dot" w:pos="8306"/>
        </w:tabs>
      </w:pPr>
      <w:hyperlink w:anchor="_Toc28992" w:history="1">
        <w:r>
          <w:rPr>
            <w:rFonts w:ascii="仿宋" w:eastAsia="仿宋" w:hAnsi="仿宋" w:cs="仿宋" w:hint="eastAsia"/>
            <w:lang w:eastAsia="zh-CN"/>
          </w:rPr>
          <w:t>(四)、合规监督与执行</w:t>
        </w:r>
        <w:r>
          <w:tab/>
        </w:r>
        <w:r>
          <w:fldChar w:fldCharType="begin"/>
        </w:r>
        <w:r>
          <w:instrText xml:space="preserve"> PAGEREF _Toc28992 \h </w:instrText>
        </w:r>
        <w:r>
          <w:fldChar w:fldCharType="separate"/>
        </w:r>
        <w:r>
          <w:t>69</w:t>
        </w:r>
        <w:r>
          <w:fldChar w:fldCharType="end"/>
        </w:r>
      </w:hyperlink>
    </w:p>
    <w:p>
      <w:pPr>
        <w:pStyle w:val="TOC1"/>
        <w:tabs>
          <w:tab w:val="right" w:leader="dot" w:pos="8306"/>
        </w:tabs>
      </w:pPr>
      <w:hyperlink w:anchor="_Toc10905" w:history="1">
        <w:r>
          <w:rPr>
            <w:rFonts w:ascii="仿宋" w:eastAsia="仿宋" w:hAnsi="仿宋" w:cs="仿宋" w:hint="eastAsia"/>
            <w:lang w:eastAsia="zh-CN"/>
          </w:rPr>
          <w:t>十九、人力资源管理与开发</w:t>
        </w:r>
        <w:r>
          <w:tab/>
        </w:r>
        <w:r>
          <w:fldChar w:fldCharType="begin"/>
        </w:r>
        <w:r>
          <w:instrText xml:space="preserve"> PAGEREF _Toc10905 \h </w:instrText>
        </w:r>
        <w:r>
          <w:fldChar w:fldCharType="separate"/>
        </w:r>
        <w:r>
          <w:t>69</w:t>
        </w:r>
        <w:r>
          <w:fldChar w:fldCharType="end"/>
        </w:r>
      </w:hyperlink>
    </w:p>
    <w:p>
      <w:pPr>
        <w:pStyle w:val="TOC2"/>
        <w:tabs>
          <w:tab w:val="right" w:leader="dot" w:pos="8306"/>
        </w:tabs>
      </w:pPr>
      <w:hyperlink w:anchor="_Toc14397" w:history="1">
        <w:r>
          <w:rPr>
            <w:rFonts w:ascii="仿宋" w:eastAsia="仿宋" w:hAnsi="仿宋" w:cs="仿宋" w:hint="eastAsia"/>
            <w:lang w:eastAsia="zh-CN"/>
          </w:rPr>
          <w:t>(一)、人力资源规划</w:t>
        </w:r>
        <w:r>
          <w:tab/>
        </w:r>
        <w:r>
          <w:fldChar w:fldCharType="begin"/>
        </w:r>
        <w:r>
          <w:instrText xml:space="preserve"> PAGEREF _Toc14397 \h </w:instrText>
        </w:r>
        <w:r>
          <w:fldChar w:fldCharType="separate"/>
        </w:r>
        <w:r>
          <w:t>69</w:t>
        </w:r>
        <w:r>
          <w:fldChar w:fldCharType="end"/>
        </w:r>
      </w:hyperlink>
    </w:p>
    <w:p>
      <w:pPr>
        <w:pStyle w:val="TOC2"/>
        <w:tabs>
          <w:tab w:val="right" w:leader="dot" w:pos="8306"/>
        </w:tabs>
      </w:pPr>
      <w:hyperlink w:anchor="_Toc15417" w:history="1">
        <w:r>
          <w:rPr>
            <w:rFonts w:ascii="仿宋" w:eastAsia="仿宋" w:hAnsi="仿宋" w:cs="仿宋" w:hint="eastAsia"/>
            <w:lang w:eastAsia="zh-CN"/>
          </w:rPr>
          <w:t>(二)、人力资源开发与培训</w:t>
        </w:r>
        <w:r>
          <w:tab/>
        </w:r>
        <w:r>
          <w:fldChar w:fldCharType="begin"/>
        </w:r>
        <w:r>
          <w:instrText xml:space="preserve"> PAGEREF _Toc15417 \h </w:instrText>
        </w:r>
        <w:r>
          <w:fldChar w:fldCharType="separate"/>
        </w:r>
        <w:r>
          <w:t>71</w:t>
        </w:r>
        <w:r>
          <w:fldChar w:fldCharType="end"/>
        </w:r>
      </w:hyperlink>
    </w:p>
    <w:p>
      <w:pPr>
        <w:pStyle w:val="TOC1"/>
        <w:tabs>
          <w:tab w:val="right" w:leader="dot" w:pos="8306"/>
        </w:tabs>
      </w:pPr>
      <w:hyperlink w:anchor="_Toc23488" w:history="1">
        <w:r>
          <w:rPr>
            <w:rFonts w:ascii="仿宋" w:eastAsia="仿宋" w:hAnsi="仿宋" w:cs="仿宋" w:hint="eastAsia"/>
            <w:lang w:eastAsia="zh-CN"/>
          </w:rPr>
          <w:t>二十、成果转化与推广应用</w:t>
        </w:r>
        <w:r>
          <w:tab/>
        </w:r>
        <w:r>
          <w:fldChar w:fldCharType="begin"/>
        </w:r>
        <w:r>
          <w:instrText xml:space="preserve"> PAGEREF _Toc23488 \h </w:instrText>
        </w:r>
        <w:r>
          <w:fldChar w:fldCharType="separate"/>
        </w:r>
        <w:r>
          <w:t>74</w:t>
        </w:r>
        <w:r>
          <w:fldChar w:fldCharType="end"/>
        </w:r>
      </w:hyperlink>
    </w:p>
    <w:p>
      <w:pPr>
        <w:pStyle w:val="TOC2"/>
        <w:tabs>
          <w:tab w:val="right" w:leader="dot" w:pos="8306"/>
        </w:tabs>
      </w:pPr>
      <w:hyperlink w:anchor="_Toc9255" w:history="1">
        <w:r>
          <w:rPr>
            <w:rFonts w:ascii="仿宋" w:eastAsia="仿宋" w:hAnsi="仿宋" w:cs="仿宋" w:hint="eastAsia"/>
            <w:lang w:eastAsia="zh-CN"/>
          </w:rPr>
          <w:t>(一)、成果转化策略制定</w:t>
        </w:r>
        <w:r>
          <w:tab/>
        </w:r>
        <w:r>
          <w:fldChar w:fldCharType="begin"/>
        </w:r>
        <w:r>
          <w:instrText xml:space="preserve"> PAGEREF _Toc9255 \h </w:instrText>
        </w:r>
        <w:r>
          <w:fldChar w:fldCharType="separate"/>
        </w:r>
        <w:r>
          <w:t>74</w:t>
        </w:r>
        <w:r>
          <w:fldChar w:fldCharType="end"/>
        </w:r>
      </w:hyperlink>
    </w:p>
    <w:p>
      <w:pPr>
        <w:pStyle w:val="TOC2"/>
        <w:tabs>
          <w:tab w:val="right" w:leader="dot" w:pos="8306"/>
        </w:tabs>
      </w:pPr>
      <w:hyperlink w:anchor="_Toc6571" w:history="1">
        <w:r>
          <w:rPr>
            <w:rFonts w:ascii="仿宋" w:eastAsia="仿宋" w:hAnsi="仿宋" w:cs="仿宋" w:hint="eastAsia"/>
            <w:lang w:eastAsia="zh-CN"/>
          </w:rPr>
          <w:t>(二)、成果推广应用方案</w:t>
        </w:r>
        <w:r>
          <w:tab/>
        </w:r>
        <w:r>
          <w:fldChar w:fldCharType="begin"/>
        </w:r>
        <w:r>
          <w:instrText xml:space="preserve"> PAGEREF _Toc6571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0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80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度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508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165"/>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662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直接收益：假设硬度计项目的产品或服务年销售收入为XX万元。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557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若硬度计项目成功推广新型环保产品，比如采用可回收材料的包装，可能会激发消费者对可持续产品的需求。这种需求的增长可能迫使整个行业转向更环保的产品设计和生产方法。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045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2626"/>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硬度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硬度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https://d.book118.com/437146021033006044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20C65"/>
    <w:rsid w:val="26720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714602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2024-02-13T12:38:00Z</dcterms:created>
  <dcterms:modified xsi:type="dcterms:W3CDTF">2024-02-13T12:39:21Z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2ED80BC8FAF749C89F8EDC8A1A53F356_11</vt:lpwstr>
  </property>
  <property fmtid="{D5CDD505-2E9C-101B-9397-08002B2CF9AE}" pid="3" name="KSOProductBuildVer">
    <vt:lpwstr>2052-12.1.0.16250</vt:lpwstr>
  </property>
</Properties>
</file>