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158CA" w14:paraId="742D9CB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158CA" w14:paraId="1D361DC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158CA" w14:paraId="7839755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158CA" w:rsidRPr="00B158CA" w14:paraId="589E5BBC" w14:textId="760639B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58CA">
        <w:rPr>
          <w:rFonts w:ascii="宋体" w:eastAsia="宋体" w:hAnsi="宋体" w:hint="eastAsia"/>
          <w:b/>
          <w:sz w:val="60"/>
        </w:rPr>
        <w:t>防静电垫相关行业可行性分析报告</w:t>
      </w:r>
    </w:p>
    <w:p w:rsidR="00B158CA" w:rsidP="00B158CA" w14:paraId="7B631D82" w14:textId="65BB2C4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158CA">
        <w:rPr>
          <w:rFonts w:ascii="仿宋" w:eastAsia="仿宋" w:hAnsi="仿宋" w:hint="eastAsia"/>
          <w:b/>
          <w:sz w:val="40"/>
        </w:rPr>
        <w:t>目录</w:t>
      </w:r>
    </w:p>
    <w:p w:rsidR="00B158CA" w14:paraId="0CC86D92" w14:textId="01B7711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158CA" w14:paraId="00203CCE" w14:textId="3E9FEC7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158CA" w14:paraId="6FC9583D" w14:textId="07976D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158CA" w14:paraId="1A4B1F37" w14:textId="604FF4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158CA" w14:paraId="4EF93701" w14:textId="31F638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158CA" w14:paraId="49BFF9C7" w14:textId="6F3E92A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158CA" w14:paraId="64DE2E05" w14:textId="2032BF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(一)、防静电垫项目产品的市场定位和目标客户分析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158CA" w14:paraId="3A9850C8" w14:textId="07E1E6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158CA" w14:paraId="005FCFC4" w14:textId="12F429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158CA" w14:paraId="76B25423" w14:textId="07B7FEB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三、防静电垫项目综合评价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_Toc158087259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158CA" w14:paraId="3252BCED" w14:textId="5E1972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(一)、防静电垫项目建设期总体设计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158CA" w14:paraId="2B269BDA" w14:textId="3CCFD2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(二)、防静电垫项目实施保障措施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158CA" w14:paraId="0335C62D" w14:textId="53914FF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158CA" w14:paraId="410066DE" w14:textId="400F8B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158CA" w14:paraId="4777272B" w14:textId="7CD1BC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158CA" w14:paraId="41268944" w14:textId="60B442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158CA" w14:paraId="7E6CDE13" w14:textId="4FB8FC0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五、防静电垫行业项目技术方案与设备的选择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158CA" w14:paraId="31908014" w14:textId="0210C5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158CA" w14:paraId="0F8E5ECD" w14:textId="3407E9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158CA" w14:paraId="63D7A8A6" w14:textId="3F63EBB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六、可行性结论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_Toc158087269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158CA" w14:paraId="636DE1C3" w14:textId="45E5B5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(一)、技术可行性总结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_Toc158087270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https://d.book118.com/437151035033006040</w:t>
        </w:r>
      </w:hyperlink>
    </w:p>
    <w:p w:rsidR="00B158C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:rsidP="0038665C" w14:paraId="316B97F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8CA" w14:paraId="731AB7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:rsidP="0038665C" w14:paraId="07B093E7" w14:textId="163498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158CA" w14:paraId="0695057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14:paraId="4239F48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:rsidP="0038665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8C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:rsidP="0038665C" w14:textId="163498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158C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14:paraId="68EF6B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:rsidRPr="00B158CA" w:rsidP="00B158CA" w14:paraId="30703DE8" w14:textId="358D13BB">
    <w:pPr>
      <w:pStyle w:val="Header"/>
      <w:rPr>
        <w:rFonts w:ascii="仿宋" w:eastAsia="仿宋" w:hAnsi="仿宋"/>
      </w:rPr>
    </w:pPr>
    <w:r w:rsidRPr="00B158CA">
      <w:rPr>
        <w:rFonts w:ascii="仿宋" w:eastAsia="仿宋" w:hAnsi="仿宋" w:hint="eastAsia"/>
      </w:rPr>
      <w:t>防静电垫可行性报告</w:t>
    </w:r>
    <w:r w:rsidRPr="00B158C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14:paraId="17FF3F1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:rsidRPr="00B158CA" w:rsidP="00B158CA" w14:textId="358D13BB">
    <w:pPr>
      <w:pStyle w:val="Header"/>
      <w:rPr>
        <w:rFonts w:ascii="仿宋" w:eastAsia="仿宋" w:hAnsi="仿宋"/>
      </w:rPr>
    </w:pPr>
    <w:r w:rsidRPr="00B158CA">
      <w:rPr>
        <w:rFonts w:ascii="仿宋" w:eastAsia="仿宋" w:hAnsi="仿宋" w:hint="eastAsia"/>
      </w:rPr>
      <w:t>防静电垫可行性报告</w:t>
    </w:r>
    <w:r w:rsidRPr="00B158C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CA"/>
    <w:rsid w:val="0038665C"/>
    <w:rsid w:val="00B158C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A075A3"/>
  <w15:chartTrackingRefBased/>
  <w15:docId w15:val="{41861B6F-B75A-48EF-B8D9-1AAF0366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15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158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158C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158C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158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158C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15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158C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158CA"/>
  </w:style>
  <w:style w:type="paragraph" w:styleId="TOC1">
    <w:name w:val="toc 1"/>
    <w:basedOn w:val="Normal"/>
    <w:next w:val="Normal"/>
    <w:autoRedefine/>
    <w:uiPriority w:val="39"/>
    <w:unhideWhenUsed/>
    <w:rsid w:val="00B158CA"/>
  </w:style>
  <w:style w:type="paragraph" w:styleId="TOC2">
    <w:name w:val="toc 2"/>
    <w:basedOn w:val="Normal"/>
    <w:next w:val="Normal"/>
    <w:autoRedefine/>
    <w:uiPriority w:val="39"/>
    <w:unhideWhenUsed/>
    <w:rsid w:val="00B158C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37151035033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3751</Words>
  <Characters>21381</Characters>
  <Application>Microsoft Office Word</Application>
  <DocSecurity>0</DocSecurity>
  <Lines>178</Lines>
  <Paragraphs>50</Paragraphs>
  <ScaleCrop>false</ScaleCrop>
  <Company/>
  <LinksUpToDate>false</LinksUpToDate>
  <CharactersWithSpaces>25082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2024-02-05T20:46:00Z</dcterms:created>
  <dcterms:modified xsi:type="dcterms:W3CDTF">2024-02-05T20:47:00Z</dcterms:modified>
</cp:coreProperties>
</file>