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宽带无线接入网行业相关公司设立可行性研究报告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22" w:history="1">
        <w:r>
          <w:rPr>
            <w:rFonts w:ascii="仿宋" w:eastAsia="仿宋" w:hAnsi="仿宋" w:cs="仿宋" w:hint="eastAsia"/>
            <w:lang w:eastAsia="zh-CN"/>
          </w:rPr>
          <w:t>概论</w:t>
        </w:r>
        <w:r>
          <w:tab/>
        </w:r>
        <w:r>
          <w:fldChar w:fldCharType="begin"/>
        </w:r>
        <w:r>
          <w:instrText xml:space="preserve"> PAGEREF _Toc4522 \h </w:instrText>
        </w:r>
        <w:r>
          <w:fldChar w:fldCharType="separate"/>
        </w:r>
        <w:r>
          <w:t>3</w:t>
        </w:r>
        <w:r>
          <w:fldChar w:fldCharType="end"/>
        </w:r>
      </w:hyperlink>
    </w:p>
    <w:p>
      <w:pPr>
        <w:pStyle w:val="TOC1"/>
        <w:tabs>
          <w:tab w:val="right" w:leader="dot" w:pos="8306"/>
        </w:tabs>
      </w:pPr>
      <w:hyperlink w:anchor="_Toc26246" w:history="1">
        <w:r>
          <w:rPr>
            <w:rFonts w:ascii="仿宋" w:eastAsia="仿宋" w:hAnsi="仿宋" w:cs="仿宋" w:hint="eastAsia"/>
            <w:lang w:eastAsia="zh-CN"/>
          </w:rPr>
          <w:t>一、发展规划</w:t>
        </w:r>
        <w:r>
          <w:tab/>
        </w:r>
        <w:r>
          <w:fldChar w:fldCharType="begin"/>
        </w:r>
        <w:r>
          <w:instrText xml:space="preserve"> PAGEREF _Toc26246 \h </w:instrText>
        </w:r>
        <w:r>
          <w:fldChar w:fldCharType="separate"/>
        </w:r>
        <w:r>
          <w:t>3</w:t>
        </w:r>
        <w:r>
          <w:fldChar w:fldCharType="end"/>
        </w:r>
      </w:hyperlink>
    </w:p>
    <w:p>
      <w:pPr>
        <w:pStyle w:val="TOC2"/>
        <w:tabs>
          <w:tab w:val="right" w:leader="dot" w:pos="8306"/>
        </w:tabs>
      </w:pPr>
      <w:hyperlink w:anchor="_Toc13722" w:history="1">
        <w:r>
          <w:rPr>
            <w:rFonts w:ascii="仿宋" w:eastAsia="仿宋" w:hAnsi="仿宋" w:cs="仿宋" w:hint="eastAsia"/>
            <w:lang w:eastAsia="zh-CN"/>
          </w:rPr>
          <w:t>(一)、公司发展规划</w:t>
        </w:r>
        <w:r>
          <w:tab/>
        </w:r>
        <w:r>
          <w:fldChar w:fldCharType="begin"/>
        </w:r>
        <w:r>
          <w:instrText xml:space="preserve"> PAGEREF _Toc13722 \h </w:instrText>
        </w:r>
        <w:r>
          <w:fldChar w:fldCharType="separate"/>
        </w:r>
        <w:r>
          <w:t>3</w:t>
        </w:r>
        <w:r>
          <w:fldChar w:fldCharType="end"/>
        </w:r>
      </w:hyperlink>
    </w:p>
    <w:p>
      <w:pPr>
        <w:pStyle w:val="TOC2"/>
        <w:tabs>
          <w:tab w:val="right" w:leader="dot" w:pos="8306"/>
        </w:tabs>
      </w:pPr>
      <w:hyperlink w:anchor="_Toc5848" w:history="1">
        <w:r>
          <w:rPr>
            <w:rFonts w:ascii="仿宋" w:eastAsia="仿宋" w:hAnsi="仿宋" w:cs="仿宋" w:hint="eastAsia"/>
            <w:lang w:eastAsia="zh-CN"/>
          </w:rPr>
          <w:t>(二)、保障措施</w:t>
        </w:r>
        <w:r>
          <w:tab/>
        </w:r>
        <w:r>
          <w:fldChar w:fldCharType="begin"/>
        </w:r>
        <w:r>
          <w:instrText xml:space="preserve"> PAGEREF _Toc5848 \h </w:instrText>
        </w:r>
        <w:r>
          <w:fldChar w:fldCharType="separate"/>
        </w:r>
        <w:r>
          <w:t>4</w:t>
        </w:r>
        <w:r>
          <w:fldChar w:fldCharType="end"/>
        </w:r>
      </w:hyperlink>
    </w:p>
    <w:p>
      <w:pPr>
        <w:pStyle w:val="TOC1"/>
        <w:tabs>
          <w:tab w:val="right" w:leader="dot" w:pos="8306"/>
        </w:tabs>
      </w:pPr>
      <w:hyperlink w:anchor="_Toc8541" w:history="1">
        <w:r>
          <w:rPr>
            <w:rFonts w:ascii="仿宋" w:eastAsia="仿宋" w:hAnsi="仿宋" w:cs="仿宋" w:hint="eastAsia"/>
            <w:lang w:eastAsia="zh-CN"/>
          </w:rPr>
          <w:t>二、法人治理</w:t>
        </w:r>
        <w:r>
          <w:tab/>
        </w:r>
        <w:r>
          <w:fldChar w:fldCharType="begin"/>
        </w:r>
        <w:r>
          <w:instrText xml:space="preserve"> PAGEREF _Toc8541 \h </w:instrText>
        </w:r>
        <w:r>
          <w:fldChar w:fldCharType="separate"/>
        </w:r>
        <w:r>
          <w:t>9</w:t>
        </w:r>
        <w:r>
          <w:fldChar w:fldCharType="end"/>
        </w:r>
      </w:hyperlink>
    </w:p>
    <w:p>
      <w:pPr>
        <w:pStyle w:val="TOC2"/>
        <w:tabs>
          <w:tab w:val="right" w:leader="dot" w:pos="8306"/>
        </w:tabs>
      </w:pPr>
      <w:hyperlink w:anchor="_Toc27134" w:history="1">
        <w:r>
          <w:rPr>
            <w:rFonts w:ascii="仿宋" w:eastAsia="仿宋" w:hAnsi="仿宋" w:cs="仿宋" w:hint="eastAsia"/>
            <w:lang w:eastAsia="zh-CN"/>
          </w:rPr>
          <w:t>(一)、股东权利及义务</w:t>
        </w:r>
        <w:r>
          <w:tab/>
        </w:r>
        <w:r>
          <w:fldChar w:fldCharType="begin"/>
        </w:r>
        <w:r>
          <w:instrText xml:space="preserve"> PAGEREF _Toc27134 \h </w:instrText>
        </w:r>
        <w:r>
          <w:fldChar w:fldCharType="separate"/>
        </w:r>
        <w:r>
          <w:t>9</w:t>
        </w:r>
        <w:r>
          <w:fldChar w:fldCharType="end"/>
        </w:r>
      </w:hyperlink>
    </w:p>
    <w:p>
      <w:pPr>
        <w:pStyle w:val="TOC2"/>
        <w:tabs>
          <w:tab w:val="right" w:leader="dot" w:pos="8306"/>
        </w:tabs>
      </w:pPr>
      <w:hyperlink w:anchor="_Toc16061" w:history="1">
        <w:r>
          <w:rPr>
            <w:rFonts w:ascii="仿宋" w:eastAsia="仿宋" w:hAnsi="仿宋" w:cs="仿宋" w:hint="eastAsia"/>
            <w:lang w:eastAsia="zh-CN"/>
          </w:rPr>
          <w:t>(二)、董事</w:t>
        </w:r>
        <w:r>
          <w:tab/>
        </w:r>
        <w:r>
          <w:fldChar w:fldCharType="begin"/>
        </w:r>
        <w:r>
          <w:instrText xml:space="preserve"> PAGEREF _Toc16061 \h </w:instrText>
        </w:r>
        <w:r>
          <w:fldChar w:fldCharType="separate"/>
        </w:r>
        <w:r>
          <w:t>11</w:t>
        </w:r>
        <w:r>
          <w:fldChar w:fldCharType="end"/>
        </w:r>
      </w:hyperlink>
    </w:p>
    <w:p>
      <w:pPr>
        <w:pStyle w:val="TOC2"/>
        <w:tabs>
          <w:tab w:val="right" w:leader="dot" w:pos="8306"/>
        </w:tabs>
      </w:pPr>
      <w:hyperlink w:anchor="_Toc16143" w:history="1">
        <w:r>
          <w:rPr>
            <w:rFonts w:ascii="仿宋" w:eastAsia="仿宋" w:hAnsi="仿宋" w:cs="仿宋" w:hint="eastAsia"/>
            <w:lang w:eastAsia="zh-CN"/>
          </w:rPr>
          <w:t>(三)、高级管理人员</w:t>
        </w:r>
        <w:r>
          <w:tab/>
        </w:r>
        <w:r>
          <w:fldChar w:fldCharType="begin"/>
        </w:r>
        <w:r>
          <w:instrText xml:space="preserve"> PAGEREF _Toc16143 \h </w:instrText>
        </w:r>
        <w:r>
          <w:fldChar w:fldCharType="separate"/>
        </w:r>
        <w:r>
          <w:t>16</w:t>
        </w:r>
        <w:r>
          <w:fldChar w:fldCharType="end"/>
        </w:r>
      </w:hyperlink>
    </w:p>
    <w:p>
      <w:pPr>
        <w:pStyle w:val="TOC2"/>
        <w:tabs>
          <w:tab w:val="right" w:leader="dot" w:pos="8306"/>
        </w:tabs>
      </w:pPr>
      <w:hyperlink w:anchor="_Toc25369" w:history="1">
        <w:r>
          <w:rPr>
            <w:rFonts w:ascii="仿宋" w:eastAsia="仿宋" w:hAnsi="仿宋" w:cs="仿宋" w:hint="eastAsia"/>
            <w:lang w:eastAsia="zh-CN"/>
          </w:rPr>
          <w:t>(四)、监事</w:t>
        </w:r>
        <w:r>
          <w:tab/>
        </w:r>
        <w:r>
          <w:fldChar w:fldCharType="begin"/>
        </w:r>
        <w:r>
          <w:instrText xml:space="preserve"> PAGEREF _Toc25369 \h </w:instrText>
        </w:r>
        <w:r>
          <w:fldChar w:fldCharType="separate"/>
        </w:r>
        <w:r>
          <w:t>18</w:t>
        </w:r>
        <w:r>
          <w:fldChar w:fldCharType="end"/>
        </w:r>
      </w:hyperlink>
    </w:p>
    <w:p>
      <w:pPr>
        <w:pStyle w:val="TOC1"/>
        <w:tabs>
          <w:tab w:val="right" w:leader="dot" w:pos="8306"/>
        </w:tabs>
      </w:pPr>
      <w:hyperlink w:anchor="_Toc26093" w:history="1">
        <w:r>
          <w:rPr>
            <w:rFonts w:ascii="仿宋" w:eastAsia="仿宋" w:hAnsi="仿宋" w:cs="仿宋" w:hint="eastAsia"/>
            <w:lang w:eastAsia="zh-CN"/>
          </w:rPr>
          <w:t>三、宽带无线接入网筹建公司基本信息</w:t>
        </w:r>
        <w:r>
          <w:tab/>
        </w:r>
        <w:r>
          <w:fldChar w:fldCharType="begin"/>
        </w:r>
        <w:r>
          <w:instrText xml:space="preserve"> PAGEREF _Toc26093 \h </w:instrText>
        </w:r>
        <w:r>
          <w:fldChar w:fldCharType="separate"/>
        </w:r>
        <w:r>
          <w:t>19</w:t>
        </w:r>
        <w:r>
          <w:fldChar w:fldCharType="end"/>
        </w:r>
      </w:hyperlink>
    </w:p>
    <w:p>
      <w:pPr>
        <w:pStyle w:val="TOC2"/>
        <w:tabs>
          <w:tab w:val="right" w:leader="dot" w:pos="8306"/>
        </w:tabs>
      </w:pPr>
      <w:hyperlink w:anchor="_Toc14022" w:history="1">
        <w:r>
          <w:rPr>
            <w:rFonts w:ascii="仿宋" w:eastAsia="仿宋" w:hAnsi="仿宋" w:cs="仿宋" w:hint="eastAsia"/>
            <w:lang w:eastAsia="zh-CN"/>
          </w:rPr>
          <w:t>(一)、公司名称</w:t>
        </w:r>
        <w:r>
          <w:tab/>
        </w:r>
        <w:r>
          <w:fldChar w:fldCharType="begin"/>
        </w:r>
        <w:r>
          <w:instrText xml:space="preserve"> PAGEREF _Toc14022 \h </w:instrText>
        </w:r>
        <w:r>
          <w:fldChar w:fldCharType="separate"/>
        </w:r>
        <w:r>
          <w:t>19</w:t>
        </w:r>
        <w:r>
          <w:fldChar w:fldCharType="end"/>
        </w:r>
      </w:hyperlink>
    </w:p>
    <w:p>
      <w:pPr>
        <w:pStyle w:val="TOC2"/>
        <w:tabs>
          <w:tab w:val="right" w:leader="dot" w:pos="8306"/>
        </w:tabs>
      </w:pPr>
      <w:hyperlink w:anchor="_Toc1452" w:history="1">
        <w:r>
          <w:rPr>
            <w:rFonts w:ascii="仿宋" w:eastAsia="仿宋" w:hAnsi="仿宋" w:cs="仿宋" w:hint="eastAsia"/>
            <w:lang w:eastAsia="zh-CN"/>
          </w:rPr>
          <w:t>(二)、注册资本</w:t>
        </w:r>
        <w:r>
          <w:tab/>
        </w:r>
        <w:r>
          <w:fldChar w:fldCharType="begin"/>
        </w:r>
        <w:r>
          <w:instrText xml:space="preserve"> PAGEREF _Toc1452 \h </w:instrText>
        </w:r>
        <w:r>
          <w:fldChar w:fldCharType="separate"/>
        </w:r>
        <w:r>
          <w:t>19</w:t>
        </w:r>
        <w:r>
          <w:fldChar w:fldCharType="end"/>
        </w:r>
      </w:hyperlink>
    </w:p>
    <w:p>
      <w:pPr>
        <w:pStyle w:val="TOC2"/>
        <w:tabs>
          <w:tab w:val="right" w:leader="dot" w:pos="8306"/>
        </w:tabs>
      </w:pPr>
      <w:hyperlink w:anchor="_Toc11349" w:history="1">
        <w:r>
          <w:rPr>
            <w:rFonts w:ascii="仿宋" w:eastAsia="仿宋" w:hAnsi="仿宋" w:cs="仿宋" w:hint="eastAsia"/>
            <w:lang w:eastAsia="zh-CN"/>
          </w:rPr>
          <w:t>(三)、注册地址</w:t>
        </w:r>
        <w:r>
          <w:tab/>
        </w:r>
        <w:r>
          <w:fldChar w:fldCharType="begin"/>
        </w:r>
        <w:r>
          <w:instrText xml:space="preserve"> PAGEREF _Toc11349 \h </w:instrText>
        </w:r>
        <w:r>
          <w:fldChar w:fldCharType="separate"/>
        </w:r>
        <w:r>
          <w:t>20</w:t>
        </w:r>
        <w:r>
          <w:fldChar w:fldCharType="end"/>
        </w:r>
      </w:hyperlink>
    </w:p>
    <w:p>
      <w:pPr>
        <w:pStyle w:val="TOC2"/>
        <w:tabs>
          <w:tab w:val="right" w:leader="dot" w:pos="8306"/>
        </w:tabs>
      </w:pPr>
      <w:hyperlink w:anchor="_Toc14143" w:history="1">
        <w:r>
          <w:rPr>
            <w:rFonts w:ascii="仿宋" w:eastAsia="仿宋" w:hAnsi="仿宋" w:cs="仿宋" w:hint="eastAsia"/>
            <w:lang w:eastAsia="zh-CN"/>
          </w:rPr>
          <w:t>(四)、法人代表</w:t>
        </w:r>
        <w:r>
          <w:tab/>
        </w:r>
        <w:r>
          <w:fldChar w:fldCharType="begin"/>
        </w:r>
        <w:r>
          <w:instrText xml:space="preserve"> PAGEREF _Toc14143 \h </w:instrText>
        </w:r>
        <w:r>
          <w:fldChar w:fldCharType="separate"/>
        </w:r>
        <w:r>
          <w:t>20</w:t>
        </w:r>
        <w:r>
          <w:fldChar w:fldCharType="end"/>
        </w:r>
      </w:hyperlink>
    </w:p>
    <w:p>
      <w:pPr>
        <w:pStyle w:val="TOC2"/>
        <w:tabs>
          <w:tab w:val="right" w:leader="dot" w:pos="8306"/>
        </w:tabs>
      </w:pPr>
      <w:hyperlink w:anchor="_Toc12037" w:history="1">
        <w:r>
          <w:rPr>
            <w:rFonts w:ascii="仿宋" w:eastAsia="仿宋" w:hAnsi="仿宋" w:cs="仿宋" w:hint="eastAsia"/>
            <w:lang w:eastAsia="zh-CN"/>
          </w:rPr>
          <w:t>(五)、主要经营范围</w:t>
        </w:r>
        <w:r>
          <w:tab/>
        </w:r>
        <w:r>
          <w:fldChar w:fldCharType="begin"/>
        </w:r>
        <w:r>
          <w:instrText xml:space="preserve"> PAGEREF _Toc12037 \h </w:instrText>
        </w:r>
        <w:r>
          <w:fldChar w:fldCharType="separate"/>
        </w:r>
        <w:r>
          <w:t>20</w:t>
        </w:r>
        <w:r>
          <w:fldChar w:fldCharType="end"/>
        </w:r>
      </w:hyperlink>
    </w:p>
    <w:p>
      <w:pPr>
        <w:pStyle w:val="TOC2"/>
        <w:tabs>
          <w:tab w:val="right" w:leader="dot" w:pos="8306"/>
        </w:tabs>
      </w:pPr>
      <w:hyperlink w:anchor="_Toc32402" w:history="1">
        <w:r>
          <w:rPr>
            <w:rFonts w:ascii="仿宋" w:eastAsia="仿宋" w:hAnsi="仿宋" w:cs="仿宋" w:hint="eastAsia"/>
            <w:lang w:eastAsia="zh-CN"/>
          </w:rPr>
          <w:t>(六)、主要股东</w:t>
        </w:r>
        <w:r>
          <w:tab/>
        </w:r>
        <w:r>
          <w:fldChar w:fldCharType="begin"/>
        </w:r>
        <w:r>
          <w:instrText xml:space="preserve"> PAGEREF _Toc32402 \h </w:instrText>
        </w:r>
        <w:r>
          <w:fldChar w:fldCharType="separate"/>
        </w:r>
        <w:r>
          <w:t>20</w:t>
        </w:r>
        <w:r>
          <w:fldChar w:fldCharType="end"/>
        </w:r>
      </w:hyperlink>
    </w:p>
    <w:p>
      <w:pPr>
        <w:pStyle w:val="TOC1"/>
        <w:tabs>
          <w:tab w:val="right" w:leader="dot" w:pos="8306"/>
        </w:tabs>
      </w:pPr>
      <w:hyperlink w:anchor="_Toc10749" w:history="1">
        <w:r>
          <w:rPr>
            <w:rFonts w:ascii="仿宋" w:eastAsia="仿宋" w:hAnsi="仿宋" w:cs="仿宋" w:hint="eastAsia"/>
            <w:lang w:eastAsia="zh-CN"/>
          </w:rPr>
          <w:t>四、行业、市场分析</w:t>
        </w:r>
        <w:r>
          <w:tab/>
        </w:r>
        <w:r>
          <w:fldChar w:fldCharType="begin"/>
        </w:r>
        <w:r>
          <w:instrText xml:space="preserve"> PAGEREF _Toc10749 \h </w:instrText>
        </w:r>
        <w:r>
          <w:fldChar w:fldCharType="separate"/>
        </w:r>
        <w:r>
          <w:t>21</w:t>
        </w:r>
        <w:r>
          <w:fldChar w:fldCharType="end"/>
        </w:r>
      </w:hyperlink>
    </w:p>
    <w:p>
      <w:pPr>
        <w:pStyle w:val="TOC2"/>
        <w:tabs>
          <w:tab w:val="right" w:leader="dot" w:pos="8306"/>
        </w:tabs>
      </w:pPr>
      <w:hyperlink w:anchor="_Toc23931" w:history="1">
        <w:r>
          <w:rPr>
            <w:rFonts w:ascii="仿宋" w:eastAsia="仿宋" w:hAnsi="仿宋" w:cs="仿宋" w:hint="eastAsia"/>
            <w:lang w:eastAsia="zh-CN"/>
          </w:rPr>
          <w:t>(一)、行业分析</w:t>
        </w:r>
        <w:r>
          <w:tab/>
        </w:r>
        <w:r>
          <w:fldChar w:fldCharType="begin"/>
        </w:r>
        <w:r>
          <w:instrText xml:space="preserve"> PAGEREF _Toc23931 \h </w:instrText>
        </w:r>
        <w:r>
          <w:fldChar w:fldCharType="separate"/>
        </w:r>
        <w:r>
          <w:t>21</w:t>
        </w:r>
        <w:r>
          <w:fldChar w:fldCharType="end"/>
        </w:r>
      </w:hyperlink>
    </w:p>
    <w:p>
      <w:pPr>
        <w:pStyle w:val="TOC2"/>
        <w:tabs>
          <w:tab w:val="right" w:leader="dot" w:pos="8306"/>
        </w:tabs>
      </w:pPr>
      <w:hyperlink w:anchor="_Toc22002" w:history="1">
        <w:r>
          <w:rPr>
            <w:rFonts w:ascii="仿宋" w:eastAsia="仿宋" w:hAnsi="仿宋" w:cs="仿宋" w:hint="eastAsia"/>
            <w:lang w:eastAsia="zh-CN"/>
          </w:rPr>
          <w:t>(二)、市场分析</w:t>
        </w:r>
        <w:r>
          <w:tab/>
        </w:r>
        <w:r>
          <w:fldChar w:fldCharType="begin"/>
        </w:r>
        <w:r>
          <w:instrText xml:space="preserve"> PAGEREF _Toc22002 \h </w:instrText>
        </w:r>
        <w:r>
          <w:fldChar w:fldCharType="separate"/>
        </w:r>
        <w:r>
          <w:t>22</w:t>
        </w:r>
        <w:r>
          <w:fldChar w:fldCharType="end"/>
        </w:r>
      </w:hyperlink>
    </w:p>
    <w:p>
      <w:pPr>
        <w:pStyle w:val="TOC2"/>
        <w:tabs>
          <w:tab w:val="right" w:leader="dot" w:pos="8306"/>
        </w:tabs>
      </w:pPr>
      <w:hyperlink w:anchor="_Toc22312" w:history="1">
        <w:r>
          <w:rPr>
            <w:rFonts w:ascii="仿宋" w:eastAsia="仿宋" w:hAnsi="仿宋" w:cs="仿宋" w:hint="eastAsia"/>
            <w:lang w:eastAsia="zh-CN"/>
          </w:rPr>
          <w:t>(三)、行业发展及市场前景分析</w:t>
        </w:r>
        <w:r>
          <w:tab/>
        </w:r>
        <w:r>
          <w:fldChar w:fldCharType="begin"/>
        </w:r>
        <w:r>
          <w:instrText xml:space="preserve"> PAGEREF _Toc22312 \h </w:instrText>
        </w:r>
        <w:r>
          <w:fldChar w:fldCharType="separate"/>
        </w:r>
        <w:r>
          <w:t>23</w:t>
        </w:r>
        <w:r>
          <w:fldChar w:fldCharType="end"/>
        </w:r>
      </w:hyperlink>
    </w:p>
    <w:p>
      <w:pPr>
        <w:pStyle w:val="TOC1"/>
        <w:tabs>
          <w:tab w:val="right" w:leader="dot" w:pos="8306"/>
        </w:tabs>
      </w:pPr>
      <w:hyperlink w:anchor="_Toc26985" w:history="1">
        <w:r>
          <w:rPr>
            <w:rFonts w:ascii="仿宋" w:eastAsia="仿宋" w:hAnsi="仿宋" w:cs="仿宋" w:hint="eastAsia"/>
            <w:lang w:eastAsia="zh-CN"/>
          </w:rPr>
          <w:t>五、选址分析</w:t>
        </w:r>
        <w:r>
          <w:tab/>
        </w:r>
        <w:r>
          <w:fldChar w:fldCharType="begin"/>
        </w:r>
        <w:r>
          <w:instrText xml:space="preserve"> PAGEREF _Toc26985 \h </w:instrText>
        </w:r>
        <w:r>
          <w:fldChar w:fldCharType="separate"/>
        </w:r>
        <w:r>
          <w:t>24</w:t>
        </w:r>
        <w:r>
          <w:fldChar w:fldCharType="end"/>
        </w:r>
      </w:hyperlink>
    </w:p>
    <w:p>
      <w:pPr>
        <w:pStyle w:val="TOC2"/>
        <w:tabs>
          <w:tab w:val="right" w:leader="dot" w:pos="8306"/>
        </w:tabs>
      </w:pPr>
      <w:hyperlink w:anchor="_Toc12267" w:history="1">
        <w:r>
          <w:rPr>
            <w:rFonts w:ascii="仿宋" w:eastAsia="仿宋" w:hAnsi="仿宋" w:cs="仿宋" w:hint="eastAsia"/>
            <w:lang w:eastAsia="zh-CN"/>
          </w:rPr>
          <w:t>(一)、宽带无线接入网项目选址原则</w:t>
        </w:r>
        <w:r>
          <w:tab/>
        </w:r>
        <w:r>
          <w:fldChar w:fldCharType="begin"/>
        </w:r>
        <w:r>
          <w:instrText xml:space="preserve"> PAGEREF _Toc12267 \h </w:instrText>
        </w:r>
        <w:r>
          <w:fldChar w:fldCharType="separate"/>
        </w:r>
        <w:r>
          <w:t>24</w:t>
        </w:r>
        <w:r>
          <w:fldChar w:fldCharType="end"/>
        </w:r>
      </w:hyperlink>
    </w:p>
    <w:p>
      <w:pPr>
        <w:pStyle w:val="TOC2"/>
        <w:tabs>
          <w:tab w:val="right" w:leader="dot" w:pos="8306"/>
        </w:tabs>
      </w:pPr>
      <w:hyperlink w:anchor="_Toc26560" w:history="1">
        <w:r>
          <w:rPr>
            <w:rFonts w:ascii="仿宋" w:eastAsia="仿宋" w:hAnsi="仿宋" w:cs="仿宋" w:hint="eastAsia"/>
            <w:lang w:eastAsia="zh-CN"/>
          </w:rPr>
          <w:t>(二)、建设区基本情况</w:t>
        </w:r>
        <w:r>
          <w:tab/>
        </w:r>
        <w:r>
          <w:fldChar w:fldCharType="begin"/>
        </w:r>
        <w:r>
          <w:instrText xml:space="preserve"> PAGEREF _Toc26560 \h </w:instrText>
        </w:r>
        <w:r>
          <w:fldChar w:fldCharType="separate"/>
        </w:r>
        <w:r>
          <w:t>26</w:t>
        </w:r>
        <w:r>
          <w:fldChar w:fldCharType="end"/>
        </w:r>
      </w:hyperlink>
    </w:p>
    <w:p>
      <w:pPr>
        <w:pStyle w:val="TOC2"/>
        <w:tabs>
          <w:tab w:val="right" w:leader="dot" w:pos="8306"/>
        </w:tabs>
      </w:pPr>
      <w:hyperlink w:anchor="_Toc21665" w:history="1">
        <w:r>
          <w:rPr>
            <w:rFonts w:ascii="仿宋" w:eastAsia="仿宋" w:hAnsi="仿宋" w:cs="仿宋" w:hint="eastAsia"/>
            <w:lang w:eastAsia="zh-CN"/>
          </w:rPr>
          <w:t>(三)、发展目标</w:t>
        </w:r>
        <w:r>
          <w:tab/>
        </w:r>
        <w:r>
          <w:fldChar w:fldCharType="begin"/>
        </w:r>
        <w:r>
          <w:instrText xml:space="preserve"> PAGEREF _Toc21665 \h </w:instrText>
        </w:r>
        <w:r>
          <w:fldChar w:fldCharType="separate"/>
        </w:r>
        <w:r>
          <w:t>27</w:t>
        </w:r>
        <w:r>
          <w:fldChar w:fldCharType="end"/>
        </w:r>
      </w:hyperlink>
    </w:p>
    <w:p>
      <w:pPr>
        <w:pStyle w:val="TOC2"/>
        <w:tabs>
          <w:tab w:val="right" w:leader="dot" w:pos="8306"/>
        </w:tabs>
      </w:pPr>
      <w:hyperlink w:anchor="_Toc28048" w:history="1">
        <w:r>
          <w:rPr>
            <w:rFonts w:ascii="仿宋" w:eastAsia="仿宋" w:hAnsi="仿宋" w:cs="仿宋" w:hint="eastAsia"/>
            <w:lang w:eastAsia="zh-CN"/>
          </w:rPr>
          <w:t>(四)、产业发展方向</w:t>
        </w:r>
        <w:r>
          <w:tab/>
        </w:r>
        <w:r>
          <w:fldChar w:fldCharType="begin"/>
        </w:r>
        <w:r>
          <w:instrText xml:space="preserve"> PAGEREF _Toc28048 \h </w:instrText>
        </w:r>
        <w:r>
          <w:fldChar w:fldCharType="separate"/>
        </w:r>
        <w:r>
          <w:t>28</w:t>
        </w:r>
        <w:r>
          <w:fldChar w:fldCharType="end"/>
        </w:r>
      </w:hyperlink>
    </w:p>
    <w:p>
      <w:pPr>
        <w:pStyle w:val="TOC2"/>
        <w:tabs>
          <w:tab w:val="right" w:leader="dot" w:pos="8306"/>
        </w:tabs>
      </w:pPr>
      <w:hyperlink w:anchor="_Toc28158" w:history="1">
        <w:r>
          <w:rPr>
            <w:rFonts w:ascii="仿宋" w:eastAsia="仿宋" w:hAnsi="仿宋" w:cs="仿宋" w:hint="eastAsia"/>
            <w:lang w:eastAsia="zh-CN"/>
          </w:rPr>
          <w:t>(五)、宽带无线接入网项目选址综合评价</w:t>
        </w:r>
        <w:r>
          <w:tab/>
        </w:r>
        <w:r>
          <w:fldChar w:fldCharType="begin"/>
        </w:r>
        <w:r>
          <w:instrText xml:space="preserve"> PAGEREF _Toc28158 \h </w:instrText>
        </w:r>
        <w:r>
          <w:fldChar w:fldCharType="separate"/>
        </w:r>
        <w:r>
          <w:t>29</w:t>
        </w:r>
        <w:r>
          <w:fldChar w:fldCharType="end"/>
        </w:r>
      </w:hyperlink>
    </w:p>
    <w:p>
      <w:pPr>
        <w:pStyle w:val="TOC1"/>
        <w:tabs>
          <w:tab w:val="right" w:leader="dot" w:pos="8306"/>
        </w:tabs>
      </w:pPr>
      <w:hyperlink w:anchor="_Toc3381" w:history="1">
        <w:r>
          <w:rPr>
            <w:rFonts w:ascii="仿宋" w:eastAsia="仿宋" w:hAnsi="仿宋" w:cs="仿宋" w:hint="eastAsia"/>
            <w:lang w:eastAsia="zh-CN"/>
          </w:rPr>
          <w:t>六、环境保护分析</w:t>
        </w:r>
        <w:r>
          <w:tab/>
        </w:r>
        <w:r>
          <w:fldChar w:fldCharType="begin"/>
        </w:r>
        <w:r>
          <w:instrText xml:space="preserve"> PAGEREF _Toc3381 \h </w:instrText>
        </w:r>
        <w:r>
          <w:fldChar w:fldCharType="separate"/>
        </w:r>
        <w:r>
          <w:t>30</w:t>
        </w:r>
        <w:r>
          <w:fldChar w:fldCharType="end"/>
        </w:r>
      </w:hyperlink>
    </w:p>
    <w:p>
      <w:pPr>
        <w:pStyle w:val="TOC2"/>
        <w:tabs>
          <w:tab w:val="right" w:leader="dot" w:pos="8306"/>
        </w:tabs>
      </w:pPr>
      <w:hyperlink w:anchor="_Toc1921" w:history="1">
        <w:r>
          <w:rPr>
            <w:rFonts w:ascii="仿宋" w:eastAsia="仿宋" w:hAnsi="仿宋" w:cs="仿宋" w:hint="eastAsia"/>
            <w:lang w:eastAsia="zh-CN"/>
          </w:rPr>
          <w:t>(一)、编制依据</w:t>
        </w:r>
        <w:r>
          <w:tab/>
        </w:r>
        <w:r>
          <w:fldChar w:fldCharType="begin"/>
        </w:r>
        <w:r>
          <w:instrText xml:space="preserve"> PAGEREF _Toc1921 \h </w:instrText>
        </w:r>
        <w:r>
          <w:fldChar w:fldCharType="separate"/>
        </w:r>
        <w:r>
          <w:t>30</w:t>
        </w:r>
        <w:r>
          <w:fldChar w:fldCharType="end"/>
        </w:r>
      </w:hyperlink>
    </w:p>
    <w:p>
      <w:pPr>
        <w:pStyle w:val="TOC2"/>
        <w:tabs>
          <w:tab w:val="right" w:leader="dot" w:pos="8306"/>
        </w:tabs>
      </w:pPr>
      <w:hyperlink w:anchor="_Toc9337" w:history="1">
        <w:r>
          <w:rPr>
            <w:rFonts w:ascii="仿宋" w:eastAsia="仿宋" w:hAnsi="仿宋" w:cs="仿宋" w:hint="eastAsia"/>
            <w:lang w:eastAsia="zh-CN"/>
          </w:rPr>
          <w:t>(二)、环境影响合理性分析</w:t>
        </w:r>
        <w:r>
          <w:tab/>
        </w:r>
        <w:r>
          <w:fldChar w:fldCharType="begin"/>
        </w:r>
        <w:r>
          <w:instrText xml:space="preserve"> PAGEREF _Toc9337 \h </w:instrText>
        </w:r>
        <w:r>
          <w:fldChar w:fldCharType="separate"/>
        </w:r>
        <w:r>
          <w:t>30</w:t>
        </w:r>
        <w:r>
          <w:fldChar w:fldCharType="end"/>
        </w:r>
      </w:hyperlink>
    </w:p>
    <w:p>
      <w:pPr>
        <w:pStyle w:val="TOC2"/>
        <w:tabs>
          <w:tab w:val="right" w:leader="dot" w:pos="8306"/>
        </w:tabs>
      </w:pPr>
      <w:hyperlink w:anchor="_Toc12010" w:history="1">
        <w:r>
          <w:rPr>
            <w:rFonts w:ascii="仿宋" w:eastAsia="仿宋" w:hAnsi="仿宋" w:cs="仿宋" w:hint="eastAsia"/>
            <w:lang w:eastAsia="zh-CN"/>
          </w:rPr>
          <w:t>(三)、建设期大气环境影响分析</w:t>
        </w:r>
        <w:r>
          <w:tab/>
        </w:r>
        <w:r>
          <w:fldChar w:fldCharType="begin"/>
        </w:r>
        <w:r>
          <w:instrText xml:space="preserve"> PAGEREF _Toc12010 \h </w:instrText>
        </w:r>
        <w:r>
          <w:fldChar w:fldCharType="separate"/>
        </w:r>
        <w:r>
          <w:t>31</w:t>
        </w:r>
        <w:r>
          <w:fldChar w:fldCharType="end"/>
        </w:r>
      </w:hyperlink>
    </w:p>
    <w:p>
      <w:pPr>
        <w:pStyle w:val="TOC2"/>
        <w:tabs>
          <w:tab w:val="right" w:leader="dot" w:pos="8306"/>
        </w:tabs>
      </w:pPr>
      <w:hyperlink w:anchor="_Toc7352" w:history="1">
        <w:r>
          <w:rPr>
            <w:rFonts w:ascii="仿宋" w:eastAsia="仿宋" w:hAnsi="仿宋" w:cs="仿宋" w:hint="eastAsia"/>
            <w:lang w:eastAsia="zh-CN"/>
          </w:rPr>
          <w:t>(四)、建设期水环境影响分析</w:t>
        </w:r>
        <w:r>
          <w:tab/>
        </w:r>
        <w:r>
          <w:fldChar w:fldCharType="begin"/>
        </w:r>
        <w:r>
          <w:instrText xml:space="preserve"> PAGEREF _Toc7352 \h </w:instrText>
        </w:r>
        <w:r>
          <w:fldChar w:fldCharType="separate"/>
        </w:r>
        <w:r>
          <w:t>32</w:t>
        </w:r>
        <w:r>
          <w:fldChar w:fldCharType="end"/>
        </w:r>
      </w:hyperlink>
    </w:p>
    <w:p>
      <w:pPr>
        <w:pStyle w:val="TOC2"/>
        <w:tabs>
          <w:tab w:val="right" w:leader="dot" w:pos="8306"/>
        </w:tabs>
      </w:pPr>
      <w:hyperlink w:anchor="_Toc22620" w:history="1">
        <w:r>
          <w:rPr>
            <w:rFonts w:ascii="仿宋" w:eastAsia="仿宋" w:hAnsi="仿宋" w:cs="仿宋" w:hint="eastAsia"/>
            <w:lang w:eastAsia="zh-CN"/>
          </w:rPr>
          <w:t>(五)、建设期固体废弃物环境影响分析</w:t>
        </w:r>
        <w:r>
          <w:tab/>
        </w:r>
        <w:r>
          <w:fldChar w:fldCharType="begin"/>
        </w:r>
        <w:r>
          <w:instrText xml:space="preserve"> PAGEREF _Toc22620 \h </w:instrText>
        </w:r>
        <w:r>
          <w:fldChar w:fldCharType="separate"/>
        </w:r>
        <w:r>
          <w:t>33</w:t>
        </w:r>
        <w:r>
          <w:fldChar w:fldCharType="end"/>
        </w:r>
      </w:hyperlink>
    </w:p>
    <w:p>
      <w:pPr>
        <w:pStyle w:val="TOC2"/>
        <w:tabs>
          <w:tab w:val="right" w:leader="dot" w:pos="8306"/>
        </w:tabs>
      </w:pPr>
      <w:hyperlink w:anchor="_Toc20723" w:history="1">
        <w:r>
          <w:rPr>
            <w:rFonts w:ascii="仿宋" w:eastAsia="仿宋" w:hAnsi="仿宋" w:cs="仿宋" w:hint="eastAsia"/>
            <w:lang w:eastAsia="zh-CN"/>
          </w:rPr>
          <w:t>(六)、建设期声环境影响分析</w:t>
        </w:r>
        <w:r>
          <w:tab/>
        </w:r>
        <w:r>
          <w:fldChar w:fldCharType="begin"/>
        </w:r>
        <w:r>
          <w:instrText xml:space="preserve"> PAGEREF _Toc20723 \h </w:instrText>
        </w:r>
        <w:r>
          <w:fldChar w:fldCharType="separate"/>
        </w:r>
        <w:r>
          <w:t>34</w:t>
        </w:r>
        <w:r>
          <w:fldChar w:fldCharType="end"/>
        </w:r>
      </w:hyperlink>
    </w:p>
    <w:p>
      <w:pPr>
        <w:pStyle w:val="TOC2"/>
        <w:tabs>
          <w:tab w:val="right" w:leader="dot" w:pos="8306"/>
        </w:tabs>
      </w:pPr>
      <w:hyperlink w:anchor="_Toc29845" w:history="1">
        <w:r>
          <w:rPr>
            <w:rFonts w:ascii="仿宋" w:eastAsia="仿宋" w:hAnsi="仿宋" w:cs="仿宋" w:hint="eastAsia"/>
            <w:lang w:eastAsia="zh-CN"/>
          </w:rPr>
          <w:t>(七)、营运期大气环境影响分析</w:t>
        </w:r>
        <w:r>
          <w:tab/>
        </w:r>
        <w:r>
          <w:fldChar w:fldCharType="begin"/>
        </w:r>
        <w:r>
          <w:instrText xml:space="preserve"> PAGEREF _Toc29845 \h </w:instrText>
        </w:r>
        <w:r>
          <w:fldChar w:fldCharType="separate"/>
        </w:r>
        <w:r>
          <w:t>36</w:t>
        </w:r>
        <w:r>
          <w:fldChar w:fldCharType="end"/>
        </w:r>
      </w:hyperlink>
    </w:p>
    <w:p>
      <w:pPr>
        <w:pStyle w:val="TOC2"/>
        <w:tabs>
          <w:tab w:val="right" w:leader="dot" w:pos="8306"/>
        </w:tabs>
      </w:pPr>
      <w:hyperlink w:anchor="_Toc29100" w:history="1">
        <w:r>
          <w:rPr>
            <w:rFonts w:ascii="仿宋" w:eastAsia="仿宋" w:hAnsi="仿宋" w:cs="仿宋" w:hint="eastAsia"/>
            <w:lang w:eastAsia="zh-CN"/>
          </w:rPr>
          <w:t>(八)、营运期水环境影响分析</w:t>
        </w:r>
        <w:r>
          <w:tab/>
        </w:r>
        <w:r>
          <w:fldChar w:fldCharType="begin"/>
        </w:r>
        <w:r>
          <w:instrText xml:space="preserve"> PAGEREF _Toc29100 \h </w:instrText>
        </w:r>
        <w:r>
          <w:fldChar w:fldCharType="separate"/>
        </w:r>
        <w:r>
          <w:t>37</w:t>
        </w:r>
        <w:r>
          <w:fldChar w:fldCharType="end"/>
        </w:r>
      </w:hyperlink>
    </w:p>
    <w:p>
      <w:pPr>
        <w:pStyle w:val="TOC2"/>
        <w:tabs>
          <w:tab w:val="right" w:leader="dot" w:pos="8306"/>
        </w:tabs>
      </w:pPr>
      <w:hyperlink w:anchor="_Toc20961" w:history="1">
        <w:r>
          <w:rPr>
            <w:rFonts w:ascii="仿宋" w:eastAsia="仿宋" w:hAnsi="仿宋" w:cs="仿宋" w:hint="eastAsia"/>
            <w:lang w:eastAsia="zh-CN"/>
          </w:rPr>
          <w:t>(九)、营运期固体废弃物环境影响分析</w:t>
        </w:r>
        <w:r>
          <w:tab/>
        </w:r>
        <w:r>
          <w:fldChar w:fldCharType="begin"/>
        </w:r>
        <w:r>
          <w:instrText xml:space="preserve"> PAGEREF _Toc20961 \h </w:instrText>
        </w:r>
        <w:r>
          <w:fldChar w:fldCharType="separate"/>
        </w:r>
        <w:r>
          <w:t>38</w:t>
        </w:r>
        <w:r>
          <w:fldChar w:fldCharType="end"/>
        </w:r>
      </w:hyperlink>
    </w:p>
    <w:p>
      <w:pPr>
        <w:pStyle w:val="TOC2"/>
        <w:tabs>
          <w:tab w:val="right" w:leader="dot" w:pos="8306"/>
        </w:tabs>
      </w:pPr>
      <w:hyperlink w:anchor="_Toc15494" w:history="1">
        <w:r>
          <w:rPr>
            <w:rFonts w:ascii="仿宋" w:eastAsia="仿宋" w:hAnsi="仿宋" w:cs="仿宋" w:hint="eastAsia"/>
            <w:lang w:eastAsia="zh-CN"/>
          </w:rPr>
          <w:t>(十)、营运期声环境影响分析</w:t>
        </w:r>
        <w:r>
          <w:tab/>
        </w:r>
        <w:r>
          <w:fldChar w:fldCharType="begin"/>
        </w:r>
        <w:r>
          <w:instrText xml:space="preserve"> PAGEREF _Toc15494 \h </w:instrText>
        </w:r>
        <w:r>
          <w:fldChar w:fldCharType="separate"/>
        </w:r>
        <w:r>
          <w:t>39</w:t>
        </w:r>
        <w:r>
          <w:fldChar w:fldCharType="end"/>
        </w:r>
      </w:hyperlink>
    </w:p>
    <w:p>
      <w:pPr>
        <w:pStyle w:val="TOC2"/>
        <w:tabs>
          <w:tab w:val="right" w:leader="dot" w:pos="8306"/>
        </w:tabs>
      </w:pPr>
      <w:hyperlink w:anchor="_Toc26038" w:history="1">
        <w:r>
          <w:rPr>
            <w:rFonts w:ascii="仿宋" w:eastAsia="仿宋" w:hAnsi="仿宋" w:cs="仿宋" w:hint="eastAsia"/>
            <w:lang w:eastAsia="zh-CN"/>
          </w:rPr>
          <w:t>(十一)、清洁生产</w:t>
        </w:r>
        <w:r>
          <w:tab/>
        </w:r>
        <w:r>
          <w:fldChar w:fldCharType="begin"/>
        </w:r>
        <w:r>
          <w:instrText xml:space="preserve"> PAGEREF _Toc26038 \h </w:instrText>
        </w:r>
        <w:r>
          <w:fldChar w:fldCharType="separate"/>
        </w:r>
        <w:r>
          <w:t>40</w:t>
        </w:r>
        <w:r>
          <w:fldChar w:fldCharType="end"/>
        </w:r>
      </w:hyperlink>
    </w:p>
    <w:p>
      <w:pPr>
        <w:pStyle w:val="TOC2"/>
        <w:tabs>
          <w:tab w:val="right" w:leader="dot" w:pos="8306"/>
        </w:tabs>
      </w:pPr>
      <w:hyperlink w:anchor="_Toc19964" w:history="1">
        <w:r>
          <w:rPr>
            <w:rFonts w:ascii="仿宋" w:eastAsia="仿宋" w:hAnsi="仿宋" w:cs="仿宋" w:hint="eastAsia"/>
            <w:lang w:eastAsia="zh-CN"/>
          </w:rPr>
          <w:t>(十二)、环境管理分析</w:t>
        </w:r>
        <w:r>
          <w:tab/>
        </w:r>
        <w:r>
          <w:fldChar w:fldCharType="begin"/>
        </w:r>
        <w:r>
          <w:instrText xml:space="preserve"> PAGEREF _Toc19964 \h </w:instrText>
        </w:r>
        <w:r>
          <w:fldChar w:fldCharType="separate"/>
        </w:r>
        <w:r>
          <w:t>41</w:t>
        </w:r>
        <w:r>
          <w:fldChar w:fldCharType="end"/>
        </w:r>
      </w:hyperlink>
    </w:p>
    <w:p>
      <w:pPr>
        <w:pStyle w:val="TOC2"/>
        <w:tabs>
          <w:tab w:val="right" w:leader="dot" w:pos="8306"/>
        </w:tabs>
      </w:pPr>
      <w:hyperlink w:anchor="_Toc19480" w:history="1">
        <w:r>
          <w:rPr>
            <w:rFonts w:ascii="仿宋" w:eastAsia="仿宋" w:hAnsi="仿宋" w:cs="仿宋" w:hint="eastAsia"/>
            <w:lang w:eastAsia="zh-CN"/>
          </w:rPr>
          <w:t>(十三)、结论及建议</w:t>
        </w:r>
        <w:r>
          <w:tab/>
        </w:r>
        <w:r>
          <w:fldChar w:fldCharType="begin"/>
        </w:r>
        <w:r>
          <w:instrText xml:space="preserve"> PAGEREF _Toc19480 \h </w:instrText>
        </w:r>
        <w:r>
          <w:fldChar w:fldCharType="separate"/>
        </w:r>
        <w:r>
          <w:t>43</w:t>
        </w:r>
        <w:r>
          <w:fldChar w:fldCharType="end"/>
        </w:r>
      </w:hyperlink>
    </w:p>
    <w:p>
      <w:pPr>
        <w:pStyle w:val="TOC1"/>
        <w:tabs>
          <w:tab w:val="right" w:leader="dot" w:pos="8306"/>
        </w:tabs>
      </w:pPr>
      <w:hyperlink w:anchor="_Toc17833" w:history="1">
        <w:r>
          <w:rPr>
            <w:rFonts w:ascii="仿宋" w:eastAsia="仿宋" w:hAnsi="仿宋" w:cs="仿宋" w:hint="eastAsia"/>
            <w:lang w:eastAsia="zh-CN"/>
          </w:rPr>
          <w:t>七、宽带无线接入网项目经济效益</w:t>
        </w:r>
        <w:r>
          <w:tab/>
        </w:r>
        <w:r>
          <w:fldChar w:fldCharType="begin"/>
        </w:r>
        <w:r>
          <w:instrText xml:space="preserve"> PAGEREF _Toc17833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5" w:history="1">
        <w:r>
          <w:rPr>
            <w:rFonts w:ascii="仿宋" w:eastAsia="仿宋" w:hAnsi="仿宋" w:cs="仿宋" w:hint="eastAsia"/>
            <w:lang w:eastAsia="zh-CN"/>
          </w:rPr>
          <w:t>(一)、基本假设及基础参数选取</w:t>
        </w:r>
        <w:r>
          <w:tab/>
        </w:r>
        <w:r>
          <w:fldChar w:fldCharType="begin"/>
        </w:r>
        <w:r>
          <w:instrText xml:space="preserve"> PAGEREF _Toc29495 \h </w:instrText>
        </w:r>
        <w:r>
          <w:fldChar w:fldCharType="separate"/>
        </w:r>
        <w:r>
          <w:t>44</w:t>
        </w:r>
        <w:r>
          <w:fldChar w:fldCharType="end"/>
        </w:r>
      </w:hyperlink>
    </w:p>
    <w:p>
      <w:pPr>
        <w:pStyle w:val="TOC2"/>
        <w:tabs>
          <w:tab w:val="right" w:leader="dot" w:pos="8306"/>
        </w:tabs>
      </w:pPr>
      <w:hyperlink w:anchor="_Toc31223" w:history="1">
        <w:r>
          <w:rPr>
            <w:rFonts w:ascii="仿宋" w:eastAsia="仿宋" w:hAnsi="仿宋" w:cs="仿宋" w:hint="eastAsia"/>
            <w:lang w:eastAsia="zh-CN"/>
          </w:rPr>
          <w:t>(二)、经济评价财务测算</w:t>
        </w:r>
        <w:r>
          <w:tab/>
        </w:r>
        <w:r>
          <w:fldChar w:fldCharType="begin"/>
        </w:r>
        <w:r>
          <w:instrText xml:space="preserve"> PAGEREF _Toc31223 \h </w:instrText>
        </w:r>
        <w:r>
          <w:fldChar w:fldCharType="separate"/>
        </w:r>
        <w:r>
          <w:t>44</w:t>
        </w:r>
        <w:r>
          <w:fldChar w:fldCharType="end"/>
        </w:r>
      </w:hyperlink>
    </w:p>
    <w:p>
      <w:pPr>
        <w:pStyle w:val="TOC2"/>
        <w:tabs>
          <w:tab w:val="right" w:leader="dot" w:pos="8306"/>
        </w:tabs>
      </w:pPr>
      <w:hyperlink w:anchor="_Toc23784" w:history="1">
        <w:r>
          <w:rPr>
            <w:rFonts w:ascii="仿宋" w:eastAsia="仿宋" w:hAnsi="仿宋" w:cs="仿宋" w:hint="eastAsia"/>
            <w:lang w:eastAsia="zh-CN"/>
          </w:rPr>
          <w:t>(三)、宽带无线接入网项目盈利能力分析</w:t>
        </w:r>
        <w:r>
          <w:tab/>
        </w:r>
        <w:r>
          <w:fldChar w:fldCharType="begin"/>
        </w:r>
        <w:r>
          <w:instrText xml:space="preserve"> PAGEREF _Toc23784 \h </w:instrText>
        </w:r>
        <w:r>
          <w:fldChar w:fldCharType="separate"/>
        </w:r>
        <w:r>
          <w:t>46</w:t>
        </w:r>
        <w:r>
          <w:fldChar w:fldCharType="end"/>
        </w:r>
      </w:hyperlink>
    </w:p>
    <w:p>
      <w:pPr>
        <w:pStyle w:val="TOC2"/>
        <w:tabs>
          <w:tab w:val="right" w:leader="dot" w:pos="8306"/>
        </w:tabs>
      </w:pPr>
      <w:hyperlink w:anchor="_Toc7733" w:history="1">
        <w:r>
          <w:rPr>
            <w:rFonts w:ascii="仿宋" w:eastAsia="仿宋" w:hAnsi="仿宋" w:cs="仿宋" w:hint="eastAsia"/>
            <w:lang w:eastAsia="zh-CN"/>
          </w:rPr>
          <w:t>(四)、财务生存能力分析</w:t>
        </w:r>
        <w:r>
          <w:tab/>
        </w:r>
        <w:r>
          <w:fldChar w:fldCharType="begin"/>
        </w:r>
        <w:r>
          <w:instrText xml:space="preserve"> PAGEREF _Toc7733 \h </w:instrText>
        </w:r>
        <w:r>
          <w:fldChar w:fldCharType="separate"/>
        </w:r>
        <w:r>
          <w:t>47</w:t>
        </w:r>
        <w:r>
          <w:fldChar w:fldCharType="end"/>
        </w:r>
      </w:hyperlink>
    </w:p>
    <w:p>
      <w:pPr>
        <w:pStyle w:val="TOC2"/>
        <w:tabs>
          <w:tab w:val="right" w:leader="dot" w:pos="8306"/>
        </w:tabs>
      </w:pPr>
      <w:hyperlink w:anchor="_Toc27871" w:history="1">
        <w:r>
          <w:rPr>
            <w:rFonts w:ascii="仿宋" w:eastAsia="仿宋" w:hAnsi="仿宋" w:cs="仿宋" w:hint="eastAsia"/>
            <w:lang w:eastAsia="zh-CN"/>
          </w:rPr>
          <w:t>(五)、偿债能力分析</w:t>
        </w:r>
        <w:r>
          <w:tab/>
        </w:r>
        <w:r>
          <w:fldChar w:fldCharType="begin"/>
        </w:r>
        <w:r>
          <w:instrText xml:space="preserve"> PAGEREF _Toc27871 \h </w:instrText>
        </w:r>
        <w:r>
          <w:fldChar w:fldCharType="separate"/>
        </w:r>
        <w:r>
          <w:t>48</w:t>
        </w:r>
        <w:r>
          <w:fldChar w:fldCharType="end"/>
        </w:r>
      </w:hyperlink>
    </w:p>
    <w:p>
      <w:pPr>
        <w:pStyle w:val="TOC2"/>
        <w:tabs>
          <w:tab w:val="right" w:leader="dot" w:pos="8306"/>
        </w:tabs>
      </w:pPr>
      <w:hyperlink w:anchor="_Toc5727" w:history="1">
        <w:r>
          <w:rPr>
            <w:rFonts w:ascii="仿宋" w:eastAsia="仿宋" w:hAnsi="仿宋" w:cs="仿宋" w:hint="eastAsia"/>
            <w:lang w:eastAsia="zh-CN"/>
          </w:rPr>
          <w:t>(六)、经济评价结论</w:t>
        </w:r>
        <w:r>
          <w:tab/>
        </w:r>
        <w:r>
          <w:fldChar w:fldCharType="begin"/>
        </w:r>
        <w:r>
          <w:instrText xml:space="preserve"> PAGEREF _Toc5727 \h </w:instrText>
        </w:r>
        <w:r>
          <w:fldChar w:fldCharType="separate"/>
        </w:r>
        <w:r>
          <w:t>49</w:t>
        </w:r>
        <w:r>
          <w:fldChar w:fldCharType="end"/>
        </w:r>
      </w:hyperlink>
    </w:p>
    <w:p>
      <w:pPr>
        <w:pStyle w:val="TOC1"/>
        <w:tabs>
          <w:tab w:val="right" w:leader="dot" w:pos="8306"/>
        </w:tabs>
      </w:pPr>
      <w:hyperlink w:anchor="_Toc12764" w:history="1">
        <w:r>
          <w:rPr>
            <w:rFonts w:ascii="仿宋" w:eastAsia="仿宋" w:hAnsi="仿宋" w:cs="仿宋" w:hint="eastAsia"/>
            <w:lang w:eastAsia="zh-CN"/>
          </w:rPr>
          <w:t>八、目标客户和受众分析</w:t>
        </w:r>
        <w:r>
          <w:tab/>
        </w:r>
        <w:r>
          <w:fldChar w:fldCharType="begin"/>
        </w:r>
        <w:r>
          <w:instrText xml:space="preserve"> PAGEREF _Toc12764 \h </w:instrText>
        </w:r>
        <w:r>
          <w:fldChar w:fldCharType="separate"/>
        </w:r>
        <w:r>
          <w:t>50</w:t>
        </w:r>
        <w:r>
          <w:fldChar w:fldCharType="end"/>
        </w:r>
      </w:hyperlink>
    </w:p>
    <w:p>
      <w:pPr>
        <w:pStyle w:val="TOC2"/>
        <w:tabs>
          <w:tab w:val="right" w:leader="dot" w:pos="8306"/>
        </w:tabs>
      </w:pPr>
      <w:hyperlink w:anchor="_Toc19994" w:history="1">
        <w:r>
          <w:rPr>
            <w:rFonts w:ascii="仿宋" w:eastAsia="仿宋" w:hAnsi="仿宋" w:cs="仿宋" w:hint="eastAsia"/>
            <w:lang w:eastAsia="zh-CN"/>
          </w:rPr>
          <w:t>(一)、客户群体描述</w:t>
        </w:r>
        <w:r>
          <w:tab/>
        </w:r>
        <w:r>
          <w:fldChar w:fldCharType="begin"/>
        </w:r>
        <w:r>
          <w:instrText xml:space="preserve"> PAGEREF _Toc19994 \h </w:instrText>
        </w:r>
        <w:r>
          <w:fldChar w:fldCharType="separate"/>
        </w:r>
        <w:r>
          <w:t>50</w:t>
        </w:r>
        <w:r>
          <w:fldChar w:fldCharType="end"/>
        </w:r>
      </w:hyperlink>
    </w:p>
    <w:p>
      <w:pPr>
        <w:pStyle w:val="TOC2"/>
        <w:tabs>
          <w:tab w:val="right" w:leader="dot" w:pos="8306"/>
        </w:tabs>
      </w:pPr>
      <w:hyperlink w:anchor="_Toc18733" w:history="1">
        <w:r>
          <w:rPr>
            <w:rFonts w:ascii="仿宋" w:eastAsia="仿宋" w:hAnsi="仿宋" w:cs="仿宋" w:hint="eastAsia"/>
            <w:lang w:eastAsia="zh-CN"/>
          </w:rPr>
          <w:t>(二)、客户需求和期望</w:t>
        </w:r>
        <w:r>
          <w:tab/>
        </w:r>
        <w:r>
          <w:fldChar w:fldCharType="begin"/>
        </w:r>
        <w:r>
          <w:instrText xml:space="preserve"> PAGEREF _Toc18733 \h </w:instrText>
        </w:r>
        <w:r>
          <w:fldChar w:fldCharType="separate"/>
        </w:r>
        <w:r>
          <w:t>51</w:t>
        </w:r>
        <w:r>
          <w:fldChar w:fldCharType="end"/>
        </w:r>
      </w:hyperlink>
    </w:p>
    <w:p>
      <w:pPr>
        <w:pStyle w:val="TOC2"/>
        <w:tabs>
          <w:tab w:val="right" w:leader="dot" w:pos="8306"/>
        </w:tabs>
      </w:pPr>
      <w:hyperlink w:anchor="_Toc21692" w:history="1">
        <w:r>
          <w:rPr>
            <w:rFonts w:ascii="仿宋" w:eastAsia="仿宋" w:hAnsi="仿宋" w:cs="仿宋" w:hint="eastAsia"/>
            <w:lang w:eastAsia="zh-CN"/>
          </w:rPr>
          <w:t>(三)、客户获取策略</w:t>
        </w:r>
        <w:r>
          <w:tab/>
        </w:r>
        <w:r>
          <w:fldChar w:fldCharType="begin"/>
        </w:r>
        <w:r>
          <w:instrText xml:space="preserve"> PAGEREF _Toc21692 \h </w:instrText>
        </w:r>
        <w:r>
          <w:fldChar w:fldCharType="separate"/>
        </w:r>
        <w:r>
          <w:t>53</w:t>
        </w:r>
        <w:r>
          <w:fldChar w:fldCharType="end"/>
        </w:r>
      </w:hyperlink>
    </w:p>
    <w:p>
      <w:pPr>
        <w:pStyle w:val="TOC2"/>
        <w:tabs>
          <w:tab w:val="right" w:leader="dot" w:pos="8306"/>
        </w:tabs>
      </w:pPr>
      <w:hyperlink w:anchor="_Toc14119" w:history="1">
        <w:r>
          <w:rPr>
            <w:rFonts w:ascii="仿宋" w:eastAsia="仿宋" w:hAnsi="仿宋" w:cs="仿宋" w:hint="eastAsia"/>
            <w:lang w:eastAsia="zh-CN"/>
          </w:rPr>
          <w:t>(四)、客户关系管理</w:t>
        </w:r>
        <w:r>
          <w:tab/>
        </w:r>
        <w:r>
          <w:fldChar w:fldCharType="begin"/>
        </w:r>
        <w:r>
          <w:instrText xml:space="preserve"> PAGEREF _Toc14119 \h </w:instrText>
        </w:r>
        <w:r>
          <w:fldChar w:fldCharType="separate"/>
        </w:r>
        <w:r>
          <w:t>55</w:t>
        </w:r>
        <w:r>
          <w:fldChar w:fldCharType="end"/>
        </w:r>
      </w:hyperlink>
    </w:p>
    <w:p>
      <w:pPr>
        <w:pStyle w:val="TOC1"/>
        <w:tabs>
          <w:tab w:val="right" w:leader="dot" w:pos="8306"/>
        </w:tabs>
      </w:pPr>
      <w:hyperlink w:anchor="_Toc20049" w:history="1">
        <w:r>
          <w:rPr>
            <w:rFonts w:ascii="仿宋" w:eastAsia="仿宋" w:hAnsi="仿宋" w:cs="仿宋" w:hint="eastAsia"/>
            <w:lang w:eastAsia="zh-CN"/>
          </w:rPr>
          <w:t>九、宽带无线接入网项目风险分析</w:t>
        </w:r>
        <w:r>
          <w:tab/>
        </w:r>
        <w:r>
          <w:fldChar w:fldCharType="begin"/>
        </w:r>
        <w:r>
          <w:instrText xml:space="preserve"> PAGEREF _Toc20049 \h </w:instrText>
        </w:r>
        <w:r>
          <w:fldChar w:fldCharType="separate"/>
        </w:r>
        <w:r>
          <w:t>56</w:t>
        </w:r>
        <w:r>
          <w:fldChar w:fldCharType="end"/>
        </w:r>
      </w:hyperlink>
    </w:p>
    <w:p>
      <w:pPr>
        <w:pStyle w:val="TOC2"/>
        <w:tabs>
          <w:tab w:val="right" w:leader="dot" w:pos="8306"/>
        </w:tabs>
      </w:pPr>
      <w:hyperlink w:anchor="_Toc9351" w:history="1">
        <w:r>
          <w:rPr>
            <w:rFonts w:ascii="仿宋" w:eastAsia="仿宋" w:hAnsi="仿宋" w:cs="仿宋" w:hint="eastAsia"/>
            <w:lang w:eastAsia="zh-CN"/>
          </w:rPr>
          <w:t>(一)、宽带无线接入网项目风险分析</w:t>
        </w:r>
        <w:r>
          <w:tab/>
        </w:r>
        <w:r>
          <w:fldChar w:fldCharType="begin"/>
        </w:r>
        <w:r>
          <w:instrText xml:space="preserve"> PAGEREF _Toc9351 \h </w:instrText>
        </w:r>
        <w:r>
          <w:fldChar w:fldCharType="separate"/>
        </w:r>
        <w:r>
          <w:t>56</w:t>
        </w:r>
        <w:r>
          <w:fldChar w:fldCharType="end"/>
        </w:r>
      </w:hyperlink>
    </w:p>
    <w:p>
      <w:pPr>
        <w:pStyle w:val="TOC2"/>
        <w:tabs>
          <w:tab w:val="right" w:leader="dot" w:pos="8306"/>
        </w:tabs>
      </w:pPr>
      <w:hyperlink w:anchor="_Toc2550" w:history="1">
        <w:r>
          <w:rPr>
            <w:rFonts w:ascii="仿宋" w:eastAsia="仿宋" w:hAnsi="仿宋" w:cs="仿宋" w:hint="eastAsia"/>
            <w:lang w:eastAsia="zh-CN"/>
          </w:rPr>
          <w:t>(二)、宽带无线接入网项目风险对策</w:t>
        </w:r>
        <w:r>
          <w:tab/>
        </w:r>
        <w:r>
          <w:fldChar w:fldCharType="begin"/>
        </w:r>
        <w:r>
          <w:instrText xml:space="preserve"> PAGEREF _Toc2550 \h </w:instrText>
        </w:r>
        <w:r>
          <w:fldChar w:fldCharType="separate"/>
        </w:r>
        <w:r>
          <w:t>57</w:t>
        </w:r>
        <w:r>
          <w:fldChar w:fldCharType="end"/>
        </w:r>
      </w:hyperlink>
    </w:p>
    <w:p>
      <w:pPr>
        <w:pStyle w:val="TOC1"/>
        <w:tabs>
          <w:tab w:val="right" w:leader="dot" w:pos="8306"/>
        </w:tabs>
      </w:pPr>
      <w:hyperlink w:anchor="_Toc12261" w:history="1">
        <w:r>
          <w:rPr>
            <w:rFonts w:ascii="仿宋" w:eastAsia="仿宋" w:hAnsi="仿宋" w:cs="仿宋" w:hint="eastAsia"/>
            <w:lang w:eastAsia="zh-CN"/>
          </w:rPr>
          <w:t>十、SWOT分析</w:t>
        </w:r>
        <w:r>
          <w:tab/>
        </w:r>
        <w:r>
          <w:fldChar w:fldCharType="begin"/>
        </w:r>
        <w:r>
          <w:instrText xml:space="preserve"> PAGEREF _Toc12261 \h </w:instrText>
        </w:r>
        <w:r>
          <w:fldChar w:fldCharType="separate"/>
        </w:r>
        <w:r>
          <w:t>58</w:t>
        </w:r>
        <w:r>
          <w:fldChar w:fldCharType="end"/>
        </w:r>
      </w:hyperlink>
    </w:p>
    <w:p>
      <w:pPr>
        <w:pStyle w:val="TOC2"/>
        <w:tabs>
          <w:tab w:val="right" w:leader="dot" w:pos="8306"/>
        </w:tabs>
      </w:pPr>
      <w:hyperlink w:anchor="_Toc20498" w:history="1">
        <w:r>
          <w:rPr>
            <w:rFonts w:ascii="仿宋" w:eastAsia="仿宋" w:hAnsi="仿宋" w:cs="仿宋" w:hint="eastAsia"/>
            <w:lang w:eastAsia="zh-CN"/>
          </w:rPr>
          <w:t>(一)、优势分析(S)</w:t>
        </w:r>
        <w:r>
          <w:tab/>
        </w:r>
        <w:r>
          <w:fldChar w:fldCharType="begin"/>
        </w:r>
        <w:r>
          <w:instrText xml:space="preserve"> PAGEREF _Toc20498 \h </w:instrText>
        </w:r>
        <w:r>
          <w:fldChar w:fldCharType="separate"/>
        </w:r>
        <w:r>
          <w:t>58</w:t>
        </w:r>
        <w:r>
          <w:fldChar w:fldCharType="end"/>
        </w:r>
      </w:hyperlink>
    </w:p>
    <w:p>
      <w:pPr>
        <w:pStyle w:val="TOC2"/>
        <w:tabs>
          <w:tab w:val="right" w:leader="dot" w:pos="8306"/>
        </w:tabs>
      </w:pPr>
      <w:hyperlink w:anchor="_Toc15252" w:history="1">
        <w:r>
          <w:rPr>
            <w:rFonts w:ascii="仿宋" w:eastAsia="仿宋" w:hAnsi="仿宋" w:cs="仿宋" w:hint="eastAsia"/>
            <w:lang w:eastAsia="zh-CN"/>
          </w:rPr>
          <w:t>(二)、劣势分析(W)</w:t>
        </w:r>
        <w:r>
          <w:tab/>
        </w:r>
        <w:r>
          <w:fldChar w:fldCharType="begin"/>
        </w:r>
        <w:r>
          <w:instrText xml:space="preserve"> PAGEREF _Toc15252 \h </w:instrText>
        </w:r>
        <w:r>
          <w:fldChar w:fldCharType="separate"/>
        </w:r>
        <w:r>
          <w:t>59</w:t>
        </w:r>
        <w:r>
          <w:fldChar w:fldCharType="end"/>
        </w:r>
      </w:hyperlink>
    </w:p>
    <w:p>
      <w:pPr>
        <w:pStyle w:val="TOC2"/>
        <w:tabs>
          <w:tab w:val="right" w:leader="dot" w:pos="8306"/>
        </w:tabs>
      </w:pPr>
      <w:hyperlink w:anchor="_Toc20259" w:history="1">
        <w:r>
          <w:rPr>
            <w:rFonts w:ascii="仿宋" w:eastAsia="仿宋" w:hAnsi="仿宋" w:cs="仿宋" w:hint="eastAsia"/>
            <w:lang w:eastAsia="zh-CN"/>
          </w:rPr>
          <w:t>(三)、机会分析()</w:t>
        </w:r>
        <w:r>
          <w:tab/>
        </w:r>
        <w:r>
          <w:fldChar w:fldCharType="begin"/>
        </w:r>
        <w:r>
          <w:instrText xml:space="preserve"> PAGEREF _Toc20259 \h </w:instrText>
        </w:r>
        <w:r>
          <w:fldChar w:fldCharType="separate"/>
        </w:r>
        <w:r>
          <w:t>60</w:t>
        </w:r>
        <w:r>
          <w:fldChar w:fldCharType="end"/>
        </w:r>
      </w:hyperlink>
    </w:p>
    <w:p>
      <w:pPr>
        <w:pStyle w:val="TOC2"/>
        <w:tabs>
          <w:tab w:val="right" w:leader="dot" w:pos="8306"/>
        </w:tabs>
      </w:pPr>
      <w:hyperlink w:anchor="_Toc9123" w:history="1">
        <w:r>
          <w:rPr>
            <w:rFonts w:ascii="仿宋" w:eastAsia="仿宋" w:hAnsi="仿宋" w:cs="仿宋" w:hint="eastAsia"/>
            <w:lang w:eastAsia="zh-CN"/>
          </w:rPr>
          <w:t>(四)、威胁分析(T)</w:t>
        </w:r>
        <w:r>
          <w:tab/>
        </w:r>
        <w:r>
          <w:fldChar w:fldCharType="begin"/>
        </w:r>
        <w:r>
          <w:instrText xml:space="preserve"> PAGEREF _Toc9123 \h </w:instrText>
        </w:r>
        <w:r>
          <w:fldChar w:fldCharType="separate"/>
        </w:r>
        <w:r>
          <w:t>61</w:t>
        </w:r>
        <w:r>
          <w:fldChar w:fldCharType="end"/>
        </w:r>
      </w:hyperlink>
    </w:p>
    <w:p>
      <w:pPr>
        <w:pStyle w:val="TOC1"/>
        <w:tabs>
          <w:tab w:val="right" w:leader="dot" w:pos="8306"/>
        </w:tabs>
      </w:pPr>
      <w:hyperlink w:anchor="_Toc1094" w:history="1">
        <w:r>
          <w:rPr>
            <w:rFonts w:ascii="仿宋" w:eastAsia="仿宋" w:hAnsi="仿宋" w:cs="仿宋" w:hint="eastAsia"/>
            <w:lang w:eastAsia="zh-CN"/>
          </w:rPr>
          <w:t>十一、宽带无线接入网项目总结分析</w:t>
        </w:r>
        <w:r>
          <w:tab/>
        </w:r>
        <w:r>
          <w:fldChar w:fldCharType="begin"/>
        </w:r>
        <w:r>
          <w:instrText xml:space="preserve"> PAGEREF _Toc1094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24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72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84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https://d.book118.com/437155111165006034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宽带无线接入网行业相关公司设立可行性研究报告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宽带无线接入网行业相关公司设立可行性研究报告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宽带无线接入网行业相关公司设立可行性研究报告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宽带无线接入网行业相关公司设立可行性研究报告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宽带无线接入网行业相关公司设立可行性研究报告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7155111165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2024-01-20T12:06:00Z</dcterms:created>
  <dcterms:modified xsi:type="dcterms:W3CDTF">2024-01-20T12:06:43Z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B76EFD8538CF404CA5D6F288BB56A71B_11</vt:lpwstr>
  </property>
  <property fmtid="{D5CDD505-2E9C-101B-9397-08002B2CF9AE}" pid="3" name="KSOProductBuildVer">
    <vt:lpwstr>2052-12.1.0.16120</vt:lpwstr>
  </property>
</Properties>
</file>