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麦饭石项目计划设计方案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5" w:history="1">
        <w:r>
          <w:rPr>
            <w:rFonts w:ascii="仿宋" w:eastAsia="仿宋" w:hAnsi="仿宋" w:cs="仿宋" w:hint="eastAsia"/>
            <w:lang w:eastAsia="zh-CN"/>
          </w:rPr>
          <w:t>概论</w:t>
        </w:r>
        <w:r>
          <w:tab/>
        </w:r>
        <w:r>
          <w:fldChar w:fldCharType="begin"/>
        </w:r>
        <w:r>
          <w:instrText xml:space="preserve"> PAGEREF _Toc27265 \h </w:instrText>
        </w:r>
        <w:r>
          <w:fldChar w:fldCharType="separate"/>
        </w:r>
        <w:r>
          <w:t>3</w:t>
        </w:r>
        <w:r>
          <w:fldChar w:fldCharType="end"/>
        </w:r>
      </w:hyperlink>
    </w:p>
    <w:p>
      <w:pPr>
        <w:pStyle w:val="TOC1"/>
        <w:tabs>
          <w:tab w:val="right" w:leader="dot" w:pos="8306"/>
        </w:tabs>
      </w:pPr>
      <w:hyperlink w:anchor="_Toc24712" w:history="1">
        <w:r>
          <w:rPr>
            <w:rFonts w:ascii="仿宋" w:eastAsia="仿宋" w:hAnsi="仿宋" w:cs="仿宋" w:hint="eastAsia"/>
            <w:lang w:eastAsia="zh-CN"/>
          </w:rPr>
          <w:t>一、麦饭石项目选址可行性分析</w:t>
        </w:r>
        <w:r>
          <w:tab/>
        </w:r>
        <w:r>
          <w:fldChar w:fldCharType="begin"/>
        </w:r>
        <w:r>
          <w:instrText xml:space="preserve"> PAGEREF _Toc24712 \h </w:instrText>
        </w:r>
        <w:r>
          <w:fldChar w:fldCharType="separate"/>
        </w:r>
        <w:r>
          <w:t>3</w:t>
        </w:r>
        <w:r>
          <w:fldChar w:fldCharType="end"/>
        </w:r>
      </w:hyperlink>
    </w:p>
    <w:p>
      <w:pPr>
        <w:pStyle w:val="TOC2"/>
        <w:tabs>
          <w:tab w:val="right" w:leader="dot" w:pos="8306"/>
        </w:tabs>
      </w:pPr>
      <w:hyperlink w:anchor="_Toc18320" w:history="1">
        <w:r>
          <w:rPr>
            <w:rFonts w:ascii="仿宋" w:eastAsia="仿宋" w:hAnsi="仿宋" w:cs="仿宋" w:hint="eastAsia"/>
            <w:lang w:eastAsia="zh-CN"/>
          </w:rPr>
          <w:t>(一)、麦饭石项目选址</w:t>
        </w:r>
        <w:r>
          <w:tab/>
        </w:r>
        <w:r>
          <w:fldChar w:fldCharType="begin"/>
        </w:r>
        <w:r>
          <w:instrText xml:space="preserve"> PAGEREF _Toc18320 \h </w:instrText>
        </w:r>
        <w:r>
          <w:fldChar w:fldCharType="separate"/>
        </w:r>
        <w:r>
          <w:t>3</w:t>
        </w:r>
        <w:r>
          <w:fldChar w:fldCharType="end"/>
        </w:r>
      </w:hyperlink>
    </w:p>
    <w:p>
      <w:pPr>
        <w:pStyle w:val="TOC2"/>
        <w:tabs>
          <w:tab w:val="right" w:leader="dot" w:pos="8306"/>
        </w:tabs>
      </w:pPr>
      <w:hyperlink w:anchor="_Toc30798" w:history="1">
        <w:r>
          <w:rPr>
            <w:rFonts w:ascii="仿宋" w:eastAsia="仿宋" w:hAnsi="仿宋" w:cs="仿宋" w:hint="eastAsia"/>
            <w:lang w:eastAsia="zh-CN"/>
          </w:rPr>
          <w:t>(二)、用地控制指标</w:t>
        </w:r>
        <w:r>
          <w:tab/>
        </w:r>
        <w:r>
          <w:fldChar w:fldCharType="begin"/>
        </w:r>
        <w:r>
          <w:instrText xml:space="preserve"> PAGEREF _Toc30798 \h </w:instrText>
        </w:r>
        <w:r>
          <w:fldChar w:fldCharType="separate"/>
        </w:r>
        <w:r>
          <w:t>3</w:t>
        </w:r>
        <w:r>
          <w:fldChar w:fldCharType="end"/>
        </w:r>
      </w:hyperlink>
    </w:p>
    <w:p>
      <w:pPr>
        <w:pStyle w:val="TOC2"/>
        <w:tabs>
          <w:tab w:val="right" w:leader="dot" w:pos="8306"/>
        </w:tabs>
      </w:pPr>
      <w:hyperlink w:anchor="_Toc12550" w:history="1">
        <w:r>
          <w:rPr>
            <w:rFonts w:ascii="仿宋" w:eastAsia="仿宋" w:hAnsi="仿宋" w:cs="仿宋" w:hint="eastAsia"/>
            <w:lang w:eastAsia="zh-CN"/>
          </w:rPr>
          <w:t>(三)、节约用地措施</w:t>
        </w:r>
        <w:r>
          <w:tab/>
        </w:r>
        <w:r>
          <w:fldChar w:fldCharType="begin"/>
        </w:r>
        <w:r>
          <w:instrText xml:space="preserve"> PAGEREF _Toc12550 \h </w:instrText>
        </w:r>
        <w:r>
          <w:fldChar w:fldCharType="separate"/>
        </w:r>
        <w:r>
          <w:t>5</w:t>
        </w:r>
        <w:r>
          <w:fldChar w:fldCharType="end"/>
        </w:r>
      </w:hyperlink>
    </w:p>
    <w:p>
      <w:pPr>
        <w:pStyle w:val="TOC2"/>
        <w:tabs>
          <w:tab w:val="right" w:leader="dot" w:pos="8306"/>
        </w:tabs>
      </w:pPr>
      <w:hyperlink w:anchor="_Toc28854" w:history="1">
        <w:r>
          <w:rPr>
            <w:rFonts w:ascii="仿宋" w:eastAsia="仿宋" w:hAnsi="仿宋" w:cs="仿宋" w:hint="eastAsia"/>
            <w:lang w:eastAsia="zh-CN"/>
          </w:rPr>
          <w:t>(四)、总图布置方案</w:t>
        </w:r>
        <w:r>
          <w:tab/>
        </w:r>
        <w:r>
          <w:fldChar w:fldCharType="begin"/>
        </w:r>
        <w:r>
          <w:instrText xml:space="preserve"> PAGEREF _Toc28854 \h </w:instrText>
        </w:r>
        <w:r>
          <w:fldChar w:fldCharType="separate"/>
        </w:r>
        <w:r>
          <w:t>6</w:t>
        </w:r>
        <w:r>
          <w:fldChar w:fldCharType="end"/>
        </w:r>
      </w:hyperlink>
    </w:p>
    <w:p>
      <w:pPr>
        <w:pStyle w:val="TOC2"/>
        <w:tabs>
          <w:tab w:val="right" w:leader="dot" w:pos="8306"/>
        </w:tabs>
      </w:pPr>
      <w:hyperlink w:anchor="_Toc21520" w:history="1">
        <w:r>
          <w:rPr>
            <w:rFonts w:ascii="仿宋" w:eastAsia="仿宋" w:hAnsi="仿宋" w:cs="仿宋" w:hint="eastAsia"/>
            <w:lang w:eastAsia="zh-CN"/>
          </w:rPr>
          <w:t>(五)、选址综合评价</w:t>
        </w:r>
        <w:r>
          <w:tab/>
        </w:r>
        <w:r>
          <w:fldChar w:fldCharType="begin"/>
        </w:r>
        <w:r>
          <w:instrText xml:space="preserve"> PAGEREF _Toc21520 \h </w:instrText>
        </w:r>
        <w:r>
          <w:fldChar w:fldCharType="separate"/>
        </w:r>
        <w:r>
          <w:t>7</w:t>
        </w:r>
        <w:r>
          <w:fldChar w:fldCharType="end"/>
        </w:r>
      </w:hyperlink>
    </w:p>
    <w:p>
      <w:pPr>
        <w:pStyle w:val="TOC1"/>
        <w:tabs>
          <w:tab w:val="right" w:leader="dot" w:pos="8306"/>
        </w:tabs>
      </w:pPr>
      <w:hyperlink w:anchor="_Toc25331" w:history="1">
        <w:r>
          <w:rPr>
            <w:rFonts w:ascii="仿宋" w:eastAsia="仿宋" w:hAnsi="仿宋" w:cs="仿宋" w:hint="eastAsia"/>
            <w:lang w:eastAsia="zh-CN"/>
          </w:rPr>
          <w:t>二、产品规划分析</w:t>
        </w:r>
        <w:r>
          <w:tab/>
        </w:r>
        <w:r>
          <w:fldChar w:fldCharType="begin"/>
        </w:r>
        <w:r>
          <w:instrText xml:space="preserve"> PAGEREF _Toc25331 \h </w:instrText>
        </w:r>
        <w:r>
          <w:fldChar w:fldCharType="separate"/>
        </w:r>
        <w:r>
          <w:t>8</w:t>
        </w:r>
        <w:r>
          <w:fldChar w:fldCharType="end"/>
        </w:r>
      </w:hyperlink>
    </w:p>
    <w:p>
      <w:pPr>
        <w:pStyle w:val="TOC2"/>
        <w:tabs>
          <w:tab w:val="right" w:leader="dot" w:pos="8306"/>
        </w:tabs>
      </w:pPr>
      <w:hyperlink w:anchor="_Toc27366" w:history="1">
        <w:r>
          <w:rPr>
            <w:rFonts w:ascii="仿宋" w:eastAsia="仿宋" w:hAnsi="仿宋" w:cs="仿宋" w:hint="eastAsia"/>
            <w:lang w:eastAsia="zh-CN"/>
          </w:rPr>
          <w:t>(一)、产品规划</w:t>
        </w:r>
        <w:r>
          <w:tab/>
        </w:r>
        <w:r>
          <w:fldChar w:fldCharType="begin"/>
        </w:r>
        <w:r>
          <w:instrText xml:space="preserve"> PAGEREF _Toc27366 \h </w:instrText>
        </w:r>
        <w:r>
          <w:fldChar w:fldCharType="separate"/>
        </w:r>
        <w:r>
          <w:t>8</w:t>
        </w:r>
        <w:r>
          <w:fldChar w:fldCharType="end"/>
        </w:r>
      </w:hyperlink>
    </w:p>
    <w:p>
      <w:pPr>
        <w:pStyle w:val="TOC2"/>
        <w:tabs>
          <w:tab w:val="right" w:leader="dot" w:pos="8306"/>
        </w:tabs>
      </w:pPr>
      <w:hyperlink w:anchor="_Toc22247" w:history="1">
        <w:r>
          <w:rPr>
            <w:rFonts w:ascii="仿宋" w:eastAsia="仿宋" w:hAnsi="仿宋" w:cs="仿宋" w:hint="eastAsia"/>
            <w:lang w:eastAsia="zh-CN"/>
          </w:rPr>
          <w:t>(二)、建设规模</w:t>
        </w:r>
        <w:r>
          <w:tab/>
        </w:r>
        <w:r>
          <w:fldChar w:fldCharType="begin"/>
        </w:r>
        <w:r>
          <w:instrText xml:space="preserve"> PAGEREF _Toc22247 \h </w:instrText>
        </w:r>
        <w:r>
          <w:fldChar w:fldCharType="separate"/>
        </w:r>
        <w:r>
          <w:t>9</w:t>
        </w:r>
        <w:r>
          <w:fldChar w:fldCharType="end"/>
        </w:r>
      </w:hyperlink>
    </w:p>
    <w:p>
      <w:pPr>
        <w:pStyle w:val="TOC1"/>
        <w:tabs>
          <w:tab w:val="right" w:leader="dot" w:pos="8306"/>
        </w:tabs>
      </w:pPr>
      <w:hyperlink w:anchor="_Toc25157" w:history="1">
        <w:r>
          <w:rPr>
            <w:rFonts w:ascii="仿宋" w:eastAsia="仿宋" w:hAnsi="仿宋" w:cs="仿宋" w:hint="eastAsia"/>
            <w:lang w:eastAsia="zh-CN"/>
          </w:rPr>
          <w:t>三、麦饭石项目绩效评估</w:t>
        </w:r>
        <w:r>
          <w:tab/>
        </w:r>
        <w:r>
          <w:fldChar w:fldCharType="begin"/>
        </w:r>
        <w:r>
          <w:instrText xml:space="preserve"> PAGEREF _Toc25157 \h </w:instrText>
        </w:r>
        <w:r>
          <w:fldChar w:fldCharType="separate"/>
        </w:r>
        <w:r>
          <w:t>10</w:t>
        </w:r>
        <w:r>
          <w:fldChar w:fldCharType="end"/>
        </w:r>
      </w:hyperlink>
    </w:p>
    <w:p>
      <w:pPr>
        <w:pStyle w:val="TOC2"/>
        <w:tabs>
          <w:tab w:val="right" w:leader="dot" w:pos="8306"/>
        </w:tabs>
      </w:pPr>
      <w:hyperlink w:anchor="_Toc310" w:history="1">
        <w:r>
          <w:rPr>
            <w:rFonts w:ascii="仿宋" w:eastAsia="仿宋" w:hAnsi="仿宋" w:cs="仿宋" w:hint="eastAsia"/>
            <w:lang w:eastAsia="zh-CN"/>
          </w:rPr>
          <w:t>(一)、绩效评估指标</w:t>
        </w:r>
        <w:r>
          <w:tab/>
        </w:r>
        <w:r>
          <w:fldChar w:fldCharType="begin"/>
        </w:r>
        <w:r>
          <w:instrText xml:space="preserve"> PAGEREF _Toc310 \h </w:instrText>
        </w:r>
        <w:r>
          <w:fldChar w:fldCharType="separate"/>
        </w:r>
        <w:r>
          <w:t>10</w:t>
        </w:r>
        <w:r>
          <w:fldChar w:fldCharType="end"/>
        </w:r>
      </w:hyperlink>
    </w:p>
    <w:p>
      <w:pPr>
        <w:pStyle w:val="TOC2"/>
        <w:tabs>
          <w:tab w:val="right" w:leader="dot" w:pos="8306"/>
        </w:tabs>
      </w:pPr>
      <w:hyperlink w:anchor="_Toc5046" w:history="1">
        <w:r>
          <w:rPr>
            <w:rFonts w:ascii="仿宋" w:eastAsia="仿宋" w:hAnsi="仿宋" w:cs="仿宋" w:hint="eastAsia"/>
            <w:lang w:eastAsia="zh-CN"/>
          </w:rPr>
          <w:t>(二)、绩效评估方法</w:t>
        </w:r>
        <w:r>
          <w:tab/>
        </w:r>
        <w:r>
          <w:fldChar w:fldCharType="begin"/>
        </w:r>
        <w:r>
          <w:instrText xml:space="preserve"> PAGEREF _Toc5046 \h </w:instrText>
        </w:r>
        <w:r>
          <w:fldChar w:fldCharType="separate"/>
        </w:r>
        <w:r>
          <w:t>11</w:t>
        </w:r>
        <w:r>
          <w:fldChar w:fldCharType="end"/>
        </w:r>
      </w:hyperlink>
    </w:p>
    <w:p>
      <w:pPr>
        <w:pStyle w:val="TOC2"/>
        <w:tabs>
          <w:tab w:val="right" w:leader="dot" w:pos="8306"/>
        </w:tabs>
      </w:pPr>
      <w:hyperlink w:anchor="_Toc14064" w:history="1">
        <w:r>
          <w:rPr>
            <w:rFonts w:ascii="仿宋" w:eastAsia="仿宋" w:hAnsi="仿宋" w:cs="仿宋" w:hint="eastAsia"/>
            <w:lang w:eastAsia="zh-CN"/>
          </w:rPr>
          <w:t>(三)、绩效评估周期</w:t>
        </w:r>
        <w:r>
          <w:tab/>
        </w:r>
        <w:r>
          <w:fldChar w:fldCharType="begin"/>
        </w:r>
        <w:r>
          <w:instrText xml:space="preserve"> PAGEREF _Toc14064 \h </w:instrText>
        </w:r>
        <w:r>
          <w:fldChar w:fldCharType="separate"/>
        </w:r>
        <w:r>
          <w:t>12</w:t>
        </w:r>
        <w:r>
          <w:fldChar w:fldCharType="end"/>
        </w:r>
      </w:hyperlink>
    </w:p>
    <w:p>
      <w:pPr>
        <w:pStyle w:val="TOC1"/>
        <w:tabs>
          <w:tab w:val="right" w:leader="dot" w:pos="8306"/>
        </w:tabs>
      </w:pPr>
      <w:hyperlink w:anchor="_Toc775" w:history="1">
        <w:r>
          <w:rPr>
            <w:rFonts w:ascii="仿宋" w:eastAsia="仿宋" w:hAnsi="仿宋" w:cs="仿宋" w:hint="eastAsia"/>
            <w:lang w:eastAsia="zh-CN"/>
          </w:rPr>
          <w:t>四、麦饭石项目文档管理</w:t>
        </w:r>
        <w:r>
          <w:tab/>
        </w:r>
        <w:r>
          <w:fldChar w:fldCharType="begin"/>
        </w:r>
        <w:r>
          <w:instrText xml:space="preserve"> PAGEREF _Toc775 \h </w:instrText>
        </w:r>
        <w:r>
          <w:fldChar w:fldCharType="separate"/>
        </w:r>
        <w:r>
          <w:t>13</w:t>
        </w:r>
        <w:r>
          <w:fldChar w:fldCharType="end"/>
        </w:r>
      </w:hyperlink>
    </w:p>
    <w:p>
      <w:pPr>
        <w:pStyle w:val="TOC2"/>
        <w:tabs>
          <w:tab w:val="right" w:leader="dot" w:pos="8306"/>
        </w:tabs>
      </w:pPr>
      <w:hyperlink w:anchor="_Toc27552" w:history="1">
        <w:r>
          <w:rPr>
            <w:rFonts w:ascii="仿宋" w:eastAsia="仿宋" w:hAnsi="仿宋" w:cs="仿宋" w:hint="eastAsia"/>
            <w:lang w:eastAsia="zh-CN"/>
          </w:rPr>
          <w:t>(一)、文档编制与审查</w:t>
        </w:r>
        <w:r>
          <w:tab/>
        </w:r>
        <w:r>
          <w:fldChar w:fldCharType="begin"/>
        </w:r>
        <w:r>
          <w:instrText xml:space="preserve"> PAGEREF _Toc27552 \h </w:instrText>
        </w:r>
        <w:r>
          <w:fldChar w:fldCharType="separate"/>
        </w:r>
        <w:r>
          <w:t>13</w:t>
        </w:r>
        <w:r>
          <w:fldChar w:fldCharType="end"/>
        </w:r>
      </w:hyperlink>
    </w:p>
    <w:p>
      <w:pPr>
        <w:pStyle w:val="TOC2"/>
        <w:tabs>
          <w:tab w:val="right" w:leader="dot" w:pos="8306"/>
        </w:tabs>
      </w:pPr>
      <w:hyperlink w:anchor="_Toc16552" w:history="1">
        <w:r>
          <w:rPr>
            <w:rFonts w:ascii="仿宋" w:eastAsia="仿宋" w:hAnsi="仿宋" w:cs="仿宋" w:hint="eastAsia"/>
            <w:lang w:eastAsia="zh-CN"/>
          </w:rPr>
          <w:t>(二)、文档发布与分发</w:t>
        </w:r>
        <w:r>
          <w:tab/>
        </w:r>
        <w:r>
          <w:fldChar w:fldCharType="begin"/>
        </w:r>
        <w:r>
          <w:instrText xml:space="preserve"> PAGEREF _Toc16552 \h </w:instrText>
        </w:r>
        <w:r>
          <w:fldChar w:fldCharType="separate"/>
        </w:r>
        <w:r>
          <w:t>14</w:t>
        </w:r>
        <w:r>
          <w:fldChar w:fldCharType="end"/>
        </w:r>
      </w:hyperlink>
    </w:p>
    <w:p>
      <w:pPr>
        <w:pStyle w:val="TOC2"/>
        <w:tabs>
          <w:tab w:val="right" w:leader="dot" w:pos="8306"/>
        </w:tabs>
      </w:pPr>
      <w:hyperlink w:anchor="_Toc29892" w:history="1">
        <w:r>
          <w:rPr>
            <w:rFonts w:ascii="仿宋" w:eastAsia="仿宋" w:hAnsi="仿宋" w:cs="仿宋" w:hint="eastAsia"/>
            <w:lang w:eastAsia="zh-CN"/>
          </w:rPr>
          <w:t>(三)、文档存档与归档</w:t>
        </w:r>
        <w:r>
          <w:tab/>
        </w:r>
        <w:r>
          <w:fldChar w:fldCharType="begin"/>
        </w:r>
        <w:r>
          <w:instrText xml:space="preserve"> PAGEREF _Toc29892 \h </w:instrText>
        </w:r>
        <w:r>
          <w:fldChar w:fldCharType="separate"/>
        </w:r>
        <w:r>
          <w:t>15</w:t>
        </w:r>
        <w:r>
          <w:fldChar w:fldCharType="end"/>
        </w:r>
      </w:hyperlink>
    </w:p>
    <w:p>
      <w:pPr>
        <w:pStyle w:val="TOC1"/>
        <w:tabs>
          <w:tab w:val="right" w:leader="dot" w:pos="8306"/>
        </w:tabs>
      </w:pPr>
      <w:hyperlink w:anchor="_Toc24518" w:history="1">
        <w:r>
          <w:rPr>
            <w:rFonts w:ascii="仿宋" w:eastAsia="仿宋" w:hAnsi="仿宋" w:cs="仿宋" w:hint="eastAsia"/>
            <w:lang w:eastAsia="zh-CN"/>
          </w:rPr>
          <w:t>五、麦饭石项目建设背景及必要性分析</w:t>
        </w:r>
        <w:r>
          <w:tab/>
        </w:r>
        <w:r>
          <w:fldChar w:fldCharType="begin"/>
        </w:r>
        <w:r>
          <w:instrText xml:space="preserve"> PAGEREF _Toc24518 \h </w:instrText>
        </w:r>
        <w:r>
          <w:fldChar w:fldCharType="separate"/>
        </w:r>
        <w:r>
          <w:t>16</w:t>
        </w:r>
        <w:r>
          <w:fldChar w:fldCharType="end"/>
        </w:r>
      </w:hyperlink>
    </w:p>
    <w:p>
      <w:pPr>
        <w:pStyle w:val="TOC2"/>
        <w:tabs>
          <w:tab w:val="right" w:leader="dot" w:pos="8306"/>
        </w:tabs>
      </w:pPr>
      <w:hyperlink w:anchor="_Toc26096" w:history="1">
        <w:r>
          <w:rPr>
            <w:rFonts w:ascii="仿宋" w:eastAsia="仿宋" w:hAnsi="仿宋" w:cs="仿宋" w:hint="eastAsia"/>
            <w:lang w:eastAsia="zh-CN"/>
          </w:rPr>
          <w:t>(一)、麦饭石项目背景分析</w:t>
        </w:r>
        <w:r>
          <w:tab/>
        </w:r>
        <w:r>
          <w:fldChar w:fldCharType="begin"/>
        </w:r>
        <w:r>
          <w:instrText xml:space="preserve"> PAGEREF _Toc26096 \h </w:instrText>
        </w:r>
        <w:r>
          <w:fldChar w:fldCharType="separate"/>
        </w:r>
        <w:r>
          <w:t>16</w:t>
        </w:r>
        <w:r>
          <w:fldChar w:fldCharType="end"/>
        </w:r>
      </w:hyperlink>
    </w:p>
    <w:p>
      <w:pPr>
        <w:pStyle w:val="TOC2"/>
        <w:tabs>
          <w:tab w:val="right" w:leader="dot" w:pos="8306"/>
        </w:tabs>
      </w:pPr>
      <w:hyperlink w:anchor="_Toc9813" w:history="1">
        <w:r>
          <w:rPr>
            <w:rFonts w:ascii="仿宋" w:eastAsia="仿宋" w:hAnsi="仿宋" w:cs="仿宋" w:hint="eastAsia"/>
            <w:lang w:eastAsia="zh-CN"/>
          </w:rPr>
          <w:t>(二)、麦饭石项目建设必要性分析</w:t>
        </w:r>
        <w:r>
          <w:tab/>
        </w:r>
        <w:r>
          <w:fldChar w:fldCharType="begin"/>
        </w:r>
        <w:r>
          <w:instrText xml:space="preserve"> PAGEREF _Toc9813 \h </w:instrText>
        </w:r>
        <w:r>
          <w:fldChar w:fldCharType="separate"/>
        </w:r>
        <w:r>
          <w:t>18</w:t>
        </w:r>
        <w:r>
          <w:fldChar w:fldCharType="end"/>
        </w:r>
      </w:hyperlink>
    </w:p>
    <w:p>
      <w:pPr>
        <w:pStyle w:val="TOC1"/>
        <w:tabs>
          <w:tab w:val="right" w:leader="dot" w:pos="8306"/>
        </w:tabs>
      </w:pPr>
      <w:hyperlink w:anchor="_Toc13103" w:history="1">
        <w:r>
          <w:rPr>
            <w:rFonts w:ascii="仿宋" w:eastAsia="仿宋" w:hAnsi="仿宋" w:cs="仿宋" w:hint="eastAsia"/>
            <w:lang w:eastAsia="zh-CN"/>
          </w:rPr>
          <w:t>六、麦饭石项目可持续发展</w:t>
        </w:r>
        <w:r>
          <w:tab/>
        </w:r>
        <w:r>
          <w:fldChar w:fldCharType="begin"/>
        </w:r>
        <w:r>
          <w:instrText xml:space="preserve"> PAGEREF _Toc13103 \h </w:instrText>
        </w:r>
        <w:r>
          <w:fldChar w:fldCharType="separate"/>
        </w:r>
        <w:r>
          <w:t>19</w:t>
        </w:r>
        <w:r>
          <w:fldChar w:fldCharType="end"/>
        </w:r>
      </w:hyperlink>
    </w:p>
    <w:p>
      <w:pPr>
        <w:pStyle w:val="TOC2"/>
        <w:tabs>
          <w:tab w:val="right" w:leader="dot" w:pos="8306"/>
        </w:tabs>
      </w:pPr>
      <w:hyperlink w:anchor="_Toc3696" w:history="1">
        <w:r>
          <w:rPr>
            <w:rFonts w:ascii="仿宋" w:eastAsia="仿宋" w:hAnsi="仿宋" w:cs="仿宋" w:hint="eastAsia"/>
            <w:lang w:eastAsia="zh-CN"/>
          </w:rPr>
          <w:t>(一)、可持续战略与实践</w:t>
        </w:r>
        <w:r>
          <w:tab/>
        </w:r>
        <w:r>
          <w:fldChar w:fldCharType="begin"/>
        </w:r>
        <w:r>
          <w:instrText xml:space="preserve"> PAGEREF _Toc3696 \h </w:instrText>
        </w:r>
        <w:r>
          <w:fldChar w:fldCharType="separate"/>
        </w:r>
        <w:r>
          <w:t>19</w:t>
        </w:r>
        <w:r>
          <w:fldChar w:fldCharType="end"/>
        </w:r>
      </w:hyperlink>
    </w:p>
    <w:p>
      <w:pPr>
        <w:pStyle w:val="TOC2"/>
        <w:tabs>
          <w:tab w:val="right" w:leader="dot" w:pos="8306"/>
        </w:tabs>
      </w:pPr>
      <w:hyperlink w:anchor="_Toc29546" w:history="1">
        <w:r>
          <w:rPr>
            <w:rFonts w:ascii="仿宋" w:eastAsia="仿宋" w:hAnsi="仿宋" w:cs="仿宋" w:hint="eastAsia"/>
            <w:lang w:eastAsia="zh-CN"/>
          </w:rPr>
          <w:t>(二)、环保与社会责任</w:t>
        </w:r>
        <w:r>
          <w:tab/>
        </w:r>
        <w:r>
          <w:fldChar w:fldCharType="begin"/>
        </w:r>
        <w:r>
          <w:instrText xml:space="preserve"> PAGEREF _Toc29546 \h </w:instrText>
        </w:r>
        <w:r>
          <w:fldChar w:fldCharType="separate"/>
        </w:r>
        <w:r>
          <w:t>20</w:t>
        </w:r>
        <w:r>
          <w:fldChar w:fldCharType="end"/>
        </w:r>
      </w:hyperlink>
    </w:p>
    <w:p>
      <w:pPr>
        <w:pStyle w:val="TOC1"/>
        <w:tabs>
          <w:tab w:val="right" w:leader="dot" w:pos="8306"/>
        </w:tabs>
      </w:pPr>
      <w:hyperlink w:anchor="_Toc11193" w:history="1">
        <w:r>
          <w:rPr>
            <w:rFonts w:ascii="仿宋" w:eastAsia="仿宋" w:hAnsi="仿宋" w:cs="仿宋" w:hint="eastAsia"/>
            <w:lang w:eastAsia="zh-CN"/>
          </w:rPr>
          <w:t>七、麦饭石项目人力资源培养与发展</w:t>
        </w:r>
        <w:r>
          <w:tab/>
        </w:r>
        <w:r>
          <w:fldChar w:fldCharType="begin"/>
        </w:r>
        <w:r>
          <w:instrText xml:space="preserve"> PAGEREF _Toc11193 \h </w:instrText>
        </w:r>
        <w:r>
          <w:fldChar w:fldCharType="separate"/>
        </w:r>
        <w:r>
          <w:t>21</w:t>
        </w:r>
        <w:r>
          <w:fldChar w:fldCharType="end"/>
        </w:r>
      </w:hyperlink>
    </w:p>
    <w:p>
      <w:pPr>
        <w:pStyle w:val="TOC2"/>
        <w:tabs>
          <w:tab w:val="right" w:leader="dot" w:pos="8306"/>
        </w:tabs>
      </w:pPr>
      <w:hyperlink w:anchor="_Toc10952" w:history="1">
        <w:r>
          <w:rPr>
            <w:rFonts w:ascii="仿宋" w:eastAsia="仿宋" w:hAnsi="仿宋" w:cs="仿宋" w:hint="eastAsia"/>
            <w:lang w:eastAsia="zh-CN"/>
          </w:rPr>
          <w:t>(一)、人才需求与规划</w:t>
        </w:r>
        <w:r>
          <w:tab/>
        </w:r>
        <w:r>
          <w:fldChar w:fldCharType="begin"/>
        </w:r>
        <w:r>
          <w:instrText xml:space="preserve"> PAGEREF _Toc10952 \h </w:instrText>
        </w:r>
        <w:r>
          <w:fldChar w:fldCharType="separate"/>
        </w:r>
        <w:r>
          <w:t>21</w:t>
        </w:r>
        <w:r>
          <w:fldChar w:fldCharType="end"/>
        </w:r>
      </w:hyperlink>
    </w:p>
    <w:p>
      <w:pPr>
        <w:pStyle w:val="TOC2"/>
        <w:tabs>
          <w:tab w:val="right" w:leader="dot" w:pos="8306"/>
        </w:tabs>
      </w:pPr>
      <w:hyperlink w:anchor="_Toc23701" w:history="1">
        <w:r>
          <w:rPr>
            <w:rFonts w:ascii="仿宋" w:eastAsia="仿宋" w:hAnsi="仿宋" w:cs="仿宋" w:hint="eastAsia"/>
            <w:lang w:eastAsia="zh-CN"/>
          </w:rPr>
          <w:t>(二)、培训与发展计划</w:t>
        </w:r>
        <w:r>
          <w:tab/>
        </w:r>
        <w:r>
          <w:fldChar w:fldCharType="begin"/>
        </w:r>
        <w:r>
          <w:instrText xml:space="preserve"> PAGEREF _Toc23701 \h </w:instrText>
        </w:r>
        <w:r>
          <w:fldChar w:fldCharType="separate"/>
        </w:r>
        <w:r>
          <w:t>21</w:t>
        </w:r>
        <w:r>
          <w:fldChar w:fldCharType="end"/>
        </w:r>
      </w:hyperlink>
    </w:p>
    <w:p>
      <w:pPr>
        <w:pStyle w:val="TOC1"/>
        <w:tabs>
          <w:tab w:val="right" w:leader="dot" w:pos="8306"/>
        </w:tabs>
      </w:pPr>
      <w:hyperlink w:anchor="_Toc1393" w:history="1">
        <w:r>
          <w:rPr>
            <w:rFonts w:ascii="仿宋" w:eastAsia="仿宋" w:hAnsi="仿宋" w:cs="仿宋" w:hint="eastAsia"/>
            <w:lang w:eastAsia="zh-CN"/>
          </w:rPr>
          <w:t>八、麦饭石项目创新与研发</w:t>
        </w:r>
        <w:r>
          <w:tab/>
        </w:r>
        <w:r>
          <w:fldChar w:fldCharType="begin"/>
        </w:r>
        <w:r>
          <w:instrText xml:space="preserve"> PAGEREF _Toc1393 \h </w:instrText>
        </w:r>
        <w:r>
          <w:fldChar w:fldCharType="separate"/>
        </w:r>
        <w:r>
          <w:t>22</w:t>
        </w:r>
        <w:r>
          <w:fldChar w:fldCharType="end"/>
        </w:r>
      </w:hyperlink>
    </w:p>
    <w:p>
      <w:pPr>
        <w:pStyle w:val="TOC2"/>
        <w:tabs>
          <w:tab w:val="right" w:leader="dot" w:pos="8306"/>
        </w:tabs>
      </w:pPr>
      <w:hyperlink w:anchor="_Toc11903" w:history="1">
        <w:r>
          <w:rPr>
            <w:rFonts w:ascii="仿宋" w:eastAsia="仿宋" w:hAnsi="仿宋" w:cs="仿宋" w:hint="eastAsia"/>
            <w:lang w:eastAsia="zh-CN"/>
          </w:rPr>
          <w:t>(一)、创新策略与方向</w:t>
        </w:r>
        <w:r>
          <w:tab/>
        </w:r>
        <w:r>
          <w:fldChar w:fldCharType="begin"/>
        </w:r>
        <w:r>
          <w:instrText xml:space="preserve"> PAGEREF _Toc11903 \h </w:instrText>
        </w:r>
        <w:r>
          <w:fldChar w:fldCharType="separate"/>
        </w:r>
        <w:r>
          <w:t>22</w:t>
        </w:r>
        <w:r>
          <w:fldChar w:fldCharType="end"/>
        </w:r>
      </w:hyperlink>
    </w:p>
    <w:p>
      <w:pPr>
        <w:pStyle w:val="TOC2"/>
        <w:tabs>
          <w:tab w:val="right" w:leader="dot" w:pos="8306"/>
        </w:tabs>
      </w:pPr>
      <w:hyperlink w:anchor="_Toc27937" w:history="1">
        <w:r>
          <w:rPr>
            <w:rFonts w:ascii="仿宋" w:eastAsia="仿宋" w:hAnsi="仿宋" w:cs="仿宋" w:hint="eastAsia"/>
            <w:lang w:eastAsia="zh-CN"/>
          </w:rPr>
          <w:t>(二)、研发规划与投入</w:t>
        </w:r>
        <w:r>
          <w:tab/>
        </w:r>
        <w:r>
          <w:fldChar w:fldCharType="begin"/>
        </w:r>
        <w:r>
          <w:instrText xml:space="preserve"> PAGEREF _Toc27937 \h </w:instrText>
        </w:r>
        <w:r>
          <w:fldChar w:fldCharType="separate"/>
        </w:r>
        <w:r>
          <w:t>23</w:t>
        </w:r>
        <w:r>
          <w:fldChar w:fldCharType="end"/>
        </w:r>
      </w:hyperlink>
    </w:p>
    <w:p>
      <w:pPr>
        <w:pStyle w:val="TOC1"/>
        <w:tabs>
          <w:tab w:val="right" w:leader="dot" w:pos="8306"/>
        </w:tabs>
      </w:pPr>
      <w:hyperlink w:anchor="_Toc21962" w:history="1">
        <w:r>
          <w:rPr>
            <w:rFonts w:ascii="仿宋" w:eastAsia="仿宋" w:hAnsi="仿宋" w:cs="仿宋" w:hint="eastAsia"/>
            <w:lang w:eastAsia="zh-CN"/>
          </w:rPr>
          <w:t>九、麦饭石项目投资规划</w:t>
        </w:r>
        <w:r>
          <w:tab/>
        </w:r>
        <w:r>
          <w:fldChar w:fldCharType="begin"/>
        </w:r>
        <w:r>
          <w:instrText xml:space="preserve"> PAGEREF _Toc21962 \h </w:instrText>
        </w:r>
        <w:r>
          <w:fldChar w:fldCharType="separate"/>
        </w:r>
        <w:r>
          <w:t>25</w:t>
        </w:r>
        <w:r>
          <w:fldChar w:fldCharType="end"/>
        </w:r>
      </w:hyperlink>
    </w:p>
    <w:p>
      <w:pPr>
        <w:pStyle w:val="TOC2"/>
        <w:tabs>
          <w:tab w:val="right" w:leader="dot" w:pos="8306"/>
        </w:tabs>
      </w:pPr>
      <w:hyperlink w:anchor="_Toc30808" w:history="1">
        <w:r>
          <w:rPr>
            <w:rFonts w:ascii="仿宋" w:eastAsia="仿宋" w:hAnsi="仿宋" w:cs="仿宋" w:hint="eastAsia"/>
            <w:lang w:eastAsia="zh-CN"/>
          </w:rPr>
          <w:t>(一)、麦饭石项目总投资估算</w:t>
        </w:r>
        <w:r>
          <w:tab/>
        </w:r>
        <w:r>
          <w:fldChar w:fldCharType="begin"/>
        </w:r>
        <w:r>
          <w:instrText xml:space="preserve"> PAGEREF _Toc30808 \h </w:instrText>
        </w:r>
        <w:r>
          <w:fldChar w:fldCharType="separate"/>
        </w:r>
        <w:r>
          <w:t>25</w:t>
        </w:r>
        <w:r>
          <w:fldChar w:fldCharType="end"/>
        </w:r>
      </w:hyperlink>
    </w:p>
    <w:p>
      <w:pPr>
        <w:pStyle w:val="TOC2"/>
        <w:tabs>
          <w:tab w:val="right" w:leader="dot" w:pos="8306"/>
        </w:tabs>
      </w:pPr>
      <w:hyperlink w:anchor="_Toc23679" w:history="1">
        <w:r>
          <w:rPr>
            <w:rFonts w:ascii="仿宋" w:eastAsia="仿宋" w:hAnsi="仿宋" w:cs="仿宋" w:hint="eastAsia"/>
            <w:lang w:eastAsia="zh-CN"/>
          </w:rPr>
          <w:t>(二)、资金筹措</w:t>
        </w:r>
        <w:r>
          <w:tab/>
        </w:r>
        <w:r>
          <w:fldChar w:fldCharType="begin"/>
        </w:r>
        <w:r>
          <w:instrText xml:space="preserve"> PAGEREF _Toc23679 \h </w:instrText>
        </w:r>
        <w:r>
          <w:fldChar w:fldCharType="separate"/>
        </w:r>
        <w:r>
          <w:t>26</w:t>
        </w:r>
        <w:r>
          <w:fldChar w:fldCharType="end"/>
        </w:r>
      </w:hyperlink>
    </w:p>
    <w:p>
      <w:pPr>
        <w:pStyle w:val="TOC1"/>
        <w:tabs>
          <w:tab w:val="right" w:leader="dot" w:pos="8306"/>
        </w:tabs>
      </w:pPr>
      <w:hyperlink w:anchor="_Toc26688" w:history="1">
        <w:r>
          <w:rPr>
            <w:rFonts w:ascii="仿宋" w:eastAsia="仿宋" w:hAnsi="仿宋" w:cs="仿宋" w:hint="eastAsia"/>
            <w:lang w:eastAsia="zh-CN"/>
          </w:rPr>
          <w:t>十、麦饭石项目技术管理</w:t>
        </w:r>
        <w:r>
          <w:tab/>
        </w:r>
        <w:r>
          <w:fldChar w:fldCharType="begin"/>
        </w:r>
        <w:r>
          <w:instrText xml:space="preserve"> PAGEREF _Toc26688 \h </w:instrText>
        </w:r>
        <w:r>
          <w:fldChar w:fldCharType="separate"/>
        </w:r>
        <w:r>
          <w:t>27</w:t>
        </w:r>
        <w:r>
          <w:fldChar w:fldCharType="end"/>
        </w:r>
      </w:hyperlink>
    </w:p>
    <w:p>
      <w:pPr>
        <w:pStyle w:val="TOC2"/>
        <w:tabs>
          <w:tab w:val="right" w:leader="dot" w:pos="8306"/>
        </w:tabs>
      </w:pPr>
      <w:hyperlink w:anchor="_Toc2379" w:history="1">
        <w:r>
          <w:rPr>
            <w:rFonts w:ascii="仿宋" w:eastAsia="仿宋" w:hAnsi="仿宋" w:cs="仿宋" w:hint="eastAsia"/>
            <w:lang w:eastAsia="zh-CN"/>
          </w:rPr>
          <w:t>(一)、技术方案选用方向</w:t>
        </w:r>
        <w:r>
          <w:tab/>
        </w:r>
        <w:r>
          <w:fldChar w:fldCharType="begin"/>
        </w:r>
        <w:r>
          <w:instrText xml:space="preserve"> PAGEREF _Toc2379 \h </w:instrText>
        </w:r>
        <w:r>
          <w:fldChar w:fldCharType="separate"/>
        </w:r>
        <w:r>
          <w:t>27</w:t>
        </w:r>
        <w:r>
          <w:fldChar w:fldCharType="end"/>
        </w:r>
      </w:hyperlink>
    </w:p>
    <w:p>
      <w:pPr>
        <w:pStyle w:val="TOC2"/>
        <w:tabs>
          <w:tab w:val="right" w:leader="dot" w:pos="8306"/>
        </w:tabs>
      </w:pPr>
      <w:hyperlink w:anchor="_Toc21110" w:history="1">
        <w:r>
          <w:rPr>
            <w:rFonts w:ascii="仿宋" w:eastAsia="仿宋" w:hAnsi="仿宋" w:cs="仿宋" w:hint="eastAsia"/>
            <w:lang w:eastAsia="zh-CN"/>
          </w:rPr>
          <w:t>(二)、工艺技术方案选用原则</w:t>
        </w:r>
        <w:r>
          <w:tab/>
        </w:r>
        <w:r>
          <w:fldChar w:fldCharType="begin"/>
        </w:r>
        <w:r>
          <w:instrText xml:space="preserve"> PAGEREF _Toc21110 \h </w:instrText>
        </w:r>
        <w:r>
          <w:fldChar w:fldCharType="separate"/>
        </w:r>
        <w:r>
          <w:t>29</w:t>
        </w:r>
        <w:r>
          <w:fldChar w:fldCharType="end"/>
        </w:r>
      </w:hyperlink>
    </w:p>
    <w:p>
      <w:pPr>
        <w:pStyle w:val="TOC2"/>
        <w:tabs>
          <w:tab w:val="right" w:leader="dot" w:pos="8306"/>
        </w:tabs>
      </w:pPr>
      <w:hyperlink w:anchor="_Toc18054" w:history="1">
        <w:r>
          <w:rPr>
            <w:rFonts w:ascii="仿宋" w:eastAsia="仿宋" w:hAnsi="仿宋" w:cs="仿宋" w:hint="eastAsia"/>
            <w:lang w:eastAsia="zh-CN"/>
          </w:rPr>
          <w:t>(三)、工艺技术方案要求</w:t>
        </w:r>
        <w:r>
          <w:tab/>
        </w:r>
        <w:r>
          <w:fldChar w:fldCharType="begin"/>
        </w:r>
        <w:r>
          <w:instrText xml:space="preserve"> PAGEREF _Toc18054 \h </w:instrText>
        </w:r>
        <w:r>
          <w:fldChar w:fldCharType="separate"/>
        </w:r>
        <w:r>
          <w:t>31</w:t>
        </w:r>
        <w:r>
          <w:fldChar w:fldCharType="end"/>
        </w:r>
      </w:hyperlink>
    </w:p>
    <w:p>
      <w:pPr>
        <w:pStyle w:val="TOC1"/>
        <w:tabs>
          <w:tab w:val="right" w:leader="dot" w:pos="8306"/>
        </w:tabs>
      </w:pPr>
      <w:hyperlink w:anchor="_Toc15955" w:history="1">
        <w:r>
          <w:rPr>
            <w:rFonts w:ascii="仿宋" w:eastAsia="仿宋" w:hAnsi="仿宋" w:cs="仿宋" w:hint="eastAsia"/>
            <w:lang w:eastAsia="zh-CN"/>
          </w:rPr>
          <w:t>十一、麦饭石项目经营效益</w:t>
        </w:r>
        <w:r>
          <w:tab/>
        </w:r>
        <w:r>
          <w:fldChar w:fldCharType="begin"/>
        </w:r>
        <w:r>
          <w:instrText xml:space="preserve"> PAGEREF _Toc15955 \h </w:instrText>
        </w:r>
        <w:r>
          <w:fldChar w:fldCharType="separate"/>
        </w:r>
        <w:r>
          <w:t>33</w:t>
        </w:r>
        <w:r>
          <w:fldChar w:fldCharType="end"/>
        </w:r>
      </w:hyperlink>
    </w:p>
    <w:p>
      <w:pPr>
        <w:pStyle w:val="TOC2"/>
        <w:tabs>
          <w:tab w:val="right" w:leader="dot" w:pos="8306"/>
        </w:tabs>
      </w:pPr>
      <w:hyperlink w:anchor="_Toc21220" w:history="1">
        <w:r>
          <w:rPr>
            <w:rFonts w:ascii="仿宋" w:eastAsia="仿宋" w:hAnsi="仿宋" w:cs="仿宋" w:hint="eastAsia"/>
            <w:lang w:eastAsia="zh-CN"/>
          </w:rPr>
          <w:t>(一)、经济评价财务测算</w:t>
        </w:r>
        <w:r>
          <w:tab/>
        </w:r>
        <w:r>
          <w:fldChar w:fldCharType="begin"/>
        </w:r>
        <w:r>
          <w:instrText xml:space="preserve"> PAGEREF _Toc21220 \h </w:instrText>
        </w:r>
        <w:r>
          <w:fldChar w:fldCharType="separate"/>
        </w:r>
        <w:r>
          <w:t>33</w:t>
        </w:r>
        <w:r>
          <w:fldChar w:fldCharType="end"/>
        </w:r>
      </w:hyperlink>
    </w:p>
    <w:p>
      <w:pPr>
        <w:pStyle w:val="TOC2"/>
        <w:tabs>
          <w:tab w:val="right" w:leader="dot" w:pos="8306"/>
        </w:tabs>
      </w:pPr>
      <w:hyperlink w:anchor="_Toc31096" w:history="1">
        <w:r>
          <w:rPr>
            <w:rFonts w:ascii="仿宋" w:eastAsia="仿宋" w:hAnsi="仿宋" w:cs="仿宋" w:hint="eastAsia"/>
            <w:lang w:eastAsia="zh-CN"/>
          </w:rPr>
          <w:t>(二)、麦饭石项目盈利能力分析</w:t>
        </w:r>
        <w:r>
          <w:tab/>
        </w:r>
        <w:r>
          <w:fldChar w:fldCharType="begin"/>
        </w:r>
        <w:r>
          <w:instrText xml:space="preserve"> PAGEREF _Toc31096 \h </w:instrText>
        </w:r>
        <w:r>
          <w:fldChar w:fldCharType="separate"/>
        </w:r>
        <w:r>
          <w:t>34</w:t>
        </w:r>
        <w:r>
          <w:fldChar w:fldCharType="end"/>
        </w:r>
      </w:hyperlink>
    </w:p>
    <w:p>
      <w:pPr>
        <w:pStyle w:val="TOC1"/>
        <w:tabs>
          <w:tab w:val="right" w:leader="dot" w:pos="8306"/>
        </w:tabs>
      </w:pPr>
      <w:hyperlink w:anchor="_Toc4181" w:history="1">
        <w:r>
          <w:rPr>
            <w:rFonts w:ascii="仿宋" w:eastAsia="仿宋" w:hAnsi="仿宋" w:cs="仿宋" w:hint="eastAsia"/>
            <w:lang w:eastAsia="zh-CN"/>
          </w:rPr>
          <w:t>十二、麦饭石项目风险管理</w:t>
        </w:r>
        <w:r>
          <w:tab/>
        </w:r>
        <w:r>
          <w:fldChar w:fldCharType="begin"/>
        </w:r>
        <w:r>
          <w:instrText xml:space="preserve"> PAGEREF _Toc4181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23" w:history="1">
        <w:r>
          <w:rPr>
            <w:rFonts w:ascii="仿宋" w:eastAsia="仿宋" w:hAnsi="仿宋" w:cs="仿宋" w:hint="eastAsia"/>
            <w:lang w:eastAsia="zh-CN"/>
          </w:rPr>
          <w:t>(一)、风险识别与评估</w:t>
        </w:r>
        <w:r>
          <w:tab/>
        </w:r>
        <w:r>
          <w:fldChar w:fldCharType="begin"/>
        </w:r>
        <w:r>
          <w:instrText xml:space="preserve"> PAGEREF _Toc17823 \h </w:instrText>
        </w:r>
        <w:r>
          <w:fldChar w:fldCharType="separate"/>
        </w:r>
        <w:r>
          <w:t>35</w:t>
        </w:r>
        <w:r>
          <w:fldChar w:fldCharType="end"/>
        </w:r>
      </w:hyperlink>
    </w:p>
    <w:p>
      <w:pPr>
        <w:pStyle w:val="TOC2"/>
        <w:tabs>
          <w:tab w:val="right" w:leader="dot" w:pos="8306"/>
        </w:tabs>
      </w:pPr>
      <w:hyperlink w:anchor="_Toc11025" w:history="1">
        <w:r>
          <w:rPr>
            <w:rFonts w:ascii="仿宋" w:eastAsia="仿宋" w:hAnsi="仿宋" w:cs="仿宋" w:hint="eastAsia"/>
            <w:lang w:eastAsia="zh-CN"/>
          </w:rPr>
          <w:t>(二)、风险应对策略</w:t>
        </w:r>
        <w:r>
          <w:tab/>
        </w:r>
        <w:r>
          <w:fldChar w:fldCharType="begin"/>
        </w:r>
        <w:r>
          <w:instrText xml:space="preserve"> PAGEREF _Toc11025 \h </w:instrText>
        </w:r>
        <w:r>
          <w:fldChar w:fldCharType="separate"/>
        </w:r>
        <w:r>
          <w:t>36</w:t>
        </w:r>
        <w:r>
          <w:fldChar w:fldCharType="end"/>
        </w:r>
      </w:hyperlink>
    </w:p>
    <w:p>
      <w:pPr>
        <w:pStyle w:val="TOC2"/>
        <w:tabs>
          <w:tab w:val="right" w:leader="dot" w:pos="8306"/>
        </w:tabs>
      </w:pPr>
      <w:hyperlink w:anchor="_Toc20987" w:history="1">
        <w:r>
          <w:rPr>
            <w:rFonts w:ascii="仿宋" w:eastAsia="仿宋" w:hAnsi="仿宋" w:cs="仿宋" w:hint="eastAsia"/>
            <w:lang w:eastAsia="zh-CN"/>
          </w:rPr>
          <w:t>(三)、风险监控与控制</w:t>
        </w:r>
        <w:r>
          <w:tab/>
        </w:r>
        <w:r>
          <w:fldChar w:fldCharType="begin"/>
        </w:r>
        <w:r>
          <w:instrText xml:space="preserve"> PAGEREF _Toc20987 \h </w:instrText>
        </w:r>
        <w:r>
          <w:fldChar w:fldCharType="separate"/>
        </w:r>
        <w:r>
          <w:t>38</w:t>
        </w:r>
        <w:r>
          <w:fldChar w:fldCharType="end"/>
        </w:r>
      </w:hyperlink>
    </w:p>
    <w:p>
      <w:pPr>
        <w:pStyle w:val="TOC1"/>
        <w:tabs>
          <w:tab w:val="right" w:leader="dot" w:pos="8306"/>
        </w:tabs>
      </w:pPr>
      <w:hyperlink w:anchor="_Toc25068" w:history="1">
        <w:r>
          <w:rPr>
            <w:rFonts w:ascii="仿宋" w:eastAsia="仿宋" w:hAnsi="仿宋" w:cs="仿宋" w:hint="eastAsia"/>
            <w:lang w:eastAsia="zh-CN"/>
          </w:rPr>
          <w:t>十三、麦饭石项目实施保障措施</w:t>
        </w:r>
        <w:r>
          <w:tab/>
        </w:r>
        <w:r>
          <w:fldChar w:fldCharType="begin"/>
        </w:r>
        <w:r>
          <w:instrText xml:space="preserve"> PAGEREF _Toc25068 \h </w:instrText>
        </w:r>
        <w:r>
          <w:fldChar w:fldCharType="separate"/>
        </w:r>
        <w:r>
          <w:t>39</w:t>
        </w:r>
        <w:r>
          <w:fldChar w:fldCharType="end"/>
        </w:r>
      </w:hyperlink>
    </w:p>
    <w:p>
      <w:pPr>
        <w:pStyle w:val="TOC2"/>
        <w:tabs>
          <w:tab w:val="right" w:leader="dot" w:pos="8306"/>
        </w:tabs>
      </w:pPr>
      <w:hyperlink w:anchor="_Toc17594" w:history="1">
        <w:r>
          <w:rPr>
            <w:rFonts w:ascii="仿宋" w:eastAsia="仿宋" w:hAnsi="仿宋" w:cs="仿宋" w:hint="eastAsia"/>
            <w:lang w:eastAsia="zh-CN"/>
          </w:rPr>
          <w:t>(一)、麦饭石项目实施保障机制</w:t>
        </w:r>
        <w:r>
          <w:tab/>
        </w:r>
        <w:r>
          <w:fldChar w:fldCharType="begin"/>
        </w:r>
        <w:r>
          <w:instrText xml:space="preserve"> PAGEREF _Toc17594 \h </w:instrText>
        </w:r>
        <w:r>
          <w:fldChar w:fldCharType="separate"/>
        </w:r>
        <w:r>
          <w:t>39</w:t>
        </w:r>
        <w:r>
          <w:fldChar w:fldCharType="end"/>
        </w:r>
      </w:hyperlink>
    </w:p>
    <w:p>
      <w:pPr>
        <w:pStyle w:val="TOC2"/>
        <w:tabs>
          <w:tab w:val="right" w:leader="dot" w:pos="8306"/>
        </w:tabs>
      </w:pPr>
      <w:hyperlink w:anchor="_Toc16996" w:history="1">
        <w:r>
          <w:rPr>
            <w:rFonts w:ascii="仿宋" w:eastAsia="仿宋" w:hAnsi="仿宋" w:cs="仿宋" w:hint="eastAsia"/>
            <w:lang w:eastAsia="zh-CN"/>
          </w:rPr>
          <w:t>(二)、麦饭石项目法律合规要求</w:t>
        </w:r>
        <w:r>
          <w:tab/>
        </w:r>
        <w:r>
          <w:fldChar w:fldCharType="begin"/>
        </w:r>
        <w:r>
          <w:instrText xml:space="preserve"> PAGEREF _Toc16996 \h </w:instrText>
        </w:r>
        <w:r>
          <w:fldChar w:fldCharType="separate"/>
        </w:r>
        <w:r>
          <w:t>42</w:t>
        </w:r>
        <w:r>
          <w:fldChar w:fldCharType="end"/>
        </w:r>
      </w:hyperlink>
    </w:p>
    <w:p>
      <w:pPr>
        <w:pStyle w:val="TOC2"/>
        <w:tabs>
          <w:tab w:val="right" w:leader="dot" w:pos="8306"/>
        </w:tabs>
      </w:pPr>
      <w:hyperlink w:anchor="_Toc32091" w:history="1">
        <w:r>
          <w:rPr>
            <w:rFonts w:ascii="仿宋" w:eastAsia="仿宋" w:hAnsi="仿宋" w:cs="仿宋" w:hint="eastAsia"/>
            <w:lang w:eastAsia="zh-CN"/>
          </w:rPr>
          <w:t>(三)、麦饭石项目合同管理与法律事务</w:t>
        </w:r>
        <w:r>
          <w:tab/>
        </w:r>
        <w:r>
          <w:fldChar w:fldCharType="begin"/>
        </w:r>
        <w:r>
          <w:instrText xml:space="preserve"> PAGEREF _Toc32091 \h </w:instrText>
        </w:r>
        <w:r>
          <w:fldChar w:fldCharType="separate"/>
        </w:r>
        <w:r>
          <w:t>46</w:t>
        </w:r>
        <w:r>
          <w:fldChar w:fldCharType="end"/>
        </w:r>
      </w:hyperlink>
    </w:p>
    <w:p>
      <w:pPr>
        <w:pStyle w:val="TOC2"/>
        <w:tabs>
          <w:tab w:val="right" w:leader="dot" w:pos="8306"/>
        </w:tabs>
      </w:pPr>
      <w:hyperlink w:anchor="_Toc32264" w:history="1">
        <w:r>
          <w:rPr>
            <w:rFonts w:ascii="仿宋" w:eastAsia="仿宋" w:hAnsi="仿宋" w:cs="仿宋" w:hint="eastAsia"/>
            <w:lang w:eastAsia="zh-CN"/>
          </w:rPr>
          <w:t>(四)、麦饭石项目知识产权保护策略</w:t>
        </w:r>
        <w:r>
          <w:tab/>
        </w:r>
        <w:r>
          <w:fldChar w:fldCharType="begin"/>
        </w:r>
        <w:r>
          <w:instrText xml:space="preserve"> PAGEREF _Toc32264 \h </w:instrText>
        </w:r>
        <w:r>
          <w:fldChar w:fldCharType="separate"/>
        </w:r>
        <w:r>
          <w:t>53</w:t>
        </w:r>
        <w:r>
          <w:fldChar w:fldCharType="end"/>
        </w:r>
      </w:hyperlink>
    </w:p>
    <w:p>
      <w:pPr>
        <w:pStyle w:val="TOC1"/>
        <w:tabs>
          <w:tab w:val="right" w:leader="dot" w:pos="8306"/>
        </w:tabs>
      </w:pPr>
      <w:hyperlink w:anchor="_Toc16122" w:history="1">
        <w:r>
          <w:rPr>
            <w:rFonts w:ascii="仿宋" w:eastAsia="仿宋" w:hAnsi="仿宋" w:cs="仿宋" w:hint="eastAsia"/>
            <w:lang w:eastAsia="zh-CN"/>
          </w:rPr>
          <w:t>十四、供应链管理</w:t>
        </w:r>
        <w:r>
          <w:tab/>
        </w:r>
        <w:r>
          <w:fldChar w:fldCharType="begin"/>
        </w:r>
        <w:r>
          <w:instrText xml:space="preserve"> PAGEREF _Toc16122 \h </w:instrText>
        </w:r>
        <w:r>
          <w:fldChar w:fldCharType="separate"/>
        </w:r>
        <w:r>
          <w:t>55</w:t>
        </w:r>
        <w:r>
          <w:fldChar w:fldCharType="end"/>
        </w:r>
      </w:hyperlink>
    </w:p>
    <w:p>
      <w:pPr>
        <w:pStyle w:val="TOC2"/>
        <w:tabs>
          <w:tab w:val="right" w:leader="dot" w:pos="8306"/>
        </w:tabs>
      </w:pPr>
      <w:hyperlink w:anchor="_Toc27687" w:history="1">
        <w:r>
          <w:rPr>
            <w:rFonts w:ascii="仿宋" w:eastAsia="仿宋" w:hAnsi="仿宋" w:cs="仿宋" w:hint="eastAsia"/>
            <w:lang w:eastAsia="zh-CN"/>
          </w:rPr>
          <w:t>(一)、供应链战略规划</w:t>
        </w:r>
        <w:r>
          <w:tab/>
        </w:r>
        <w:r>
          <w:fldChar w:fldCharType="begin"/>
        </w:r>
        <w:r>
          <w:instrText xml:space="preserve"> PAGEREF _Toc27687 \h </w:instrText>
        </w:r>
        <w:r>
          <w:fldChar w:fldCharType="separate"/>
        </w:r>
        <w:r>
          <w:t>55</w:t>
        </w:r>
        <w:r>
          <w:fldChar w:fldCharType="end"/>
        </w:r>
      </w:hyperlink>
    </w:p>
    <w:p>
      <w:pPr>
        <w:pStyle w:val="TOC2"/>
        <w:tabs>
          <w:tab w:val="right" w:leader="dot" w:pos="8306"/>
        </w:tabs>
      </w:pPr>
      <w:hyperlink w:anchor="_Toc10693" w:history="1">
        <w:r>
          <w:rPr>
            <w:rFonts w:ascii="仿宋" w:eastAsia="仿宋" w:hAnsi="仿宋" w:cs="仿宋" w:hint="eastAsia"/>
            <w:lang w:eastAsia="zh-CN"/>
          </w:rPr>
          <w:t>(二)、供应商选择与合作</w:t>
        </w:r>
        <w:r>
          <w:tab/>
        </w:r>
        <w:r>
          <w:fldChar w:fldCharType="begin"/>
        </w:r>
        <w:r>
          <w:instrText xml:space="preserve"> PAGEREF _Toc10693 \h </w:instrText>
        </w:r>
        <w:r>
          <w:fldChar w:fldCharType="separate"/>
        </w:r>
        <w:r>
          <w:t>56</w:t>
        </w:r>
        <w:r>
          <w:fldChar w:fldCharType="end"/>
        </w:r>
      </w:hyperlink>
    </w:p>
    <w:p>
      <w:pPr>
        <w:pStyle w:val="TOC2"/>
        <w:tabs>
          <w:tab w:val="right" w:leader="dot" w:pos="8306"/>
        </w:tabs>
      </w:pPr>
      <w:hyperlink w:anchor="_Toc8682" w:history="1">
        <w:r>
          <w:rPr>
            <w:rFonts w:ascii="仿宋" w:eastAsia="仿宋" w:hAnsi="仿宋" w:cs="仿宋" w:hint="eastAsia"/>
            <w:lang w:eastAsia="zh-CN"/>
          </w:rPr>
          <w:t>(三)、物流与库存管理</w:t>
        </w:r>
        <w:r>
          <w:tab/>
        </w:r>
        <w:r>
          <w:fldChar w:fldCharType="begin"/>
        </w:r>
        <w:r>
          <w:instrText xml:space="preserve"> PAGEREF _Toc8682 \h </w:instrText>
        </w:r>
        <w:r>
          <w:fldChar w:fldCharType="separate"/>
        </w:r>
        <w:r>
          <w:t>58</w:t>
        </w:r>
        <w:r>
          <w:fldChar w:fldCharType="end"/>
        </w:r>
      </w:hyperlink>
    </w:p>
    <w:p>
      <w:pPr>
        <w:pStyle w:val="TOC1"/>
        <w:tabs>
          <w:tab w:val="right" w:leader="dot" w:pos="8306"/>
        </w:tabs>
      </w:pPr>
      <w:hyperlink w:anchor="_Toc25901" w:history="1">
        <w:r>
          <w:rPr>
            <w:rFonts w:ascii="仿宋" w:eastAsia="仿宋" w:hAnsi="仿宋" w:cs="仿宋" w:hint="eastAsia"/>
            <w:lang w:eastAsia="zh-CN"/>
          </w:rPr>
          <w:t>十五、质量管理体系</w:t>
        </w:r>
        <w:r>
          <w:tab/>
        </w:r>
        <w:r>
          <w:fldChar w:fldCharType="begin"/>
        </w:r>
        <w:r>
          <w:instrText xml:space="preserve"> PAGEREF _Toc25901 \h </w:instrText>
        </w:r>
        <w:r>
          <w:fldChar w:fldCharType="separate"/>
        </w:r>
        <w:r>
          <w:t>59</w:t>
        </w:r>
        <w:r>
          <w:fldChar w:fldCharType="end"/>
        </w:r>
      </w:hyperlink>
    </w:p>
    <w:p>
      <w:pPr>
        <w:pStyle w:val="TOC2"/>
        <w:tabs>
          <w:tab w:val="right" w:leader="dot" w:pos="8306"/>
        </w:tabs>
      </w:pPr>
      <w:hyperlink w:anchor="_Toc7235" w:history="1">
        <w:r>
          <w:rPr>
            <w:rFonts w:ascii="仿宋" w:eastAsia="仿宋" w:hAnsi="仿宋" w:cs="仿宋" w:hint="eastAsia"/>
            <w:lang w:eastAsia="zh-CN"/>
          </w:rPr>
          <w:t>(一)、质量目标与方针</w:t>
        </w:r>
        <w:r>
          <w:tab/>
        </w:r>
        <w:r>
          <w:fldChar w:fldCharType="begin"/>
        </w:r>
        <w:r>
          <w:instrText xml:space="preserve"> PAGEREF _Toc7235 \h </w:instrText>
        </w:r>
        <w:r>
          <w:fldChar w:fldCharType="separate"/>
        </w:r>
        <w:r>
          <w:t>59</w:t>
        </w:r>
        <w:r>
          <w:fldChar w:fldCharType="end"/>
        </w:r>
      </w:hyperlink>
    </w:p>
    <w:p>
      <w:pPr>
        <w:pStyle w:val="TOC2"/>
        <w:tabs>
          <w:tab w:val="right" w:leader="dot" w:pos="8306"/>
        </w:tabs>
      </w:pPr>
      <w:hyperlink w:anchor="_Toc10388" w:history="1">
        <w:r>
          <w:rPr>
            <w:rFonts w:ascii="仿宋" w:eastAsia="仿宋" w:hAnsi="仿宋" w:cs="仿宋" w:hint="eastAsia"/>
            <w:lang w:eastAsia="zh-CN"/>
          </w:rPr>
          <w:t>(二)、质量管理责任</w:t>
        </w:r>
        <w:r>
          <w:tab/>
        </w:r>
        <w:r>
          <w:fldChar w:fldCharType="begin"/>
        </w:r>
        <w:r>
          <w:instrText xml:space="preserve"> PAGEREF _Toc10388 \h </w:instrText>
        </w:r>
        <w:r>
          <w:fldChar w:fldCharType="separate"/>
        </w:r>
        <w:r>
          <w:t>60</w:t>
        </w:r>
        <w:r>
          <w:fldChar w:fldCharType="end"/>
        </w:r>
      </w:hyperlink>
    </w:p>
    <w:p>
      <w:pPr>
        <w:pStyle w:val="TOC2"/>
        <w:tabs>
          <w:tab w:val="right" w:leader="dot" w:pos="8306"/>
        </w:tabs>
      </w:pPr>
      <w:hyperlink w:anchor="_Toc4698" w:history="1">
        <w:r>
          <w:rPr>
            <w:rFonts w:ascii="仿宋" w:eastAsia="仿宋" w:hAnsi="仿宋" w:cs="仿宋" w:hint="eastAsia"/>
            <w:lang w:eastAsia="zh-CN"/>
          </w:rPr>
          <w:t>(三)、质量管理体系文件</w:t>
        </w:r>
        <w:r>
          <w:tab/>
        </w:r>
        <w:r>
          <w:fldChar w:fldCharType="begin"/>
        </w:r>
        <w:r>
          <w:instrText xml:space="preserve"> PAGEREF _Toc4698 \h </w:instrText>
        </w:r>
        <w:r>
          <w:fldChar w:fldCharType="separate"/>
        </w:r>
        <w:r>
          <w:t>61</w:t>
        </w:r>
        <w:r>
          <w:fldChar w:fldCharType="end"/>
        </w:r>
      </w:hyperlink>
    </w:p>
    <w:p>
      <w:pPr>
        <w:pStyle w:val="TOC2"/>
        <w:tabs>
          <w:tab w:val="right" w:leader="dot" w:pos="8306"/>
        </w:tabs>
      </w:pPr>
      <w:hyperlink w:anchor="_Toc32394" w:history="1">
        <w:r>
          <w:rPr>
            <w:rFonts w:ascii="仿宋" w:eastAsia="仿宋" w:hAnsi="仿宋" w:cs="仿宋" w:hint="eastAsia"/>
            <w:lang w:eastAsia="zh-CN"/>
          </w:rPr>
          <w:t>(四)、质量培训与教育</w:t>
        </w:r>
        <w:r>
          <w:tab/>
        </w:r>
        <w:r>
          <w:fldChar w:fldCharType="begin"/>
        </w:r>
        <w:r>
          <w:instrText xml:space="preserve"> PAGEREF _Toc32394 \h </w:instrText>
        </w:r>
        <w:r>
          <w:fldChar w:fldCharType="separate"/>
        </w:r>
        <w:r>
          <w:t>63</w:t>
        </w:r>
        <w:r>
          <w:fldChar w:fldCharType="end"/>
        </w:r>
      </w:hyperlink>
    </w:p>
    <w:p>
      <w:pPr>
        <w:pStyle w:val="TOC2"/>
        <w:tabs>
          <w:tab w:val="right" w:leader="dot" w:pos="8306"/>
        </w:tabs>
      </w:pPr>
      <w:hyperlink w:anchor="_Toc31840" w:history="1">
        <w:r>
          <w:rPr>
            <w:rFonts w:ascii="仿宋" w:eastAsia="仿宋" w:hAnsi="仿宋" w:cs="仿宋" w:hint="eastAsia"/>
            <w:lang w:eastAsia="zh-CN"/>
          </w:rPr>
          <w:t>(五)、质量审核与评价</w:t>
        </w:r>
        <w:r>
          <w:tab/>
        </w:r>
        <w:r>
          <w:fldChar w:fldCharType="begin"/>
        </w:r>
        <w:r>
          <w:instrText xml:space="preserve"> PAGEREF _Toc31840 \h </w:instrText>
        </w:r>
        <w:r>
          <w:fldChar w:fldCharType="separate"/>
        </w:r>
        <w:r>
          <w:t>65</w:t>
        </w:r>
        <w:r>
          <w:fldChar w:fldCharType="end"/>
        </w:r>
      </w:hyperlink>
    </w:p>
    <w:p>
      <w:pPr>
        <w:pStyle w:val="TOC2"/>
        <w:tabs>
          <w:tab w:val="right" w:leader="dot" w:pos="8306"/>
        </w:tabs>
      </w:pPr>
      <w:hyperlink w:anchor="_Toc16090" w:history="1">
        <w:r>
          <w:rPr>
            <w:rFonts w:ascii="仿宋" w:eastAsia="仿宋" w:hAnsi="仿宋" w:cs="仿宋" w:hint="eastAsia"/>
            <w:lang w:eastAsia="zh-CN"/>
          </w:rPr>
          <w:t>(六)、不符合与纠正措施</w:t>
        </w:r>
        <w:r>
          <w:tab/>
        </w:r>
        <w:r>
          <w:fldChar w:fldCharType="begin"/>
        </w:r>
        <w:r>
          <w:instrText xml:space="preserve"> PAGEREF _Toc16090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12"/>
      <w:r>
        <w:rPr>
          <w:rFonts w:ascii="仿宋" w:eastAsia="仿宋" w:hAnsi="仿宋" w:cs="仿宋" w:hint="eastAsia"/>
          <w:sz w:val="28"/>
          <w:lang w:eastAsia="zh-CN"/>
        </w:rPr>
        <w:t>一、麦饭石项目选址可行性分析</w:t>
      </w:r>
      <w:bookmarkEnd w:id="2"/>
    </w:p>
    <w:p>
      <w:pPr>
        <w:pStyle w:val="Heading2"/>
        <w:rPr>
          <w:rFonts w:ascii="仿宋" w:eastAsia="仿宋" w:hAnsi="仿宋" w:cs="仿宋" w:hint="eastAsia"/>
          <w:lang w:eastAsia="zh-CN"/>
        </w:rPr>
      </w:pPr>
      <w:bookmarkStart w:id="3" w:name="_Toc18320"/>
      <w:r>
        <w:rPr>
          <w:rFonts w:ascii="仿宋" w:eastAsia="仿宋" w:hAnsi="仿宋" w:cs="仿宋" w:hint="eastAsia"/>
          <w:lang w:eastAsia="zh-CN"/>
        </w:rPr>
        <w:t>(一)、麦饭石项目选址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该麦饭石项目选址位于XX省XX市XX区XXX街道</w:t>
      </w:r>
    </w:p>
    <w:p>
      <w:pPr>
        <w:pStyle w:val="Heading2"/>
        <w:ind w:firstLine="560" w:firstLineChars="200"/>
        <w:rPr>
          <w:rFonts w:ascii="仿宋" w:eastAsia="仿宋" w:hAnsi="仿宋" w:cs="仿宋" w:hint="eastAsia"/>
          <w:sz w:val="28"/>
          <w:lang w:eastAsia="zh-CN"/>
        </w:rPr>
      </w:pPr>
      <w:bookmarkStart w:id="4" w:name="_Toc3079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麦饭石项目的征地面积将根据麦饭石项目的实际规模和需求进行精确规划。具体面积XXX平方米，旨在确保麦饭石项目不仅能够满足当前的发展需求，还能够预留空间以适应未来的扩展。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净用地面积是在征地面积基础上去除不可利用面积后的实际可开发用地。具体面积XXX平方米，考虑到环保、交通、安全等多方面因素，以确保麦饭石项目在整体利用效率上达到最优。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麦饭石项目计划建设的建筑总规模具体面积XXX平方米。这一规模的确定综合考虑了麦饭石项目的性质、规模，以及城市规划的相关要求，确保建筑布局与周边环境协调一致。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绿地率是麦饭石项目用地中被规划为绿地的比例。具体面积XXX平方米，旨在通过合理规划绿地，改善麦饭石项目周边环境，提升居民生活质量，并符合城市整体绿化规划。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容积率是用地上可以建设的建筑总体积与用地面积之比。具体面积XXX，通过合理的容积率规划，确保麦饭石项目建筑规模与周边环境和谐共生。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确保麦饭石项目选址与当地城市规划相一致，具体面积XXX平方米。通过与城市规划部门深入沟通，确保麦饭石项目不仅符合城市的整体发展方向，还能够融入城市的发展布局，为城市的长远发展贡献力量。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充分了解并确保麦饭石项目选址符合当地产业政策，具体面积XXX平方米。这包括麦饭石项目对当地经济的促进作用，以及对相关产业的带动效应，确保麦饭石项目与地方政府的产业政策保持一致，促进共赢合作。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用地总体要求必须符合环保和可持续发展的原则，具体面积XXX平方米。通过采用绿色建筑设计、节能减排等措施，确保麦饭石项目在建设和运营过程中对环境的影响最小化，达到可持续发展的要求。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确保麦饭石项目选址具备必要的公共设施配套，具体面积XXX平方米。这包括交通便利性、教育、医疗等基础设施，以提高居民生活品质，使得麦饭石项目选址更具吸引力。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考虑用地总体要求对当地社会稳定性的影响，具体面积XXX平方米。通过深入了解当地社区反馈，确保麦饭石项目的选址和建设过程对当地社会和谐稳定产生积极作用。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麦饭石项目选址不仅符合法规和规划，还在实际操作中具有可行性。这一全面规划将为麦饭石项目的成功实施提供坚实的基础，确保麦饭石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55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麦饭石项目的设备规划和空间设计中，我们将采取灵活设备布局的措施。设备布局将根据实际需求进行灵活设计，避免不必要的浪费。通过合理规划设备摆放位置，我们将提高设备的利用率，减少设备间距，以确保麦饭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麦饭石项目内部引入共享设施的概念，例如共享会议室、办公区等。通过这种方式，我们可以减少对资源的重复建设，提高资源共享效率，从而减小麦饭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85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麦饭石项目的总图布置中，我们将不同功能区域进行明确的规划，以最大程度满足麦饭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152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我们首先关注市场因素，包括潜在客户分布、竞争对手位置、市场需求等。通过深入的市场调研，我们能够更准确地评估选址对于市场开拓和产品销售的影响，确保麦饭石项目能够在有利的市场环境中蓬勃发展。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麦饭石项目对环境的影响是综合评价的重要因素之一。我们将详细考虑选址周边的自然环境、生态保护区、水源地等情况，确保麦饭石项目的建设和运营对环境影响最小化，并符合当地的环保法规标准。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对选址的评价还需充分考虑当地政府的产业政策和法规。我们将详细了解麦饭石项目所在地的相关政策，确保麦饭石项目的规划和运营与当地法规相符，降低不必要的法律风险。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考虑到社会稳定性对企业运营的重要性，我们将评估选址地区的社会安全情况、劳工关系、社区反馈等方面，以确保麦饭石项目的建设和运营不会受到社会稳定性的负面影响。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最后，我们将综合考虑用地成本，包括土地购置费用、土地开发成本等。通过对用地成本的详细评估，我们能够做出更为精确的经济效益分析，为麦饭石项目的投资决策提供有力支持。</w:t>
      </w:r>
    </w:p>
    <w:p>
      <w:pPr>
        <w:pStyle w:val="Heading1"/>
        <w:ind w:firstLine="560" w:firstLineChars="200"/>
        <w:rPr>
          <w:rFonts w:ascii="仿宋" w:eastAsia="仿宋" w:hAnsi="仿宋" w:cs="仿宋" w:hint="eastAsia"/>
          <w:sz w:val="28"/>
          <w:lang w:eastAsia="zh-CN"/>
        </w:rPr>
      </w:pPr>
      <w:bookmarkStart w:id="8" w:name="_Toc25331"/>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736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麦饭石项目的主要产品是XXXX，预计年产值为XXX万元。这一产品在市场中占据着重要的地位，其广泛的应用范围使得该麦饭石项目的市场前景非常广阔。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麦饭石项目的xxx产品作为重要的原材料之一，将在多个领域发挥关键作用。其在建筑、交通、能源等方面的广泛应用将为整个产业链提供强大的支持，形成产业协同效应。麦饭石项目的年产值XXX万XXX万XXX万万元不仅反映了其在市场上的巨大潜力，更预示着它对国民经济的积极贡献。这种关联度高、涉及面广的产业关系，使得该麦饭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2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总征地面积为XXXX平方米，相当于约XX.XX亩，其中净用地面积为XXXX平方米，红线范围内相当于约XX.XX亩。这一用地规模充分考虑了麦饭石项目的建设需求，保障了麦饭石项目在合适的空间内得以充分发展。麦饭石项目规划的总建筑面积为XXXX平方米，其中主体工程建设占XXXX平方米，计容建筑面积达XXXX平方米。预计建筑工程的投资将达到XXXX万元，为麦饭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计划购置的设备共计XXXX台（套），设备购置费用为XXXX万元。这一设备购置计划充分考虑到麦饭石项目的生产需求和技术要求，确保了麦饭石项目在生产运营中具备先进的技术装备和高效的生产能力。设备的合理配置将为麦饭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计划总投资为XXXX万元，预计年实现营业收入为XXXX万元。这一产能规模的设定旨在确保麦饭石项目能够在投资与回报之间取得平衡，实现长期可持续的发展。麦饭石项目的总投资充分考虑到各个方面的需求，包括用地建设、设备购置等多个环节，以确保麦饭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5157"/>
      <w:r>
        <w:rPr>
          <w:rFonts w:ascii="仿宋" w:eastAsia="仿宋" w:hAnsi="仿宋" w:cs="仿宋" w:hint="eastAsia"/>
          <w:sz w:val="28"/>
          <w:lang w:eastAsia="zh-CN"/>
        </w:rPr>
        <w:t>三、麦饭石项目绩效评估</w:t>
      </w:r>
      <w:bookmarkEnd w:id="11"/>
    </w:p>
    <w:p>
      <w:pPr>
        <w:pStyle w:val="Heading2"/>
        <w:rPr>
          <w:rFonts w:ascii="仿宋" w:eastAsia="仿宋" w:hAnsi="仿宋" w:cs="仿宋" w:hint="eastAsia"/>
          <w:lang w:eastAsia="zh-CN"/>
        </w:rPr>
      </w:pPr>
      <w:bookmarkStart w:id="12" w:name="_Toc31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在麦饭石项目中，我们设计了一套全面的绩效评估指标，以确保麦饭石项目的可控和成功交付。这些指标跨足麦饭石项目目标、成本、进度和质量等多个维度，为我们提供了全面洞察麦饭石项目的健康状况。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目标达成率是我们关注的首要指标。我们设定了明确的目标，并通过定期监测和评估，迅速发现并应对潜在的目标偏差。这为麦饭石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成本绩效是另一个核心关注点。通过实际成本与预算成本的对比分析，我们深入了解成本差异的原因，及时调整资源分配，保持麦饭石项目在经济效益方面的合理水平。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进度作为关键的绩效指标之一，得到了精心的关注。我们制定了详细的麦饭石项目进度计划，并设立了进度符合度指标，确保实际进度与计划进度保持一致。这使我们能够快速发现和解决潜在的进度问题，保持麦饭石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麦饭石项目绩效的不可或缺的一环。我们引入了一系列的质量标准和客户满意度指标，以确保麦饭石项目交付的成果在质量上达到或超越预期水平。通过持续监测这些指标，我们努力提升麦饭石项目整体质量水平，为麦饭石项目的成功交付提供有力保障。通过这些科学且全面的绩效评估，我们能够更好地引导麦饭石项目的持续改进，确保麦饭石项目目标的顺利达成。</w:t>
      </w:r>
    </w:p>
    <w:p>
      <w:pPr>
        <w:pStyle w:val="Heading2"/>
        <w:ind w:firstLine="560" w:firstLineChars="200"/>
        <w:rPr>
          <w:rFonts w:ascii="仿宋" w:eastAsia="仿宋" w:hAnsi="仿宋" w:cs="仿宋" w:hint="eastAsia"/>
          <w:sz w:val="28"/>
          <w:lang w:eastAsia="zh-CN"/>
        </w:rPr>
      </w:pPr>
      <w:bookmarkStart w:id="13" w:name="_Toc504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绩效评估是麦饭石项目中的关键环节，为确保麦饭石项目达到预期目标，我们采用了多层次、多维度的绩效评估方法。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麦饭石项目的战略目标对齐，确保每个决策和行动都与麦饭石项目整体目标保持一致。团队会定期召开战略对齐会议，审视当前工作与麦饭石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麦饭石项目进度、质量、成本和风险等方面。这些指标通过数据收集和分析，为麦饭石项目管理团队提供了客观的评估依据。例如，我们通过麦饭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绩效评估不仅仅停留在麦饭石项目内部，还考虑了麦饭石项目对外部环境的影响。我们定期进行干系人满意度调查，以了解各利益相关方对麦饭石项目的期望和满意度，并及时做出调整。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这种多层次、多角度的绩效评估方法，使得我们能够全面了解麦饭石项目的运行状态，及时做出调整，确保麦饭石项目在不断变化的环境中保持稳健前行。</w:t>
      </w:r>
    </w:p>
    <w:p>
      <w:pPr>
        <w:pStyle w:val="Heading2"/>
        <w:ind w:firstLine="560" w:firstLineChars="200"/>
        <w:rPr>
          <w:rFonts w:ascii="仿宋" w:eastAsia="仿宋" w:hAnsi="仿宋" w:cs="仿宋" w:hint="eastAsia"/>
          <w:sz w:val="28"/>
          <w:lang w:eastAsia="zh-CN"/>
        </w:rPr>
      </w:pPr>
      <w:bookmarkStart w:id="14" w:name="_Toc14064"/>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为了确保麦饭石项目的有效管理和不断优化，我们采用了精心设计的绩效评估周期。这个周期旨在实现灵活、实时和全面的评估，以适应麦饭石项目执行中的各种挑战。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周期的设计考虑到麦饭石项目的不同需求，分为短期、中期和长期。短期评估关注每个迭代或工作周期，以及时发现和解决当前任务中的问题。中期评估涵盖几个迭代，深入了解整体麦饭石项目的趋势和性能。长期评估则着眼于整个麦饭石项目阶段，确保麦饭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麦饭石项目管理工具和协作平台，团队成员能够随时更新和分享麦饭石项目数据。这种实时性的反馈机制使我们能够及时察觉潜在问题，快速调整，保持麦饭石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麦饭石项目的决策制定密不可分。每个周期的麦饭石项目回顾会议成为集体总结经验、识别问题深层次原因并找到创新解决方案的平台。这种定期的反思与调整机制使麦饭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775"/>
      <w:r>
        <w:rPr>
          <w:rFonts w:ascii="仿宋" w:eastAsia="仿宋" w:hAnsi="仿宋" w:cs="仿宋" w:hint="eastAsia"/>
          <w:sz w:val="28"/>
          <w:lang w:eastAsia="zh-CN"/>
        </w:rPr>
        <w:t>四、麦饭石项目文档管理</w:t>
      </w:r>
      <w:bookmarkEnd w:id="15"/>
    </w:p>
    <w:p>
      <w:pPr>
        <w:pStyle w:val="Heading2"/>
        <w:rPr>
          <w:rFonts w:ascii="仿宋" w:eastAsia="仿宋" w:hAnsi="仿宋" w:cs="仿宋" w:hint="eastAsia"/>
          <w:lang w:eastAsia="zh-CN"/>
        </w:rPr>
      </w:pPr>
      <w:bookmarkStart w:id="16" w:name="_Toc27552"/>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麦饭石项目高度重视文档的质量和准确性，以支持麦饭石项目的各项活动和决策。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文档的编制始于麦饭石项目计划的初期，我们制定了详细的文档编制计划，明确了每个文档的内容、格式和编写责任人。在麦饭石项目启动阶段，我们首先编制了麦饭石项目章程，明确定义了麦饭石项目的目标、范围、风险等关键要素。随后，麦饭石项目团队根据计划陆续编制了需求文档、设计文档、测试文档等各类文档，确保麦饭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麦饭石项目管理中的重要环节，旨在确保麦饭石项目文档符合质量标准和麦饭石项目需求。在麦饭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除了内部审查，我们还进行了外部审查，邀请麦饭石项目相关利益方和专业领域的专家对文档进行独立审查。这有助于获取更全面、客观的反馈，确保麦饭石项目文档不仅符合内部标准，也满足外部需求。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麦饭石项目在文档编制与审查方面建立了严格的管理机制，通过规范的流程和多维度的审查，确保麦饭石项目文档的质量、准确性和可靠性，为麦饭石项目的顺利推进提供了有力支持。</w:t>
      </w:r>
    </w:p>
    <w:p>
      <w:pPr>
        <w:pStyle w:val="Heading2"/>
        <w:ind w:firstLine="560" w:firstLineChars="200"/>
        <w:rPr>
          <w:rFonts w:ascii="仿宋" w:eastAsia="仿宋" w:hAnsi="仿宋" w:cs="仿宋" w:hint="eastAsia"/>
          <w:sz w:val="28"/>
          <w:lang w:eastAsia="zh-CN"/>
        </w:rPr>
      </w:pPr>
      <w:bookmarkStart w:id="17" w:name="_Toc16552"/>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在麦饭石项目中，我们致力于优化文档发布与分发过程，以确保信息的高效传递和团队间协作的顺畅进行。以下是我们采取的关键优化策略：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我们通过多渠道发布文档，包括电子邮件、麦饭石项目管理平台、内部网站等，以满足不同团队成员的偏好和需求。多渠道发布确保了信息的全面覆盖。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我们采用了精细的权限控制，确保只有授权人员可以访问敏感信息。这种安全措施保护了麦饭石项目文档的机密性，防止了未经授权的信息泄露。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9892"/>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文档存档与归档是麦饭石项目生命周期中一个至关重要的环节，直接关系到麦饭石项目信息的长期保存和历史记录的完整性。在麦饭石项目中，我们实施了一系列有效的文档存档与归档管理策略：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24518"/>
      <w:r>
        <w:rPr>
          <w:rFonts w:ascii="仿宋" w:eastAsia="仿宋" w:hAnsi="仿宋" w:cs="仿宋" w:hint="eastAsia"/>
          <w:sz w:val="28"/>
          <w:lang w:eastAsia="zh-CN"/>
        </w:rPr>
        <w:t>五、麦饭石项目建设背景及必要性分析</w:t>
      </w:r>
      <w:bookmarkEnd w:id="19"/>
    </w:p>
    <w:p>
      <w:pPr>
        <w:pStyle w:val="Heading2"/>
        <w:rPr>
          <w:rFonts w:ascii="仿宋" w:eastAsia="仿宋" w:hAnsi="仿宋" w:cs="仿宋" w:hint="eastAsia"/>
          <w:lang w:eastAsia="zh-CN"/>
        </w:rPr>
      </w:pPr>
      <w:bookmarkStart w:id="20" w:name="_Toc26096"/>
      <w:r>
        <w:rPr>
          <w:rFonts w:ascii="仿宋" w:eastAsia="仿宋" w:hAnsi="仿宋" w:cs="仿宋" w:hint="eastAsia"/>
          <w:lang w:eastAsia="zh-CN"/>
        </w:rPr>
        <w:t>(一)、麦饭石项目背景分析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https://d.book118.com/438017075112006043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麦饭石项目计划设计方案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D53A25"/>
    <w:rsid w:val="04D53A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1707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2024-02-27T19:04:00Z</dcterms:created>
  <dcterms:modified xsi:type="dcterms:W3CDTF">2024-02-27T19:04:38Z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CEA3C49F8EF54C719ED759CE8E3945A5_11</vt:lpwstr>
  </property>
  <property fmtid="{D5CDD505-2E9C-101B-9397-08002B2CF9AE}" pid="3" name="KSOProductBuildVer">
    <vt:lpwstr>2052-12.1.0.16388</vt:lpwstr>
  </property>
</Properties>
</file>