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铝箔材料项目规划设计蓝图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7" w:history="1">
        <w:r>
          <w:rPr>
            <w:rFonts w:ascii="仿宋" w:eastAsia="仿宋" w:hAnsi="仿宋" w:cs="仿宋" w:hint="eastAsia"/>
            <w:lang w:eastAsia="zh-CN"/>
          </w:rPr>
          <w:t>前言</w:t>
        </w:r>
        <w:r>
          <w:tab/>
        </w:r>
        <w:r>
          <w:fldChar w:fldCharType="begin"/>
        </w:r>
        <w:r>
          <w:instrText xml:space="preserve"> PAGEREF _Toc15257 \h </w:instrText>
        </w:r>
        <w:r>
          <w:fldChar w:fldCharType="separate"/>
        </w:r>
        <w:r>
          <w:t>3</w:t>
        </w:r>
        <w:r>
          <w:fldChar w:fldCharType="end"/>
        </w:r>
      </w:hyperlink>
    </w:p>
    <w:p>
      <w:pPr>
        <w:pStyle w:val="TOC1"/>
        <w:tabs>
          <w:tab w:val="right" w:leader="dot" w:pos="8306"/>
        </w:tabs>
      </w:pPr>
      <w:hyperlink w:anchor="_Toc11367" w:history="1">
        <w:r>
          <w:rPr>
            <w:rFonts w:ascii="仿宋" w:eastAsia="仿宋" w:hAnsi="仿宋" w:cs="仿宋" w:hint="eastAsia"/>
            <w:lang w:eastAsia="zh-CN"/>
          </w:rPr>
          <w:t>一、铝箔材料项目文档管理</w:t>
        </w:r>
        <w:r>
          <w:tab/>
        </w:r>
        <w:r>
          <w:fldChar w:fldCharType="begin"/>
        </w:r>
        <w:r>
          <w:instrText xml:space="preserve"> PAGEREF _Toc11367 \h </w:instrText>
        </w:r>
        <w:r>
          <w:fldChar w:fldCharType="separate"/>
        </w:r>
        <w:r>
          <w:t>3</w:t>
        </w:r>
        <w:r>
          <w:fldChar w:fldCharType="end"/>
        </w:r>
      </w:hyperlink>
    </w:p>
    <w:p>
      <w:pPr>
        <w:pStyle w:val="TOC2"/>
        <w:tabs>
          <w:tab w:val="right" w:leader="dot" w:pos="8306"/>
        </w:tabs>
      </w:pPr>
      <w:hyperlink w:anchor="_Toc20072" w:history="1">
        <w:r>
          <w:rPr>
            <w:rFonts w:ascii="仿宋" w:eastAsia="仿宋" w:hAnsi="仿宋" w:cs="仿宋" w:hint="eastAsia"/>
            <w:lang w:eastAsia="zh-CN"/>
          </w:rPr>
          <w:t>(一)、文档编制与审查</w:t>
        </w:r>
        <w:r>
          <w:tab/>
        </w:r>
        <w:r>
          <w:fldChar w:fldCharType="begin"/>
        </w:r>
        <w:r>
          <w:instrText xml:space="preserve"> PAGEREF _Toc20072 \h </w:instrText>
        </w:r>
        <w:r>
          <w:fldChar w:fldCharType="separate"/>
        </w:r>
        <w:r>
          <w:t>3</w:t>
        </w:r>
        <w:r>
          <w:fldChar w:fldCharType="end"/>
        </w:r>
      </w:hyperlink>
    </w:p>
    <w:p>
      <w:pPr>
        <w:pStyle w:val="TOC2"/>
        <w:tabs>
          <w:tab w:val="right" w:leader="dot" w:pos="8306"/>
        </w:tabs>
      </w:pPr>
      <w:hyperlink w:anchor="_Toc27800" w:history="1">
        <w:r>
          <w:rPr>
            <w:rFonts w:ascii="仿宋" w:eastAsia="仿宋" w:hAnsi="仿宋" w:cs="仿宋" w:hint="eastAsia"/>
            <w:lang w:eastAsia="zh-CN"/>
          </w:rPr>
          <w:t>(二)、文档发布与分发</w:t>
        </w:r>
        <w:r>
          <w:tab/>
        </w:r>
        <w:r>
          <w:fldChar w:fldCharType="begin"/>
        </w:r>
        <w:r>
          <w:instrText xml:space="preserve"> PAGEREF _Toc27800 \h </w:instrText>
        </w:r>
        <w:r>
          <w:fldChar w:fldCharType="separate"/>
        </w:r>
        <w:r>
          <w:t>4</w:t>
        </w:r>
        <w:r>
          <w:fldChar w:fldCharType="end"/>
        </w:r>
      </w:hyperlink>
    </w:p>
    <w:p>
      <w:pPr>
        <w:pStyle w:val="TOC2"/>
        <w:tabs>
          <w:tab w:val="right" w:leader="dot" w:pos="8306"/>
        </w:tabs>
      </w:pPr>
      <w:hyperlink w:anchor="_Toc8480" w:history="1">
        <w:r>
          <w:rPr>
            <w:rFonts w:ascii="仿宋" w:eastAsia="仿宋" w:hAnsi="仿宋" w:cs="仿宋" w:hint="eastAsia"/>
            <w:lang w:eastAsia="zh-CN"/>
          </w:rPr>
          <w:t>(三)、文档存档与归档</w:t>
        </w:r>
        <w:r>
          <w:tab/>
        </w:r>
        <w:r>
          <w:fldChar w:fldCharType="begin"/>
        </w:r>
        <w:r>
          <w:instrText xml:space="preserve"> PAGEREF _Toc8480 \h </w:instrText>
        </w:r>
        <w:r>
          <w:fldChar w:fldCharType="separate"/>
        </w:r>
        <w:r>
          <w:t>5</w:t>
        </w:r>
        <w:r>
          <w:fldChar w:fldCharType="end"/>
        </w:r>
      </w:hyperlink>
    </w:p>
    <w:p>
      <w:pPr>
        <w:pStyle w:val="TOC1"/>
        <w:tabs>
          <w:tab w:val="right" w:leader="dot" w:pos="8306"/>
        </w:tabs>
      </w:pPr>
      <w:hyperlink w:anchor="_Toc17204" w:history="1">
        <w:r>
          <w:rPr>
            <w:rFonts w:ascii="仿宋" w:eastAsia="仿宋" w:hAnsi="仿宋" w:cs="仿宋" w:hint="eastAsia"/>
            <w:lang w:eastAsia="zh-CN"/>
          </w:rPr>
          <w:t>二、铝箔材料项目建设单位说明</w:t>
        </w:r>
        <w:r>
          <w:tab/>
        </w:r>
        <w:r>
          <w:fldChar w:fldCharType="begin"/>
        </w:r>
        <w:r>
          <w:instrText xml:space="preserve"> PAGEREF _Toc17204 \h </w:instrText>
        </w:r>
        <w:r>
          <w:fldChar w:fldCharType="separate"/>
        </w:r>
        <w:r>
          <w:t>6</w:t>
        </w:r>
        <w:r>
          <w:fldChar w:fldCharType="end"/>
        </w:r>
      </w:hyperlink>
    </w:p>
    <w:p>
      <w:pPr>
        <w:pStyle w:val="TOC2"/>
        <w:tabs>
          <w:tab w:val="right" w:leader="dot" w:pos="8306"/>
        </w:tabs>
      </w:pPr>
      <w:hyperlink w:anchor="_Toc5921" w:history="1">
        <w:r>
          <w:rPr>
            <w:rFonts w:ascii="仿宋" w:eastAsia="仿宋" w:hAnsi="仿宋" w:cs="仿宋" w:hint="eastAsia"/>
            <w:lang w:eastAsia="zh-CN"/>
          </w:rPr>
          <w:t>(一)、铝箔材料项目承办单位基本情况</w:t>
        </w:r>
        <w:r>
          <w:tab/>
        </w:r>
        <w:r>
          <w:fldChar w:fldCharType="begin"/>
        </w:r>
        <w:r>
          <w:instrText xml:space="preserve"> PAGEREF _Toc5921 \h </w:instrText>
        </w:r>
        <w:r>
          <w:fldChar w:fldCharType="separate"/>
        </w:r>
        <w:r>
          <w:t>6</w:t>
        </w:r>
        <w:r>
          <w:fldChar w:fldCharType="end"/>
        </w:r>
      </w:hyperlink>
    </w:p>
    <w:p>
      <w:pPr>
        <w:pStyle w:val="TOC2"/>
        <w:tabs>
          <w:tab w:val="right" w:leader="dot" w:pos="8306"/>
        </w:tabs>
      </w:pPr>
      <w:hyperlink w:anchor="_Toc16715" w:history="1">
        <w:r>
          <w:rPr>
            <w:rFonts w:ascii="仿宋" w:eastAsia="仿宋" w:hAnsi="仿宋" w:cs="仿宋" w:hint="eastAsia"/>
            <w:lang w:eastAsia="zh-CN"/>
          </w:rPr>
          <w:t>(二)、公司经济效益分析</w:t>
        </w:r>
        <w:r>
          <w:tab/>
        </w:r>
        <w:r>
          <w:fldChar w:fldCharType="begin"/>
        </w:r>
        <w:r>
          <w:instrText xml:space="preserve"> PAGEREF _Toc16715 \h </w:instrText>
        </w:r>
        <w:r>
          <w:fldChar w:fldCharType="separate"/>
        </w:r>
        <w:r>
          <w:t>7</w:t>
        </w:r>
        <w:r>
          <w:fldChar w:fldCharType="end"/>
        </w:r>
      </w:hyperlink>
    </w:p>
    <w:p>
      <w:pPr>
        <w:pStyle w:val="TOC1"/>
        <w:tabs>
          <w:tab w:val="right" w:leader="dot" w:pos="8306"/>
        </w:tabs>
      </w:pPr>
      <w:hyperlink w:anchor="_Toc5035" w:history="1">
        <w:r>
          <w:rPr>
            <w:rFonts w:ascii="仿宋" w:eastAsia="仿宋" w:hAnsi="仿宋" w:cs="仿宋" w:hint="eastAsia"/>
            <w:lang w:eastAsia="zh-CN"/>
          </w:rPr>
          <w:t>三、工艺说明</w:t>
        </w:r>
        <w:r>
          <w:tab/>
        </w:r>
        <w:r>
          <w:fldChar w:fldCharType="begin"/>
        </w:r>
        <w:r>
          <w:instrText xml:space="preserve"> PAGEREF _Toc5035 \h </w:instrText>
        </w:r>
        <w:r>
          <w:fldChar w:fldCharType="separate"/>
        </w:r>
        <w:r>
          <w:t>8</w:t>
        </w:r>
        <w:r>
          <w:fldChar w:fldCharType="end"/>
        </w:r>
      </w:hyperlink>
    </w:p>
    <w:p>
      <w:pPr>
        <w:pStyle w:val="TOC2"/>
        <w:tabs>
          <w:tab w:val="right" w:leader="dot" w:pos="8306"/>
        </w:tabs>
      </w:pPr>
      <w:hyperlink w:anchor="_Toc8675" w:history="1">
        <w:r>
          <w:rPr>
            <w:rFonts w:ascii="仿宋" w:eastAsia="仿宋" w:hAnsi="仿宋" w:cs="仿宋" w:hint="eastAsia"/>
            <w:lang w:eastAsia="zh-CN"/>
          </w:rPr>
          <w:t>(一)、技术管理特点</w:t>
        </w:r>
        <w:r>
          <w:tab/>
        </w:r>
        <w:r>
          <w:fldChar w:fldCharType="begin"/>
        </w:r>
        <w:r>
          <w:instrText xml:space="preserve"> PAGEREF _Toc8675 \h </w:instrText>
        </w:r>
        <w:r>
          <w:fldChar w:fldCharType="separate"/>
        </w:r>
        <w:r>
          <w:t>8</w:t>
        </w:r>
        <w:r>
          <w:fldChar w:fldCharType="end"/>
        </w:r>
      </w:hyperlink>
    </w:p>
    <w:p>
      <w:pPr>
        <w:pStyle w:val="TOC2"/>
        <w:tabs>
          <w:tab w:val="right" w:leader="dot" w:pos="8306"/>
        </w:tabs>
      </w:pPr>
      <w:hyperlink w:anchor="_Toc16225" w:history="1">
        <w:r>
          <w:rPr>
            <w:rFonts w:ascii="仿宋" w:eastAsia="仿宋" w:hAnsi="仿宋" w:cs="仿宋" w:hint="eastAsia"/>
            <w:lang w:eastAsia="zh-CN"/>
          </w:rPr>
          <w:t>(二)、铝箔材料项目工艺技术设计方案</w:t>
        </w:r>
        <w:r>
          <w:tab/>
        </w:r>
        <w:r>
          <w:fldChar w:fldCharType="begin"/>
        </w:r>
        <w:r>
          <w:instrText xml:space="preserve"> PAGEREF _Toc16225 \h </w:instrText>
        </w:r>
        <w:r>
          <w:fldChar w:fldCharType="separate"/>
        </w:r>
        <w:r>
          <w:t>9</w:t>
        </w:r>
        <w:r>
          <w:fldChar w:fldCharType="end"/>
        </w:r>
      </w:hyperlink>
    </w:p>
    <w:p>
      <w:pPr>
        <w:pStyle w:val="TOC2"/>
        <w:tabs>
          <w:tab w:val="right" w:leader="dot" w:pos="8306"/>
        </w:tabs>
      </w:pPr>
      <w:hyperlink w:anchor="_Toc17889" w:history="1">
        <w:r>
          <w:rPr>
            <w:rFonts w:ascii="仿宋" w:eastAsia="仿宋" w:hAnsi="仿宋" w:cs="仿宋" w:hint="eastAsia"/>
            <w:lang w:eastAsia="zh-CN"/>
          </w:rPr>
          <w:t>(三)、设备选型方案</w:t>
        </w:r>
        <w:r>
          <w:tab/>
        </w:r>
        <w:r>
          <w:fldChar w:fldCharType="begin"/>
        </w:r>
        <w:r>
          <w:instrText xml:space="preserve"> PAGEREF _Toc17889 \h </w:instrText>
        </w:r>
        <w:r>
          <w:fldChar w:fldCharType="separate"/>
        </w:r>
        <w:r>
          <w:t>10</w:t>
        </w:r>
        <w:r>
          <w:fldChar w:fldCharType="end"/>
        </w:r>
      </w:hyperlink>
    </w:p>
    <w:p>
      <w:pPr>
        <w:pStyle w:val="TOC1"/>
        <w:tabs>
          <w:tab w:val="right" w:leader="dot" w:pos="8306"/>
        </w:tabs>
      </w:pPr>
      <w:hyperlink w:anchor="_Toc12066" w:history="1">
        <w:r>
          <w:rPr>
            <w:rFonts w:ascii="仿宋" w:eastAsia="仿宋" w:hAnsi="仿宋" w:cs="仿宋" w:hint="eastAsia"/>
            <w:lang w:eastAsia="zh-CN"/>
          </w:rPr>
          <w:t>四、市场分析、调研</w:t>
        </w:r>
        <w:r>
          <w:tab/>
        </w:r>
        <w:r>
          <w:fldChar w:fldCharType="begin"/>
        </w:r>
        <w:r>
          <w:instrText xml:space="preserve"> PAGEREF _Toc12066 \h </w:instrText>
        </w:r>
        <w:r>
          <w:fldChar w:fldCharType="separate"/>
        </w:r>
        <w:r>
          <w:t>12</w:t>
        </w:r>
        <w:r>
          <w:fldChar w:fldCharType="end"/>
        </w:r>
      </w:hyperlink>
    </w:p>
    <w:p>
      <w:pPr>
        <w:pStyle w:val="TOC2"/>
        <w:tabs>
          <w:tab w:val="right" w:leader="dot" w:pos="8306"/>
        </w:tabs>
      </w:pPr>
      <w:hyperlink w:anchor="_Toc28688" w:history="1">
        <w:r>
          <w:rPr>
            <w:rFonts w:ascii="仿宋" w:eastAsia="仿宋" w:hAnsi="仿宋" w:cs="仿宋" w:hint="eastAsia"/>
            <w:lang w:eastAsia="zh-CN"/>
          </w:rPr>
          <w:t>(一)、铝箔材料行业分析</w:t>
        </w:r>
        <w:r>
          <w:tab/>
        </w:r>
        <w:r>
          <w:fldChar w:fldCharType="begin"/>
        </w:r>
        <w:r>
          <w:instrText xml:space="preserve"> PAGEREF _Toc28688 \h </w:instrText>
        </w:r>
        <w:r>
          <w:fldChar w:fldCharType="separate"/>
        </w:r>
        <w:r>
          <w:t>12</w:t>
        </w:r>
        <w:r>
          <w:fldChar w:fldCharType="end"/>
        </w:r>
      </w:hyperlink>
    </w:p>
    <w:p>
      <w:pPr>
        <w:pStyle w:val="TOC2"/>
        <w:tabs>
          <w:tab w:val="right" w:leader="dot" w:pos="8306"/>
        </w:tabs>
      </w:pPr>
      <w:hyperlink w:anchor="_Toc7780" w:history="1">
        <w:r>
          <w:rPr>
            <w:rFonts w:ascii="仿宋" w:eastAsia="仿宋" w:hAnsi="仿宋" w:cs="仿宋" w:hint="eastAsia"/>
            <w:lang w:eastAsia="zh-CN"/>
          </w:rPr>
          <w:t>(二)、铝箔材料市场分析预测</w:t>
        </w:r>
        <w:r>
          <w:tab/>
        </w:r>
        <w:r>
          <w:fldChar w:fldCharType="begin"/>
        </w:r>
        <w:r>
          <w:instrText xml:space="preserve"> PAGEREF _Toc7780 \h </w:instrText>
        </w:r>
        <w:r>
          <w:fldChar w:fldCharType="separate"/>
        </w:r>
        <w:r>
          <w:t>12</w:t>
        </w:r>
        <w:r>
          <w:fldChar w:fldCharType="end"/>
        </w:r>
      </w:hyperlink>
    </w:p>
    <w:p>
      <w:pPr>
        <w:pStyle w:val="TOC1"/>
        <w:tabs>
          <w:tab w:val="right" w:leader="dot" w:pos="8306"/>
        </w:tabs>
      </w:pPr>
      <w:hyperlink w:anchor="_Toc19065" w:history="1">
        <w:r>
          <w:rPr>
            <w:rFonts w:ascii="仿宋" w:eastAsia="仿宋" w:hAnsi="仿宋" w:cs="仿宋" w:hint="eastAsia"/>
            <w:lang w:eastAsia="zh-CN"/>
          </w:rPr>
          <w:t>五、铝箔材料项目危机管理</w:t>
        </w:r>
        <w:r>
          <w:tab/>
        </w:r>
        <w:r>
          <w:fldChar w:fldCharType="begin"/>
        </w:r>
        <w:r>
          <w:instrText xml:space="preserve"> PAGEREF _Toc19065 \h </w:instrText>
        </w:r>
        <w:r>
          <w:fldChar w:fldCharType="separate"/>
        </w:r>
        <w:r>
          <w:t>13</w:t>
        </w:r>
        <w:r>
          <w:fldChar w:fldCharType="end"/>
        </w:r>
      </w:hyperlink>
    </w:p>
    <w:p>
      <w:pPr>
        <w:pStyle w:val="TOC2"/>
        <w:tabs>
          <w:tab w:val="right" w:leader="dot" w:pos="8306"/>
        </w:tabs>
      </w:pPr>
      <w:hyperlink w:anchor="_Toc16825" w:history="1">
        <w:r>
          <w:rPr>
            <w:rFonts w:ascii="仿宋" w:eastAsia="仿宋" w:hAnsi="仿宋" w:cs="仿宋" w:hint="eastAsia"/>
            <w:lang w:eastAsia="zh-CN"/>
          </w:rPr>
          <w:t>(一)、危机预警与识别</w:t>
        </w:r>
        <w:r>
          <w:tab/>
        </w:r>
        <w:r>
          <w:fldChar w:fldCharType="begin"/>
        </w:r>
        <w:r>
          <w:instrText xml:space="preserve"> PAGEREF _Toc16825 \h </w:instrText>
        </w:r>
        <w:r>
          <w:fldChar w:fldCharType="separate"/>
        </w:r>
        <w:r>
          <w:t>13</w:t>
        </w:r>
        <w:r>
          <w:fldChar w:fldCharType="end"/>
        </w:r>
      </w:hyperlink>
    </w:p>
    <w:p>
      <w:pPr>
        <w:pStyle w:val="TOC2"/>
        <w:tabs>
          <w:tab w:val="right" w:leader="dot" w:pos="8306"/>
        </w:tabs>
      </w:pPr>
      <w:hyperlink w:anchor="_Toc18285" w:history="1">
        <w:r>
          <w:rPr>
            <w:rFonts w:ascii="仿宋" w:eastAsia="仿宋" w:hAnsi="仿宋" w:cs="仿宋" w:hint="eastAsia"/>
            <w:lang w:eastAsia="zh-CN"/>
          </w:rPr>
          <w:t>(二)、危机应对与恢复</w:t>
        </w:r>
        <w:r>
          <w:tab/>
        </w:r>
        <w:r>
          <w:fldChar w:fldCharType="begin"/>
        </w:r>
        <w:r>
          <w:instrText xml:space="preserve"> PAGEREF _Toc18285 \h </w:instrText>
        </w:r>
        <w:r>
          <w:fldChar w:fldCharType="separate"/>
        </w:r>
        <w:r>
          <w:t>14</w:t>
        </w:r>
        <w:r>
          <w:fldChar w:fldCharType="end"/>
        </w:r>
      </w:hyperlink>
    </w:p>
    <w:p>
      <w:pPr>
        <w:pStyle w:val="TOC1"/>
        <w:tabs>
          <w:tab w:val="right" w:leader="dot" w:pos="8306"/>
        </w:tabs>
      </w:pPr>
      <w:hyperlink w:anchor="_Toc6693" w:history="1">
        <w:r>
          <w:rPr>
            <w:rFonts w:ascii="仿宋" w:eastAsia="仿宋" w:hAnsi="仿宋" w:cs="仿宋" w:hint="eastAsia"/>
            <w:lang w:eastAsia="zh-CN"/>
          </w:rPr>
          <w:t>六、铝箔材料项目选址可行性分析</w:t>
        </w:r>
        <w:r>
          <w:tab/>
        </w:r>
        <w:r>
          <w:fldChar w:fldCharType="begin"/>
        </w:r>
        <w:r>
          <w:instrText xml:space="preserve"> PAGEREF _Toc6693 \h </w:instrText>
        </w:r>
        <w:r>
          <w:fldChar w:fldCharType="separate"/>
        </w:r>
        <w:r>
          <w:t>16</w:t>
        </w:r>
        <w:r>
          <w:fldChar w:fldCharType="end"/>
        </w:r>
      </w:hyperlink>
    </w:p>
    <w:p>
      <w:pPr>
        <w:pStyle w:val="TOC2"/>
        <w:tabs>
          <w:tab w:val="right" w:leader="dot" w:pos="8306"/>
        </w:tabs>
      </w:pPr>
      <w:hyperlink w:anchor="_Toc17392" w:history="1">
        <w:r>
          <w:rPr>
            <w:rFonts w:ascii="仿宋" w:eastAsia="仿宋" w:hAnsi="仿宋" w:cs="仿宋" w:hint="eastAsia"/>
            <w:lang w:eastAsia="zh-CN"/>
          </w:rPr>
          <w:t>(一)、铝箔材料项目选址</w:t>
        </w:r>
        <w:r>
          <w:tab/>
        </w:r>
        <w:r>
          <w:fldChar w:fldCharType="begin"/>
        </w:r>
        <w:r>
          <w:instrText xml:space="preserve"> PAGEREF _Toc17392 \h </w:instrText>
        </w:r>
        <w:r>
          <w:fldChar w:fldCharType="separate"/>
        </w:r>
        <w:r>
          <w:t>16</w:t>
        </w:r>
        <w:r>
          <w:fldChar w:fldCharType="end"/>
        </w:r>
      </w:hyperlink>
    </w:p>
    <w:p>
      <w:pPr>
        <w:pStyle w:val="TOC2"/>
        <w:tabs>
          <w:tab w:val="right" w:leader="dot" w:pos="8306"/>
        </w:tabs>
      </w:pPr>
      <w:hyperlink w:anchor="_Toc14440" w:history="1">
        <w:r>
          <w:rPr>
            <w:rFonts w:ascii="仿宋" w:eastAsia="仿宋" w:hAnsi="仿宋" w:cs="仿宋" w:hint="eastAsia"/>
            <w:lang w:eastAsia="zh-CN"/>
          </w:rPr>
          <w:t>(二)、用地控制指标</w:t>
        </w:r>
        <w:r>
          <w:tab/>
        </w:r>
        <w:r>
          <w:fldChar w:fldCharType="begin"/>
        </w:r>
        <w:r>
          <w:instrText xml:space="preserve"> PAGEREF _Toc14440 \h </w:instrText>
        </w:r>
        <w:r>
          <w:fldChar w:fldCharType="separate"/>
        </w:r>
        <w:r>
          <w:t>16</w:t>
        </w:r>
        <w:r>
          <w:fldChar w:fldCharType="end"/>
        </w:r>
      </w:hyperlink>
    </w:p>
    <w:p>
      <w:pPr>
        <w:pStyle w:val="TOC2"/>
        <w:tabs>
          <w:tab w:val="right" w:leader="dot" w:pos="8306"/>
        </w:tabs>
      </w:pPr>
      <w:hyperlink w:anchor="_Toc15973" w:history="1">
        <w:r>
          <w:rPr>
            <w:rFonts w:ascii="仿宋" w:eastAsia="仿宋" w:hAnsi="仿宋" w:cs="仿宋" w:hint="eastAsia"/>
            <w:lang w:eastAsia="zh-CN"/>
          </w:rPr>
          <w:t>(三)、节约用地措施</w:t>
        </w:r>
        <w:r>
          <w:tab/>
        </w:r>
        <w:r>
          <w:fldChar w:fldCharType="begin"/>
        </w:r>
        <w:r>
          <w:instrText xml:space="preserve"> PAGEREF _Toc15973 \h </w:instrText>
        </w:r>
        <w:r>
          <w:fldChar w:fldCharType="separate"/>
        </w:r>
        <w:r>
          <w:t>18</w:t>
        </w:r>
        <w:r>
          <w:fldChar w:fldCharType="end"/>
        </w:r>
      </w:hyperlink>
    </w:p>
    <w:p>
      <w:pPr>
        <w:pStyle w:val="TOC2"/>
        <w:tabs>
          <w:tab w:val="right" w:leader="dot" w:pos="8306"/>
        </w:tabs>
      </w:pPr>
      <w:hyperlink w:anchor="_Toc6003" w:history="1">
        <w:r>
          <w:rPr>
            <w:rFonts w:ascii="仿宋" w:eastAsia="仿宋" w:hAnsi="仿宋" w:cs="仿宋" w:hint="eastAsia"/>
            <w:lang w:eastAsia="zh-CN"/>
          </w:rPr>
          <w:t>(四)、总图布置方案</w:t>
        </w:r>
        <w:r>
          <w:tab/>
        </w:r>
        <w:r>
          <w:fldChar w:fldCharType="begin"/>
        </w:r>
        <w:r>
          <w:instrText xml:space="preserve"> PAGEREF _Toc6003 \h </w:instrText>
        </w:r>
        <w:r>
          <w:fldChar w:fldCharType="separate"/>
        </w:r>
        <w:r>
          <w:t>19</w:t>
        </w:r>
        <w:r>
          <w:fldChar w:fldCharType="end"/>
        </w:r>
      </w:hyperlink>
    </w:p>
    <w:p>
      <w:pPr>
        <w:pStyle w:val="TOC2"/>
        <w:tabs>
          <w:tab w:val="right" w:leader="dot" w:pos="8306"/>
        </w:tabs>
      </w:pPr>
      <w:hyperlink w:anchor="_Toc19367" w:history="1">
        <w:r>
          <w:rPr>
            <w:rFonts w:ascii="仿宋" w:eastAsia="仿宋" w:hAnsi="仿宋" w:cs="仿宋" w:hint="eastAsia"/>
            <w:lang w:eastAsia="zh-CN"/>
          </w:rPr>
          <w:t>(五)、选址综合评价</w:t>
        </w:r>
        <w:r>
          <w:tab/>
        </w:r>
        <w:r>
          <w:fldChar w:fldCharType="begin"/>
        </w:r>
        <w:r>
          <w:instrText xml:space="preserve"> PAGEREF _Toc19367 \h </w:instrText>
        </w:r>
        <w:r>
          <w:fldChar w:fldCharType="separate"/>
        </w:r>
        <w:r>
          <w:t>20</w:t>
        </w:r>
        <w:r>
          <w:fldChar w:fldCharType="end"/>
        </w:r>
      </w:hyperlink>
    </w:p>
    <w:p>
      <w:pPr>
        <w:pStyle w:val="TOC1"/>
        <w:tabs>
          <w:tab w:val="right" w:leader="dot" w:pos="8306"/>
        </w:tabs>
      </w:pPr>
      <w:hyperlink w:anchor="_Toc12188" w:history="1">
        <w:r>
          <w:rPr>
            <w:rFonts w:ascii="仿宋" w:eastAsia="仿宋" w:hAnsi="仿宋" w:cs="仿宋" w:hint="eastAsia"/>
            <w:lang w:eastAsia="zh-CN"/>
          </w:rPr>
          <w:t>七、生产安全保护</w:t>
        </w:r>
        <w:r>
          <w:tab/>
        </w:r>
        <w:r>
          <w:fldChar w:fldCharType="begin"/>
        </w:r>
        <w:r>
          <w:instrText xml:space="preserve"> PAGEREF _Toc12188 \h </w:instrText>
        </w:r>
        <w:r>
          <w:fldChar w:fldCharType="separate"/>
        </w:r>
        <w:r>
          <w:t>21</w:t>
        </w:r>
        <w:r>
          <w:fldChar w:fldCharType="end"/>
        </w:r>
      </w:hyperlink>
    </w:p>
    <w:p>
      <w:pPr>
        <w:pStyle w:val="TOC2"/>
        <w:tabs>
          <w:tab w:val="right" w:leader="dot" w:pos="8306"/>
        </w:tabs>
      </w:pPr>
      <w:hyperlink w:anchor="_Toc1535" w:history="1">
        <w:r>
          <w:rPr>
            <w:rFonts w:ascii="仿宋" w:eastAsia="仿宋" w:hAnsi="仿宋" w:cs="仿宋" w:hint="eastAsia"/>
            <w:lang w:eastAsia="zh-CN"/>
          </w:rPr>
          <w:t>(一)、消防安全</w:t>
        </w:r>
        <w:r>
          <w:tab/>
        </w:r>
        <w:r>
          <w:fldChar w:fldCharType="begin"/>
        </w:r>
        <w:r>
          <w:instrText xml:space="preserve"> PAGEREF _Toc1535 \h </w:instrText>
        </w:r>
        <w:r>
          <w:fldChar w:fldCharType="separate"/>
        </w:r>
        <w:r>
          <w:t>21</w:t>
        </w:r>
        <w:r>
          <w:fldChar w:fldCharType="end"/>
        </w:r>
      </w:hyperlink>
    </w:p>
    <w:p>
      <w:pPr>
        <w:pStyle w:val="TOC2"/>
        <w:tabs>
          <w:tab w:val="right" w:leader="dot" w:pos="8306"/>
        </w:tabs>
      </w:pPr>
      <w:hyperlink w:anchor="_Toc12359" w:history="1">
        <w:r>
          <w:rPr>
            <w:rFonts w:ascii="仿宋" w:eastAsia="仿宋" w:hAnsi="仿宋" w:cs="仿宋" w:hint="eastAsia"/>
            <w:lang w:eastAsia="zh-CN"/>
          </w:rPr>
          <w:t>(二)、防火防爆总图布置措施</w:t>
        </w:r>
        <w:r>
          <w:tab/>
        </w:r>
        <w:r>
          <w:fldChar w:fldCharType="begin"/>
        </w:r>
        <w:r>
          <w:instrText xml:space="preserve"> PAGEREF _Toc12359 \h </w:instrText>
        </w:r>
        <w:r>
          <w:fldChar w:fldCharType="separate"/>
        </w:r>
        <w:r>
          <w:t>22</w:t>
        </w:r>
        <w:r>
          <w:fldChar w:fldCharType="end"/>
        </w:r>
      </w:hyperlink>
    </w:p>
    <w:p>
      <w:pPr>
        <w:pStyle w:val="TOC2"/>
        <w:tabs>
          <w:tab w:val="right" w:leader="dot" w:pos="8306"/>
        </w:tabs>
      </w:pPr>
      <w:hyperlink w:anchor="_Toc19591" w:history="1">
        <w:r>
          <w:rPr>
            <w:rFonts w:ascii="仿宋" w:eastAsia="仿宋" w:hAnsi="仿宋" w:cs="仿宋" w:hint="eastAsia"/>
            <w:lang w:eastAsia="zh-CN"/>
          </w:rPr>
          <w:t>(三)、自然灾害防范措施</w:t>
        </w:r>
        <w:r>
          <w:tab/>
        </w:r>
        <w:r>
          <w:fldChar w:fldCharType="begin"/>
        </w:r>
        <w:r>
          <w:instrText xml:space="preserve"> PAGEREF _Toc19591 \h </w:instrText>
        </w:r>
        <w:r>
          <w:fldChar w:fldCharType="separate"/>
        </w:r>
        <w:r>
          <w:t>23</w:t>
        </w:r>
        <w:r>
          <w:fldChar w:fldCharType="end"/>
        </w:r>
      </w:hyperlink>
    </w:p>
    <w:p>
      <w:pPr>
        <w:pStyle w:val="TOC2"/>
        <w:tabs>
          <w:tab w:val="right" w:leader="dot" w:pos="8306"/>
        </w:tabs>
      </w:pPr>
      <w:hyperlink w:anchor="_Toc31788" w:history="1">
        <w:r>
          <w:rPr>
            <w:rFonts w:ascii="仿宋" w:eastAsia="仿宋" w:hAnsi="仿宋" w:cs="仿宋" w:hint="eastAsia"/>
            <w:lang w:eastAsia="zh-CN"/>
          </w:rPr>
          <w:t>(四)、安全色及安全标志使用要求</w:t>
        </w:r>
        <w:r>
          <w:tab/>
        </w:r>
        <w:r>
          <w:fldChar w:fldCharType="begin"/>
        </w:r>
        <w:r>
          <w:instrText xml:space="preserve"> PAGEREF _Toc31788 \h </w:instrText>
        </w:r>
        <w:r>
          <w:fldChar w:fldCharType="separate"/>
        </w:r>
        <w:r>
          <w:t>24</w:t>
        </w:r>
        <w:r>
          <w:fldChar w:fldCharType="end"/>
        </w:r>
      </w:hyperlink>
    </w:p>
    <w:p>
      <w:pPr>
        <w:pStyle w:val="TOC2"/>
        <w:tabs>
          <w:tab w:val="right" w:leader="dot" w:pos="8306"/>
        </w:tabs>
      </w:pPr>
      <w:hyperlink w:anchor="_Toc7940" w:history="1">
        <w:r>
          <w:rPr>
            <w:rFonts w:ascii="仿宋" w:eastAsia="仿宋" w:hAnsi="仿宋" w:cs="仿宋" w:hint="eastAsia"/>
            <w:lang w:eastAsia="zh-CN"/>
          </w:rPr>
          <w:t>(五)、防尘防毒措施</w:t>
        </w:r>
        <w:r>
          <w:tab/>
        </w:r>
        <w:r>
          <w:fldChar w:fldCharType="begin"/>
        </w:r>
        <w:r>
          <w:instrText xml:space="preserve"> PAGEREF _Toc7940 \h </w:instrText>
        </w:r>
        <w:r>
          <w:fldChar w:fldCharType="separate"/>
        </w:r>
        <w:r>
          <w:t>25</w:t>
        </w:r>
        <w:r>
          <w:fldChar w:fldCharType="end"/>
        </w:r>
      </w:hyperlink>
    </w:p>
    <w:p>
      <w:pPr>
        <w:pStyle w:val="TOC2"/>
        <w:tabs>
          <w:tab w:val="right" w:leader="dot" w:pos="8306"/>
        </w:tabs>
      </w:pPr>
      <w:hyperlink w:anchor="_Toc9301" w:history="1">
        <w:r>
          <w:rPr>
            <w:rFonts w:ascii="仿宋" w:eastAsia="仿宋" w:hAnsi="仿宋" w:cs="仿宋" w:hint="eastAsia"/>
            <w:lang w:eastAsia="zh-CN"/>
          </w:rPr>
          <w:t>(六)、防静电、触电防护及防雷措施</w:t>
        </w:r>
        <w:r>
          <w:tab/>
        </w:r>
        <w:r>
          <w:fldChar w:fldCharType="begin"/>
        </w:r>
        <w:r>
          <w:instrText xml:space="preserve"> PAGEREF _Toc9301 \h </w:instrText>
        </w:r>
        <w:r>
          <w:fldChar w:fldCharType="separate"/>
        </w:r>
        <w:r>
          <w:t>26</w:t>
        </w:r>
        <w:r>
          <w:fldChar w:fldCharType="end"/>
        </w:r>
      </w:hyperlink>
    </w:p>
    <w:p>
      <w:pPr>
        <w:pStyle w:val="TOC2"/>
        <w:tabs>
          <w:tab w:val="right" w:leader="dot" w:pos="8306"/>
        </w:tabs>
      </w:pPr>
      <w:hyperlink w:anchor="_Toc322" w:history="1">
        <w:r>
          <w:rPr>
            <w:rFonts w:ascii="仿宋" w:eastAsia="仿宋" w:hAnsi="仿宋" w:cs="仿宋" w:hint="eastAsia"/>
            <w:lang w:eastAsia="zh-CN"/>
          </w:rPr>
          <w:t>(七)、机械设备安全保障措施</w:t>
        </w:r>
        <w:r>
          <w:tab/>
        </w:r>
        <w:r>
          <w:fldChar w:fldCharType="begin"/>
        </w:r>
        <w:r>
          <w:instrText xml:space="preserve"> PAGEREF _Toc322 \h </w:instrText>
        </w:r>
        <w:r>
          <w:fldChar w:fldCharType="separate"/>
        </w:r>
        <w:r>
          <w:t>27</w:t>
        </w:r>
        <w:r>
          <w:fldChar w:fldCharType="end"/>
        </w:r>
      </w:hyperlink>
    </w:p>
    <w:p>
      <w:pPr>
        <w:pStyle w:val="TOC1"/>
        <w:tabs>
          <w:tab w:val="right" w:leader="dot" w:pos="8306"/>
        </w:tabs>
      </w:pPr>
      <w:hyperlink w:anchor="_Toc16526" w:history="1">
        <w:r>
          <w:rPr>
            <w:rFonts w:ascii="仿宋" w:eastAsia="仿宋" w:hAnsi="仿宋" w:cs="仿宋" w:hint="eastAsia"/>
            <w:lang w:eastAsia="zh-CN"/>
          </w:rPr>
          <w:t>八、铝箔材料项目计划安排</w:t>
        </w:r>
        <w:r>
          <w:tab/>
        </w:r>
        <w:r>
          <w:fldChar w:fldCharType="begin"/>
        </w:r>
        <w:r>
          <w:instrText xml:space="preserve"> PAGEREF _Toc16526 \h </w:instrText>
        </w:r>
        <w:r>
          <w:fldChar w:fldCharType="separate"/>
        </w:r>
        <w:r>
          <w:t>29</w:t>
        </w:r>
        <w:r>
          <w:fldChar w:fldCharType="end"/>
        </w:r>
      </w:hyperlink>
    </w:p>
    <w:p>
      <w:pPr>
        <w:pStyle w:val="TOC2"/>
        <w:tabs>
          <w:tab w:val="right" w:leader="dot" w:pos="8306"/>
        </w:tabs>
      </w:pPr>
      <w:hyperlink w:anchor="_Toc27236" w:history="1">
        <w:r>
          <w:rPr>
            <w:rFonts w:ascii="仿宋" w:eastAsia="仿宋" w:hAnsi="仿宋" w:cs="仿宋" w:hint="eastAsia"/>
            <w:lang w:eastAsia="zh-CN"/>
          </w:rPr>
          <w:t>(一)、建设周期</w:t>
        </w:r>
        <w:r>
          <w:tab/>
        </w:r>
        <w:r>
          <w:fldChar w:fldCharType="begin"/>
        </w:r>
        <w:r>
          <w:instrText xml:space="preserve"> PAGEREF _Toc27236 \h </w:instrText>
        </w:r>
        <w:r>
          <w:fldChar w:fldCharType="separate"/>
        </w:r>
        <w:r>
          <w:t>29</w:t>
        </w:r>
        <w:r>
          <w:fldChar w:fldCharType="end"/>
        </w:r>
      </w:hyperlink>
    </w:p>
    <w:p>
      <w:pPr>
        <w:pStyle w:val="TOC2"/>
        <w:tabs>
          <w:tab w:val="right" w:leader="dot" w:pos="8306"/>
        </w:tabs>
      </w:pPr>
      <w:hyperlink w:anchor="_Toc14305" w:history="1">
        <w:r>
          <w:rPr>
            <w:rFonts w:ascii="仿宋" w:eastAsia="仿宋" w:hAnsi="仿宋" w:cs="仿宋" w:hint="eastAsia"/>
            <w:lang w:eastAsia="zh-CN"/>
          </w:rPr>
          <w:t>(二)、建设进度</w:t>
        </w:r>
        <w:r>
          <w:tab/>
        </w:r>
        <w:r>
          <w:fldChar w:fldCharType="begin"/>
        </w:r>
        <w:r>
          <w:instrText xml:space="preserve"> PAGEREF _Toc14305 \h </w:instrText>
        </w:r>
        <w:r>
          <w:fldChar w:fldCharType="separate"/>
        </w:r>
        <w:r>
          <w:t>29</w:t>
        </w:r>
        <w:r>
          <w:fldChar w:fldCharType="end"/>
        </w:r>
      </w:hyperlink>
    </w:p>
    <w:p>
      <w:pPr>
        <w:pStyle w:val="TOC2"/>
        <w:tabs>
          <w:tab w:val="right" w:leader="dot" w:pos="8306"/>
        </w:tabs>
      </w:pPr>
      <w:hyperlink w:anchor="_Toc10203" w:history="1">
        <w:r>
          <w:rPr>
            <w:rFonts w:ascii="仿宋" w:eastAsia="仿宋" w:hAnsi="仿宋" w:cs="仿宋" w:hint="eastAsia"/>
            <w:lang w:eastAsia="zh-CN"/>
          </w:rPr>
          <w:t>(三)、进度安排注意事项</w:t>
        </w:r>
        <w:r>
          <w:tab/>
        </w:r>
        <w:r>
          <w:fldChar w:fldCharType="begin"/>
        </w:r>
        <w:r>
          <w:instrText xml:space="preserve"> PAGEREF _Toc10203 \h </w:instrText>
        </w:r>
        <w:r>
          <w:fldChar w:fldCharType="separate"/>
        </w:r>
        <w:r>
          <w:t>30</w:t>
        </w:r>
        <w:r>
          <w:fldChar w:fldCharType="end"/>
        </w:r>
      </w:hyperlink>
    </w:p>
    <w:p>
      <w:pPr>
        <w:pStyle w:val="TOC2"/>
        <w:tabs>
          <w:tab w:val="right" w:leader="dot" w:pos="8306"/>
        </w:tabs>
      </w:pPr>
      <w:hyperlink w:anchor="_Toc25163" w:history="1">
        <w:r>
          <w:rPr>
            <w:rFonts w:ascii="仿宋" w:eastAsia="仿宋" w:hAnsi="仿宋" w:cs="仿宋" w:hint="eastAsia"/>
            <w:lang w:eastAsia="zh-CN"/>
          </w:rPr>
          <w:t>(四)、人力资源配置</w:t>
        </w:r>
        <w:r>
          <w:tab/>
        </w:r>
        <w:r>
          <w:fldChar w:fldCharType="begin"/>
        </w:r>
        <w:r>
          <w:instrText xml:space="preserve"> PAGEREF _Toc25163 \h </w:instrText>
        </w:r>
        <w:r>
          <w:fldChar w:fldCharType="separate"/>
        </w:r>
        <w:r>
          <w:t>32</w:t>
        </w:r>
        <w:r>
          <w:fldChar w:fldCharType="end"/>
        </w:r>
      </w:hyperlink>
    </w:p>
    <w:p>
      <w:pPr>
        <w:pStyle w:val="TOC1"/>
        <w:tabs>
          <w:tab w:val="right" w:leader="dot" w:pos="8306"/>
        </w:tabs>
      </w:pPr>
      <w:hyperlink w:anchor="_Toc6358" w:history="1">
        <w:r>
          <w:rPr>
            <w:rFonts w:ascii="仿宋" w:eastAsia="仿宋" w:hAnsi="仿宋" w:cs="仿宋" w:hint="eastAsia"/>
            <w:lang w:eastAsia="zh-CN"/>
          </w:rPr>
          <w:t>九、铝箔材料项目人力资源培养与发展</w:t>
        </w:r>
        <w:r>
          <w:tab/>
        </w:r>
        <w:r>
          <w:fldChar w:fldCharType="begin"/>
        </w:r>
        <w:r>
          <w:instrText xml:space="preserve"> PAGEREF _Toc6358 \h </w:instrText>
        </w:r>
        <w:r>
          <w:fldChar w:fldCharType="separate"/>
        </w:r>
        <w:r>
          <w:t>33</w:t>
        </w:r>
        <w:r>
          <w:fldChar w:fldCharType="end"/>
        </w:r>
      </w:hyperlink>
    </w:p>
    <w:p>
      <w:pPr>
        <w:pStyle w:val="TOC2"/>
        <w:tabs>
          <w:tab w:val="right" w:leader="dot" w:pos="8306"/>
        </w:tabs>
      </w:pPr>
      <w:hyperlink w:anchor="_Toc29908" w:history="1">
        <w:r>
          <w:rPr>
            <w:rFonts w:ascii="仿宋" w:eastAsia="仿宋" w:hAnsi="仿宋" w:cs="仿宋" w:hint="eastAsia"/>
            <w:lang w:eastAsia="zh-CN"/>
          </w:rPr>
          <w:t>(一)、人才需求与规划</w:t>
        </w:r>
        <w:r>
          <w:tab/>
        </w:r>
        <w:r>
          <w:fldChar w:fldCharType="begin"/>
        </w:r>
        <w:r>
          <w:instrText xml:space="preserve"> PAGEREF _Toc29908 \h </w:instrText>
        </w:r>
        <w:r>
          <w:fldChar w:fldCharType="separate"/>
        </w:r>
        <w:r>
          <w:t>33</w:t>
        </w:r>
        <w:r>
          <w:fldChar w:fldCharType="end"/>
        </w:r>
      </w:hyperlink>
    </w:p>
    <w:p>
      <w:pPr>
        <w:pStyle w:val="TOC2"/>
        <w:tabs>
          <w:tab w:val="right" w:leader="dot" w:pos="8306"/>
        </w:tabs>
      </w:pPr>
      <w:hyperlink w:anchor="_Toc3688" w:history="1">
        <w:r>
          <w:rPr>
            <w:rFonts w:ascii="仿宋" w:eastAsia="仿宋" w:hAnsi="仿宋" w:cs="仿宋" w:hint="eastAsia"/>
            <w:lang w:eastAsia="zh-CN"/>
          </w:rPr>
          <w:t>(二)、培训与发展计划</w:t>
        </w:r>
        <w:r>
          <w:tab/>
        </w:r>
        <w:r>
          <w:fldChar w:fldCharType="begin"/>
        </w:r>
        <w:r>
          <w:instrText xml:space="preserve"> PAGEREF _Toc3688 \h </w:instrText>
        </w:r>
        <w:r>
          <w:fldChar w:fldCharType="separate"/>
        </w:r>
        <w:r>
          <w:t>33</w:t>
        </w:r>
        <w:r>
          <w:fldChar w:fldCharType="end"/>
        </w:r>
      </w:hyperlink>
    </w:p>
    <w:p>
      <w:pPr>
        <w:pStyle w:val="TOC1"/>
        <w:tabs>
          <w:tab w:val="right" w:leader="dot" w:pos="8306"/>
        </w:tabs>
      </w:pPr>
      <w:hyperlink w:anchor="_Toc29616" w:history="1">
        <w:r>
          <w:rPr>
            <w:rFonts w:ascii="仿宋" w:eastAsia="仿宋" w:hAnsi="仿宋" w:cs="仿宋" w:hint="eastAsia"/>
            <w:lang w:eastAsia="zh-CN"/>
          </w:rPr>
          <w:t>十、铝箔材料项目环境影响分析</w:t>
        </w:r>
        <w:r>
          <w:tab/>
        </w:r>
        <w:r>
          <w:fldChar w:fldCharType="begin"/>
        </w:r>
        <w:r>
          <w:instrText xml:space="preserve"> PAGEREF _Toc29616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07" w:history="1">
        <w:r>
          <w:rPr>
            <w:rFonts w:ascii="仿宋" w:eastAsia="仿宋" w:hAnsi="仿宋" w:cs="仿宋" w:hint="eastAsia"/>
            <w:lang w:eastAsia="zh-CN"/>
          </w:rPr>
          <w:t>(一)、建设区域环境质量现状</w:t>
        </w:r>
        <w:r>
          <w:tab/>
        </w:r>
        <w:r>
          <w:fldChar w:fldCharType="begin"/>
        </w:r>
        <w:r>
          <w:instrText xml:space="preserve"> PAGEREF _Toc15807 \h </w:instrText>
        </w:r>
        <w:r>
          <w:fldChar w:fldCharType="separate"/>
        </w:r>
        <w:r>
          <w:t>34</w:t>
        </w:r>
        <w:r>
          <w:fldChar w:fldCharType="end"/>
        </w:r>
      </w:hyperlink>
    </w:p>
    <w:p>
      <w:pPr>
        <w:pStyle w:val="TOC2"/>
        <w:tabs>
          <w:tab w:val="right" w:leader="dot" w:pos="8306"/>
        </w:tabs>
      </w:pPr>
      <w:hyperlink w:anchor="_Toc527" w:history="1">
        <w:r>
          <w:rPr>
            <w:rFonts w:ascii="仿宋" w:eastAsia="仿宋" w:hAnsi="仿宋" w:cs="仿宋" w:hint="eastAsia"/>
            <w:lang w:eastAsia="zh-CN"/>
          </w:rPr>
          <w:t>(二)、建设期环境保护</w:t>
        </w:r>
        <w:r>
          <w:tab/>
        </w:r>
        <w:r>
          <w:fldChar w:fldCharType="begin"/>
        </w:r>
        <w:r>
          <w:instrText xml:space="preserve"> PAGEREF _Toc527 \h </w:instrText>
        </w:r>
        <w:r>
          <w:fldChar w:fldCharType="separate"/>
        </w:r>
        <w:r>
          <w:t>35</w:t>
        </w:r>
        <w:r>
          <w:fldChar w:fldCharType="end"/>
        </w:r>
      </w:hyperlink>
    </w:p>
    <w:p>
      <w:pPr>
        <w:pStyle w:val="TOC2"/>
        <w:tabs>
          <w:tab w:val="right" w:leader="dot" w:pos="8306"/>
        </w:tabs>
      </w:pPr>
      <w:hyperlink w:anchor="_Toc23831" w:history="1">
        <w:r>
          <w:rPr>
            <w:rFonts w:ascii="仿宋" w:eastAsia="仿宋" w:hAnsi="仿宋" w:cs="仿宋" w:hint="eastAsia"/>
            <w:lang w:eastAsia="zh-CN"/>
          </w:rPr>
          <w:t>(三)、运营期环境保护</w:t>
        </w:r>
        <w:r>
          <w:tab/>
        </w:r>
        <w:r>
          <w:fldChar w:fldCharType="begin"/>
        </w:r>
        <w:r>
          <w:instrText xml:space="preserve"> PAGEREF _Toc23831 \h </w:instrText>
        </w:r>
        <w:r>
          <w:fldChar w:fldCharType="separate"/>
        </w:r>
        <w:r>
          <w:t>37</w:t>
        </w:r>
        <w:r>
          <w:fldChar w:fldCharType="end"/>
        </w:r>
      </w:hyperlink>
    </w:p>
    <w:p>
      <w:pPr>
        <w:pStyle w:val="TOC2"/>
        <w:tabs>
          <w:tab w:val="right" w:leader="dot" w:pos="8306"/>
        </w:tabs>
      </w:pPr>
      <w:hyperlink w:anchor="_Toc26054" w:history="1">
        <w:r>
          <w:rPr>
            <w:rFonts w:ascii="仿宋" w:eastAsia="仿宋" w:hAnsi="仿宋" w:cs="仿宋" w:hint="eastAsia"/>
            <w:lang w:eastAsia="zh-CN"/>
          </w:rPr>
          <w:t>(四)、铝箔材料项目建设对区域经济的影响</w:t>
        </w:r>
        <w:r>
          <w:tab/>
        </w:r>
        <w:r>
          <w:fldChar w:fldCharType="begin"/>
        </w:r>
        <w:r>
          <w:instrText xml:space="preserve"> PAGEREF _Toc26054 \h </w:instrText>
        </w:r>
        <w:r>
          <w:fldChar w:fldCharType="separate"/>
        </w:r>
        <w:r>
          <w:t>38</w:t>
        </w:r>
        <w:r>
          <w:fldChar w:fldCharType="end"/>
        </w:r>
      </w:hyperlink>
    </w:p>
    <w:p>
      <w:pPr>
        <w:pStyle w:val="TOC2"/>
        <w:tabs>
          <w:tab w:val="right" w:leader="dot" w:pos="8306"/>
        </w:tabs>
      </w:pPr>
      <w:hyperlink w:anchor="_Toc2389" w:history="1">
        <w:r>
          <w:rPr>
            <w:rFonts w:ascii="仿宋" w:eastAsia="仿宋" w:hAnsi="仿宋" w:cs="仿宋" w:hint="eastAsia"/>
            <w:lang w:eastAsia="zh-CN"/>
          </w:rPr>
          <w:t>(五)、废弃物处理</w:t>
        </w:r>
        <w:r>
          <w:tab/>
        </w:r>
        <w:r>
          <w:fldChar w:fldCharType="begin"/>
        </w:r>
        <w:r>
          <w:instrText xml:space="preserve"> PAGEREF _Toc2389 \h </w:instrText>
        </w:r>
        <w:r>
          <w:fldChar w:fldCharType="separate"/>
        </w:r>
        <w:r>
          <w:t>40</w:t>
        </w:r>
        <w:r>
          <w:fldChar w:fldCharType="end"/>
        </w:r>
      </w:hyperlink>
    </w:p>
    <w:p>
      <w:pPr>
        <w:pStyle w:val="TOC2"/>
        <w:tabs>
          <w:tab w:val="right" w:leader="dot" w:pos="8306"/>
        </w:tabs>
      </w:pPr>
      <w:hyperlink w:anchor="_Toc1279" w:history="1">
        <w:r>
          <w:rPr>
            <w:rFonts w:ascii="仿宋" w:eastAsia="仿宋" w:hAnsi="仿宋" w:cs="仿宋" w:hint="eastAsia"/>
            <w:lang w:eastAsia="zh-CN"/>
          </w:rPr>
          <w:t>(六)、特殊环境影响分析</w:t>
        </w:r>
        <w:r>
          <w:tab/>
        </w:r>
        <w:r>
          <w:fldChar w:fldCharType="begin"/>
        </w:r>
        <w:r>
          <w:instrText xml:space="preserve"> PAGEREF _Toc1279 \h </w:instrText>
        </w:r>
        <w:r>
          <w:fldChar w:fldCharType="separate"/>
        </w:r>
        <w:r>
          <w:t>41</w:t>
        </w:r>
        <w:r>
          <w:fldChar w:fldCharType="end"/>
        </w:r>
      </w:hyperlink>
    </w:p>
    <w:p>
      <w:pPr>
        <w:pStyle w:val="TOC2"/>
        <w:tabs>
          <w:tab w:val="right" w:leader="dot" w:pos="8306"/>
        </w:tabs>
      </w:pPr>
      <w:hyperlink w:anchor="_Toc16751" w:history="1">
        <w:r>
          <w:rPr>
            <w:rFonts w:ascii="仿宋" w:eastAsia="仿宋" w:hAnsi="仿宋" w:cs="仿宋" w:hint="eastAsia"/>
            <w:lang w:eastAsia="zh-CN"/>
          </w:rPr>
          <w:t>(七)、清洁生产</w:t>
        </w:r>
        <w:r>
          <w:tab/>
        </w:r>
        <w:r>
          <w:fldChar w:fldCharType="begin"/>
        </w:r>
        <w:r>
          <w:instrText xml:space="preserve"> PAGEREF _Toc16751 \h </w:instrText>
        </w:r>
        <w:r>
          <w:fldChar w:fldCharType="separate"/>
        </w:r>
        <w:r>
          <w:t>42</w:t>
        </w:r>
        <w:r>
          <w:fldChar w:fldCharType="end"/>
        </w:r>
      </w:hyperlink>
    </w:p>
    <w:p>
      <w:pPr>
        <w:pStyle w:val="TOC2"/>
        <w:tabs>
          <w:tab w:val="right" w:leader="dot" w:pos="8306"/>
        </w:tabs>
      </w:pPr>
      <w:hyperlink w:anchor="_Toc5765" w:history="1">
        <w:r>
          <w:rPr>
            <w:rFonts w:ascii="仿宋" w:eastAsia="仿宋" w:hAnsi="仿宋" w:cs="仿宋" w:hint="eastAsia"/>
            <w:lang w:eastAsia="zh-CN"/>
          </w:rPr>
          <w:t>(八)、环境保护综合评价</w:t>
        </w:r>
        <w:r>
          <w:tab/>
        </w:r>
        <w:r>
          <w:fldChar w:fldCharType="begin"/>
        </w:r>
        <w:r>
          <w:instrText xml:space="preserve"> PAGEREF _Toc5765 \h </w:instrText>
        </w:r>
        <w:r>
          <w:fldChar w:fldCharType="separate"/>
        </w:r>
        <w:r>
          <w:t>43</w:t>
        </w:r>
        <w:r>
          <w:fldChar w:fldCharType="end"/>
        </w:r>
      </w:hyperlink>
    </w:p>
    <w:p>
      <w:pPr>
        <w:pStyle w:val="TOC1"/>
        <w:tabs>
          <w:tab w:val="right" w:leader="dot" w:pos="8306"/>
        </w:tabs>
      </w:pPr>
      <w:hyperlink w:anchor="_Toc28164" w:history="1">
        <w:r>
          <w:rPr>
            <w:rFonts w:ascii="仿宋" w:eastAsia="仿宋" w:hAnsi="仿宋" w:cs="仿宋" w:hint="eastAsia"/>
            <w:lang w:eastAsia="zh-CN"/>
          </w:rPr>
          <w:t>十一、铝箔材料项目社会影响</w:t>
        </w:r>
        <w:r>
          <w:tab/>
        </w:r>
        <w:r>
          <w:fldChar w:fldCharType="begin"/>
        </w:r>
        <w:r>
          <w:instrText xml:space="preserve"> PAGEREF _Toc28164 \h </w:instrText>
        </w:r>
        <w:r>
          <w:fldChar w:fldCharType="separate"/>
        </w:r>
        <w:r>
          <w:t>44</w:t>
        </w:r>
        <w:r>
          <w:fldChar w:fldCharType="end"/>
        </w:r>
      </w:hyperlink>
    </w:p>
    <w:p>
      <w:pPr>
        <w:pStyle w:val="TOC2"/>
        <w:tabs>
          <w:tab w:val="right" w:leader="dot" w:pos="8306"/>
        </w:tabs>
      </w:pPr>
      <w:hyperlink w:anchor="_Toc16754" w:history="1">
        <w:r>
          <w:rPr>
            <w:rFonts w:ascii="仿宋" w:eastAsia="仿宋" w:hAnsi="仿宋" w:cs="仿宋" w:hint="eastAsia"/>
            <w:lang w:eastAsia="zh-CN"/>
          </w:rPr>
          <w:t>(一)、社会责任与义务</w:t>
        </w:r>
        <w:r>
          <w:tab/>
        </w:r>
        <w:r>
          <w:fldChar w:fldCharType="begin"/>
        </w:r>
        <w:r>
          <w:instrText xml:space="preserve"> PAGEREF _Toc16754 \h </w:instrText>
        </w:r>
        <w:r>
          <w:fldChar w:fldCharType="separate"/>
        </w:r>
        <w:r>
          <w:t>44</w:t>
        </w:r>
        <w:r>
          <w:fldChar w:fldCharType="end"/>
        </w:r>
      </w:hyperlink>
    </w:p>
    <w:p>
      <w:pPr>
        <w:pStyle w:val="TOC2"/>
        <w:tabs>
          <w:tab w:val="right" w:leader="dot" w:pos="8306"/>
        </w:tabs>
      </w:pPr>
      <w:hyperlink w:anchor="_Toc24280" w:history="1">
        <w:r>
          <w:rPr>
            <w:rFonts w:ascii="仿宋" w:eastAsia="仿宋" w:hAnsi="仿宋" w:cs="仿宋" w:hint="eastAsia"/>
            <w:lang w:eastAsia="zh-CN"/>
          </w:rPr>
          <w:t>(二)、社会参与与沟通</w:t>
        </w:r>
        <w:r>
          <w:tab/>
        </w:r>
        <w:r>
          <w:fldChar w:fldCharType="begin"/>
        </w:r>
        <w:r>
          <w:instrText xml:space="preserve"> PAGEREF _Toc24280 \h </w:instrText>
        </w:r>
        <w:r>
          <w:fldChar w:fldCharType="separate"/>
        </w:r>
        <w:r>
          <w:t>45</w:t>
        </w:r>
        <w:r>
          <w:fldChar w:fldCharType="end"/>
        </w:r>
      </w:hyperlink>
    </w:p>
    <w:p>
      <w:pPr>
        <w:pStyle w:val="TOC1"/>
        <w:tabs>
          <w:tab w:val="right" w:leader="dot" w:pos="8306"/>
        </w:tabs>
      </w:pPr>
      <w:hyperlink w:anchor="_Toc3909" w:history="1">
        <w:r>
          <w:rPr>
            <w:rFonts w:ascii="仿宋" w:eastAsia="仿宋" w:hAnsi="仿宋" w:cs="仿宋" w:hint="eastAsia"/>
            <w:lang w:eastAsia="zh-CN"/>
          </w:rPr>
          <w:t>十二、铝箔材料项目财务管理</w:t>
        </w:r>
        <w:r>
          <w:tab/>
        </w:r>
        <w:r>
          <w:fldChar w:fldCharType="begin"/>
        </w:r>
        <w:r>
          <w:instrText xml:space="preserve"> PAGEREF _Toc3909 \h </w:instrText>
        </w:r>
        <w:r>
          <w:fldChar w:fldCharType="separate"/>
        </w:r>
        <w:r>
          <w:t>46</w:t>
        </w:r>
        <w:r>
          <w:fldChar w:fldCharType="end"/>
        </w:r>
      </w:hyperlink>
    </w:p>
    <w:p>
      <w:pPr>
        <w:pStyle w:val="TOC2"/>
        <w:tabs>
          <w:tab w:val="right" w:leader="dot" w:pos="8306"/>
        </w:tabs>
      </w:pPr>
      <w:hyperlink w:anchor="_Toc13585" w:history="1">
        <w:r>
          <w:rPr>
            <w:rFonts w:ascii="仿宋" w:eastAsia="仿宋" w:hAnsi="仿宋" w:cs="仿宋" w:hint="eastAsia"/>
            <w:lang w:eastAsia="zh-CN"/>
          </w:rPr>
          <w:t>(一)、资金需求大</w:t>
        </w:r>
        <w:r>
          <w:tab/>
        </w:r>
        <w:r>
          <w:fldChar w:fldCharType="begin"/>
        </w:r>
        <w:r>
          <w:instrText xml:space="preserve"> PAGEREF _Toc13585 \h </w:instrText>
        </w:r>
        <w:r>
          <w:fldChar w:fldCharType="separate"/>
        </w:r>
        <w:r>
          <w:t>46</w:t>
        </w:r>
        <w:r>
          <w:fldChar w:fldCharType="end"/>
        </w:r>
      </w:hyperlink>
    </w:p>
    <w:p>
      <w:pPr>
        <w:pStyle w:val="TOC2"/>
        <w:tabs>
          <w:tab w:val="right" w:leader="dot" w:pos="8306"/>
        </w:tabs>
      </w:pPr>
      <w:hyperlink w:anchor="_Toc27561" w:history="1">
        <w:r>
          <w:rPr>
            <w:rFonts w:ascii="仿宋" w:eastAsia="仿宋" w:hAnsi="仿宋" w:cs="仿宋" w:hint="eastAsia"/>
            <w:lang w:eastAsia="zh-CN"/>
          </w:rPr>
          <w:t>(二)、研发周期长</w:t>
        </w:r>
        <w:r>
          <w:tab/>
        </w:r>
        <w:r>
          <w:fldChar w:fldCharType="begin"/>
        </w:r>
        <w:r>
          <w:instrText xml:space="preserve"> PAGEREF _Toc27561 \h </w:instrText>
        </w:r>
        <w:r>
          <w:fldChar w:fldCharType="separate"/>
        </w:r>
        <w:r>
          <w:t>47</w:t>
        </w:r>
        <w:r>
          <w:fldChar w:fldCharType="end"/>
        </w:r>
      </w:hyperlink>
    </w:p>
    <w:p>
      <w:pPr>
        <w:pStyle w:val="TOC2"/>
        <w:tabs>
          <w:tab w:val="right" w:leader="dot" w:pos="8306"/>
        </w:tabs>
      </w:pPr>
      <w:hyperlink w:anchor="_Toc10334" w:history="1">
        <w:r>
          <w:rPr>
            <w:rFonts w:ascii="仿宋" w:eastAsia="仿宋" w:hAnsi="仿宋" w:cs="仿宋" w:hint="eastAsia"/>
            <w:lang w:eastAsia="zh-CN"/>
          </w:rPr>
          <w:t>(三)、市场风险大</w:t>
        </w:r>
        <w:r>
          <w:tab/>
        </w:r>
        <w:r>
          <w:fldChar w:fldCharType="begin"/>
        </w:r>
        <w:r>
          <w:instrText xml:space="preserve"> PAGEREF _Toc10334 \h </w:instrText>
        </w:r>
        <w:r>
          <w:fldChar w:fldCharType="separate"/>
        </w:r>
        <w:r>
          <w:t>48</w:t>
        </w:r>
        <w:r>
          <w:fldChar w:fldCharType="end"/>
        </w:r>
      </w:hyperlink>
    </w:p>
    <w:p>
      <w:pPr>
        <w:pStyle w:val="TOC2"/>
        <w:tabs>
          <w:tab w:val="right" w:leader="dot" w:pos="8306"/>
        </w:tabs>
      </w:pPr>
      <w:hyperlink w:anchor="_Toc1909" w:history="1">
        <w:r>
          <w:rPr>
            <w:rFonts w:ascii="仿宋" w:eastAsia="仿宋" w:hAnsi="仿宋" w:cs="仿宋" w:hint="eastAsia"/>
            <w:lang w:eastAsia="zh-CN"/>
          </w:rPr>
          <w:t>(四)、利润率高</w:t>
        </w:r>
        <w:r>
          <w:tab/>
        </w:r>
        <w:r>
          <w:fldChar w:fldCharType="begin"/>
        </w:r>
        <w:r>
          <w:instrText xml:space="preserve"> PAGEREF _Toc1909 \h </w:instrText>
        </w:r>
        <w:r>
          <w:fldChar w:fldCharType="separate"/>
        </w:r>
        <w:r>
          <w:t>51</w:t>
        </w:r>
        <w:r>
          <w:fldChar w:fldCharType="end"/>
        </w:r>
      </w:hyperlink>
    </w:p>
    <w:p>
      <w:pPr>
        <w:pStyle w:val="TOC1"/>
        <w:tabs>
          <w:tab w:val="right" w:leader="dot" w:pos="8306"/>
        </w:tabs>
      </w:pPr>
      <w:hyperlink w:anchor="_Toc18045" w:history="1">
        <w:r>
          <w:rPr>
            <w:rFonts w:ascii="仿宋" w:eastAsia="仿宋" w:hAnsi="仿宋" w:cs="仿宋" w:hint="eastAsia"/>
            <w:lang w:eastAsia="zh-CN"/>
          </w:rPr>
          <w:t>十三、质量管理体系</w:t>
        </w:r>
        <w:r>
          <w:tab/>
        </w:r>
        <w:r>
          <w:fldChar w:fldCharType="begin"/>
        </w:r>
        <w:r>
          <w:instrText xml:space="preserve"> PAGEREF _Toc18045 \h </w:instrText>
        </w:r>
        <w:r>
          <w:fldChar w:fldCharType="separate"/>
        </w:r>
        <w:r>
          <w:t>53</w:t>
        </w:r>
        <w:r>
          <w:fldChar w:fldCharType="end"/>
        </w:r>
      </w:hyperlink>
    </w:p>
    <w:p>
      <w:pPr>
        <w:pStyle w:val="TOC2"/>
        <w:tabs>
          <w:tab w:val="right" w:leader="dot" w:pos="8306"/>
        </w:tabs>
      </w:pPr>
      <w:hyperlink w:anchor="_Toc24750" w:history="1">
        <w:r>
          <w:rPr>
            <w:rFonts w:ascii="仿宋" w:eastAsia="仿宋" w:hAnsi="仿宋" w:cs="仿宋" w:hint="eastAsia"/>
            <w:lang w:eastAsia="zh-CN"/>
          </w:rPr>
          <w:t>(一)、质量目标与方针</w:t>
        </w:r>
        <w:r>
          <w:tab/>
        </w:r>
        <w:r>
          <w:fldChar w:fldCharType="begin"/>
        </w:r>
        <w:r>
          <w:instrText xml:space="preserve"> PAGEREF _Toc24750 \h </w:instrText>
        </w:r>
        <w:r>
          <w:fldChar w:fldCharType="separate"/>
        </w:r>
        <w:r>
          <w:t>53</w:t>
        </w:r>
        <w:r>
          <w:fldChar w:fldCharType="end"/>
        </w:r>
      </w:hyperlink>
    </w:p>
    <w:p>
      <w:pPr>
        <w:pStyle w:val="TOC2"/>
        <w:tabs>
          <w:tab w:val="right" w:leader="dot" w:pos="8306"/>
        </w:tabs>
      </w:pPr>
      <w:hyperlink w:anchor="_Toc1970" w:history="1">
        <w:r>
          <w:rPr>
            <w:rFonts w:ascii="仿宋" w:eastAsia="仿宋" w:hAnsi="仿宋" w:cs="仿宋" w:hint="eastAsia"/>
            <w:lang w:eastAsia="zh-CN"/>
          </w:rPr>
          <w:t>(二)、质量管理责任</w:t>
        </w:r>
        <w:r>
          <w:tab/>
        </w:r>
        <w:r>
          <w:fldChar w:fldCharType="begin"/>
        </w:r>
        <w:r>
          <w:instrText xml:space="preserve"> PAGEREF _Toc1970 \h </w:instrText>
        </w:r>
        <w:r>
          <w:fldChar w:fldCharType="separate"/>
        </w:r>
        <w:r>
          <w:t>54</w:t>
        </w:r>
        <w:r>
          <w:fldChar w:fldCharType="end"/>
        </w:r>
      </w:hyperlink>
    </w:p>
    <w:p>
      <w:pPr>
        <w:pStyle w:val="TOC2"/>
        <w:tabs>
          <w:tab w:val="right" w:leader="dot" w:pos="8306"/>
        </w:tabs>
      </w:pPr>
      <w:hyperlink w:anchor="_Toc32655" w:history="1">
        <w:r>
          <w:rPr>
            <w:rFonts w:ascii="仿宋" w:eastAsia="仿宋" w:hAnsi="仿宋" w:cs="仿宋" w:hint="eastAsia"/>
            <w:lang w:eastAsia="zh-CN"/>
          </w:rPr>
          <w:t>(三)、质量管理体系文件</w:t>
        </w:r>
        <w:r>
          <w:tab/>
        </w:r>
        <w:r>
          <w:fldChar w:fldCharType="begin"/>
        </w:r>
        <w:r>
          <w:instrText xml:space="preserve"> PAGEREF _Toc32655 \h </w:instrText>
        </w:r>
        <w:r>
          <w:fldChar w:fldCharType="separate"/>
        </w:r>
        <w:r>
          <w:t>55</w:t>
        </w:r>
        <w:r>
          <w:fldChar w:fldCharType="end"/>
        </w:r>
      </w:hyperlink>
    </w:p>
    <w:p>
      <w:pPr>
        <w:pStyle w:val="TOC2"/>
        <w:tabs>
          <w:tab w:val="right" w:leader="dot" w:pos="8306"/>
        </w:tabs>
      </w:pPr>
      <w:hyperlink w:anchor="_Toc10284" w:history="1">
        <w:r>
          <w:rPr>
            <w:rFonts w:ascii="仿宋" w:eastAsia="仿宋" w:hAnsi="仿宋" w:cs="仿宋" w:hint="eastAsia"/>
            <w:lang w:eastAsia="zh-CN"/>
          </w:rPr>
          <w:t>(四)、质量培训与教育</w:t>
        </w:r>
        <w:r>
          <w:tab/>
        </w:r>
        <w:r>
          <w:fldChar w:fldCharType="begin"/>
        </w:r>
        <w:r>
          <w:instrText xml:space="preserve"> PAGEREF _Toc10284 \h </w:instrText>
        </w:r>
        <w:r>
          <w:fldChar w:fldCharType="separate"/>
        </w:r>
        <w:r>
          <w:t>58</w:t>
        </w:r>
        <w:r>
          <w:fldChar w:fldCharType="end"/>
        </w:r>
      </w:hyperlink>
    </w:p>
    <w:p>
      <w:pPr>
        <w:pStyle w:val="TOC2"/>
        <w:tabs>
          <w:tab w:val="right" w:leader="dot" w:pos="8306"/>
        </w:tabs>
      </w:pPr>
      <w:hyperlink w:anchor="_Toc14568" w:history="1">
        <w:r>
          <w:rPr>
            <w:rFonts w:ascii="仿宋" w:eastAsia="仿宋" w:hAnsi="仿宋" w:cs="仿宋" w:hint="eastAsia"/>
            <w:lang w:eastAsia="zh-CN"/>
          </w:rPr>
          <w:t>(五)、质量审核与评价</w:t>
        </w:r>
        <w:r>
          <w:tab/>
        </w:r>
        <w:r>
          <w:fldChar w:fldCharType="begin"/>
        </w:r>
        <w:r>
          <w:instrText xml:space="preserve"> PAGEREF _Toc14568 \h </w:instrText>
        </w:r>
        <w:r>
          <w:fldChar w:fldCharType="separate"/>
        </w:r>
        <w:r>
          <w:t>59</w:t>
        </w:r>
        <w:r>
          <w:fldChar w:fldCharType="end"/>
        </w:r>
      </w:hyperlink>
    </w:p>
    <w:p>
      <w:pPr>
        <w:pStyle w:val="TOC2"/>
        <w:tabs>
          <w:tab w:val="right" w:leader="dot" w:pos="8306"/>
        </w:tabs>
      </w:pPr>
      <w:hyperlink w:anchor="_Toc30065" w:history="1">
        <w:r>
          <w:rPr>
            <w:rFonts w:ascii="仿宋" w:eastAsia="仿宋" w:hAnsi="仿宋" w:cs="仿宋" w:hint="eastAsia"/>
            <w:lang w:eastAsia="zh-CN"/>
          </w:rPr>
          <w:t>(六)、不符合与纠正措施</w:t>
        </w:r>
        <w:r>
          <w:tab/>
        </w:r>
        <w:r>
          <w:fldChar w:fldCharType="begin"/>
        </w:r>
        <w:r>
          <w:instrText xml:space="preserve"> PAGEREF _Toc30065 \h </w:instrText>
        </w:r>
        <w:r>
          <w:fldChar w:fldCharType="separate"/>
        </w:r>
        <w:r>
          <w:t>60</w:t>
        </w:r>
        <w:r>
          <w:fldChar w:fldCharType="end"/>
        </w:r>
      </w:hyperlink>
    </w:p>
    <w:p>
      <w:pPr>
        <w:pStyle w:val="TOC1"/>
        <w:tabs>
          <w:tab w:val="right" w:leader="dot" w:pos="8306"/>
        </w:tabs>
      </w:pPr>
      <w:hyperlink w:anchor="_Toc2123" w:history="1">
        <w:r>
          <w:rPr>
            <w:rFonts w:ascii="仿宋" w:eastAsia="仿宋" w:hAnsi="仿宋" w:cs="仿宋" w:hint="eastAsia"/>
            <w:lang w:eastAsia="zh-CN"/>
          </w:rPr>
          <w:t>十四、风险识别与分类</w:t>
        </w:r>
        <w:r>
          <w:tab/>
        </w:r>
        <w:r>
          <w:fldChar w:fldCharType="begin"/>
        </w:r>
        <w:r>
          <w:instrText xml:space="preserve"> PAGEREF _Toc2123 \h </w:instrText>
        </w:r>
        <w:r>
          <w:fldChar w:fldCharType="separate"/>
        </w:r>
        <w:r>
          <w:t>61</w:t>
        </w:r>
        <w:r>
          <w:fldChar w:fldCharType="end"/>
        </w:r>
      </w:hyperlink>
    </w:p>
    <w:p>
      <w:pPr>
        <w:pStyle w:val="TOC2"/>
        <w:tabs>
          <w:tab w:val="right" w:leader="dot" w:pos="8306"/>
        </w:tabs>
      </w:pPr>
      <w:hyperlink w:anchor="_Toc30790" w:history="1">
        <w:r>
          <w:rPr>
            <w:rFonts w:ascii="仿宋" w:eastAsia="仿宋" w:hAnsi="仿宋" w:cs="仿宋" w:hint="eastAsia"/>
            <w:lang w:eastAsia="zh-CN"/>
          </w:rPr>
          <w:t>(一)、风险识别</w:t>
        </w:r>
        <w:r>
          <w:tab/>
        </w:r>
        <w:r>
          <w:fldChar w:fldCharType="begin"/>
        </w:r>
        <w:r>
          <w:instrText xml:space="preserve"> PAGEREF _Toc30790 \h </w:instrText>
        </w:r>
        <w:r>
          <w:fldChar w:fldCharType="separate"/>
        </w:r>
        <w:r>
          <w:t>61</w:t>
        </w:r>
        <w:r>
          <w:fldChar w:fldCharType="end"/>
        </w:r>
      </w:hyperlink>
    </w:p>
    <w:p>
      <w:pPr>
        <w:pStyle w:val="TOC2"/>
        <w:tabs>
          <w:tab w:val="right" w:leader="dot" w:pos="8306"/>
        </w:tabs>
      </w:pPr>
      <w:hyperlink w:anchor="_Toc26860" w:history="1">
        <w:r>
          <w:rPr>
            <w:rFonts w:ascii="仿宋" w:eastAsia="仿宋" w:hAnsi="仿宋" w:cs="仿宋" w:hint="eastAsia"/>
            <w:lang w:eastAsia="zh-CN"/>
          </w:rPr>
          <w:t>(二)、风险分类</w:t>
        </w:r>
        <w:r>
          <w:tab/>
        </w:r>
        <w:r>
          <w:fldChar w:fldCharType="begin"/>
        </w:r>
        <w:r>
          <w:instrText xml:space="preserve"> PAGEREF _Toc26860 \h </w:instrText>
        </w:r>
        <w:r>
          <w:fldChar w:fldCharType="separate"/>
        </w:r>
        <w:r>
          <w:t>62</w:t>
        </w:r>
        <w:r>
          <w:fldChar w:fldCharType="end"/>
        </w:r>
      </w:hyperlink>
    </w:p>
    <w:p>
      <w:pPr>
        <w:pStyle w:val="TOC1"/>
        <w:tabs>
          <w:tab w:val="right" w:leader="dot" w:pos="8306"/>
        </w:tabs>
      </w:pPr>
      <w:hyperlink w:anchor="_Toc26281" w:history="1">
        <w:r>
          <w:rPr>
            <w:rFonts w:ascii="仿宋" w:eastAsia="仿宋" w:hAnsi="仿宋" w:cs="仿宋" w:hint="eastAsia"/>
            <w:lang w:eastAsia="zh-CN"/>
          </w:rPr>
          <w:t>十五、铝箔材料项目治理与监督</w:t>
        </w:r>
        <w:r>
          <w:tab/>
        </w:r>
        <w:r>
          <w:fldChar w:fldCharType="begin"/>
        </w:r>
        <w:r>
          <w:instrText xml:space="preserve"> PAGEREF _Toc26281 \h </w:instrText>
        </w:r>
        <w:r>
          <w:fldChar w:fldCharType="separate"/>
        </w:r>
        <w:r>
          <w:t>64</w:t>
        </w:r>
        <w:r>
          <w:fldChar w:fldCharType="end"/>
        </w:r>
      </w:hyperlink>
    </w:p>
    <w:p>
      <w:pPr>
        <w:pStyle w:val="TOC2"/>
        <w:tabs>
          <w:tab w:val="right" w:leader="dot" w:pos="8306"/>
        </w:tabs>
      </w:pPr>
      <w:hyperlink w:anchor="_Toc2580" w:history="1">
        <w:r>
          <w:rPr>
            <w:rFonts w:ascii="仿宋" w:eastAsia="仿宋" w:hAnsi="仿宋" w:cs="仿宋" w:hint="eastAsia"/>
            <w:lang w:eastAsia="zh-CN"/>
          </w:rPr>
          <w:t>(一)、铝箔材料项目治理结构</w:t>
        </w:r>
        <w:r>
          <w:tab/>
        </w:r>
        <w:r>
          <w:fldChar w:fldCharType="begin"/>
        </w:r>
        <w:r>
          <w:instrText xml:space="preserve"> PAGEREF _Toc2580 \h </w:instrText>
        </w:r>
        <w:r>
          <w:fldChar w:fldCharType="separate"/>
        </w:r>
        <w:r>
          <w:t>64</w:t>
        </w:r>
        <w:r>
          <w:fldChar w:fldCharType="end"/>
        </w:r>
      </w:hyperlink>
    </w:p>
    <w:p>
      <w:pPr>
        <w:pStyle w:val="TOC2"/>
        <w:tabs>
          <w:tab w:val="right" w:leader="dot" w:pos="8306"/>
        </w:tabs>
      </w:pPr>
      <w:hyperlink w:anchor="_Toc26334" w:history="1">
        <w:r>
          <w:rPr>
            <w:rFonts w:ascii="仿宋" w:eastAsia="仿宋" w:hAnsi="仿宋" w:cs="仿宋" w:hint="eastAsia"/>
            <w:lang w:eastAsia="zh-CN"/>
          </w:rPr>
          <w:t>(二)、监督与审计</w:t>
        </w:r>
        <w:r>
          <w:tab/>
        </w:r>
        <w:r>
          <w:fldChar w:fldCharType="begin"/>
        </w:r>
        <w:r>
          <w:instrText xml:space="preserve"> PAGEREF _Toc26334 \h </w:instrText>
        </w:r>
        <w:r>
          <w:fldChar w:fldCharType="separate"/>
        </w:r>
        <w:r>
          <w:t>65</w:t>
        </w:r>
        <w:r>
          <w:fldChar w:fldCharType="end"/>
        </w:r>
      </w:hyperlink>
    </w:p>
    <w:p>
      <w:pPr>
        <w:pStyle w:val="TOC1"/>
        <w:tabs>
          <w:tab w:val="right" w:leader="dot" w:pos="8306"/>
        </w:tabs>
      </w:pPr>
      <w:hyperlink w:anchor="_Toc25750" w:history="1">
        <w:r>
          <w:rPr>
            <w:rFonts w:ascii="仿宋" w:eastAsia="仿宋" w:hAnsi="仿宋" w:cs="仿宋" w:hint="eastAsia"/>
            <w:lang w:eastAsia="zh-CN"/>
          </w:rPr>
          <w:t>十六、铝箔材料项目变更管理</w:t>
        </w:r>
        <w:r>
          <w:tab/>
        </w:r>
        <w:r>
          <w:fldChar w:fldCharType="begin"/>
        </w:r>
        <w:r>
          <w:instrText xml:space="preserve"> PAGEREF _Toc25750 \h </w:instrText>
        </w:r>
        <w:r>
          <w:fldChar w:fldCharType="separate"/>
        </w:r>
        <w:r>
          <w:t>67</w:t>
        </w:r>
        <w:r>
          <w:fldChar w:fldCharType="end"/>
        </w:r>
      </w:hyperlink>
    </w:p>
    <w:p>
      <w:pPr>
        <w:pStyle w:val="TOC2"/>
        <w:tabs>
          <w:tab w:val="right" w:leader="dot" w:pos="8306"/>
        </w:tabs>
      </w:pPr>
      <w:hyperlink w:anchor="_Toc13210" w:history="1">
        <w:r>
          <w:rPr>
            <w:rFonts w:ascii="仿宋" w:eastAsia="仿宋" w:hAnsi="仿宋" w:cs="仿宋" w:hint="eastAsia"/>
            <w:lang w:eastAsia="zh-CN"/>
          </w:rPr>
          <w:t>(一)、变更申请与评估</w:t>
        </w:r>
        <w:r>
          <w:tab/>
        </w:r>
        <w:r>
          <w:fldChar w:fldCharType="begin"/>
        </w:r>
        <w:r>
          <w:instrText xml:space="preserve"> PAGEREF _Toc13210 \h </w:instrText>
        </w:r>
        <w:r>
          <w:fldChar w:fldCharType="separate"/>
        </w:r>
        <w:r>
          <w:t>67</w:t>
        </w:r>
        <w:r>
          <w:fldChar w:fldCharType="end"/>
        </w:r>
      </w:hyperlink>
    </w:p>
    <w:p>
      <w:pPr>
        <w:pStyle w:val="TOC2"/>
        <w:tabs>
          <w:tab w:val="right" w:leader="dot" w:pos="8306"/>
        </w:tabs>
      </w:pPr>
      <w:hyperlink w:anchor="_Toc8376" w:history="1">
        <w:r>
          <w:rPr>
            <w:rFonts w:ascii="仿宋" w:eastAsia="仿宋" w:hAnsi="仿宋" w:cs="仿宋" w:hint="eastAsia"/>
            <w:lang w:eastAsia="zh-CN"/>
          </w:rPr>
          <w:t>(二)、变更实施与控制</w:t>
        </w:r>
        <w:r>
          <w:tab/>
        </w:r>
        <w:r>
          <w:fldChar w:fldCharType="begin"/>
        </w:r>
        <w:r>
          <w:instrText xml:space="preserve"> PAGEREF _Toc8376 \h </w:instrText>
        </w:r>
        <w:r>
          <w:fldChar w:fldCharType="separate"/>
        </w:r>
        <w:r>
          <w:t>67</w:t>
        </w:r>
        <w:r>
          <w:fldChar w:fldCharType="end"/>
        </w:r>
      </w:hyperlink>
    </w:p>
    <w:p>
      <w:pPr>
        <w:pStyle w:val="TOC1"/>
        <w:tabs>
          <w:tab w:val="right" w:leader="dot" w:pos="8306"/>
        </w:tabs>
      </w:pPr>
      <w:hyperlink w:anchor="_Toc29393" w:history="1">
        <w:r>
          <w:rPr>
            <w:rFonts w:ascii="仿宋" w:eastAsia="仿宋" w:hAnsi="仿宋" w:cs="仿宋" w:hint="eastAsia"/>
            <w:lang w:eastAsia="zh-CN"/>
          </w:rPr>
          <w:t>十七、铝箔材料项目实施保障措施</w:t>
        </w:r>
        <w:r>
          <w:tab/>
        </w:r>
        <w:r>
          <w:fldChar w:fldCharType="begin"/>
        </w:r>
        <w:r>
          <w:instrText xml:space="preserve"> PAGEREF _Toc29393 \h </w:instrText>
        </w:r>
        <w:r>
          <w:fldChar w:fldCharType="separate"/>
        </w:r>
        <w:r>
          <w:t>68</w:t>
        </w:r>
        <w:r>
          <w:fldChar w:fldCharType="end"/>
        </w:r>
      </w:hyperlink>
    </w:p>
    <w:p>
      <w:pPr>
        <w:pStyle w:val="TOC2"/>
        <w:tabs>
          <w:tab w:val="right" w:leader="dot" w:pos="8306"/>
        </w:tabs>
      </w:pPr>
      <w:hyperlink w:anchor="_Toc30809" w:history="1">
        <w:r>
          <w:rPr>
            <w:rFonts w:ascii="仿宋" w:eastAsia="仿宋" w:hAnsi="仿宋" w:cs="仿宋" w:hint="eastAsia"/>
            <w:lang w:eastAsia="zh-CN"/>
          </w:rPr>
          <w:t>(一)、铝箔材料项目实施保障机制</w:t>
        </w:r>
        <w:r>
          <w:tab/>
        </w:r>
        <w:r>
          <w:fldChar w:fldCharType="begin"/>
        </w:r>
        <w:r>
          <w:instrText xml:space="preserve"> PAGEREF _Toc30809 \h </w:instrText>
        </w:r>
        <w:r>
          <w:fldChar w:fldCharType="separate"/>
        </w:r>
        <w:r>
          <w:t>68</w:t>
        </w:r>
        <w:r>
          <w:fldChar w:fldCharType="end"/>
        </w:r>
      </w:hyperlink>
    </w:p>
    <w:p>
      <w:pPr>
        <w:pStyle w:val="TOC2"/>
        <w:tabs>
          <w:tab w:val="right" w:leader="dot" w:pos="8306"/>
        </w:tabs>
      </w:pPr>
      <w:hyperlink w:anchor="_Toc23481" w:history="1">
        <w:r>
          <w:rPr>
            <w:rFonts w:ascii="仿宋" w:eastAsia="仿宋" w:hAnsi="仿宋" w:cs="仿宋" w:hint="eastAsia"/>
            <w:lang w:eastAsia="zh-CN"/>
          </w:rPr>
          <w:t>(二)、铝箔材料项目法律合规要求</w:t>
        </w:r>
        <w:r>
          <w:tab/>
        </w:r>
        <w:r>
          <w:fldChar w:fldCharType="begin"/>
        </w:r>
        <w:r>
          <w:instrText xml:space="preserve"> PAGEREF _Toc23481 \h </w:instrText>
        </w:r>
        <w:r>
          <w:fldChar w:fldCharType="separate"/>
        </w:r>
        <w:r>
          <w:t>71</w:t>
        </w:r>
        <w:r>
          <w:fldChar w:fldCharType="end"/>
        </w:r>
      </w:hyperlink>
    </w:p>
    <w:p>
      <w:pPr>
        <w:pStyle w:val="TOC2"/>
        <w:tabs>
          <w:tab w:val="right" w:leader="dot" w:pos="8306"/>
        </w:tabs>
      </w:pPr>
      <w:hyperlink w:anchor="_Toc24419" w:history="1">
        <w:r>
          <w:rPr>
            <w:rFonts w:ascii="仿宋" w:eastAsia="仿宋" w:hAnsi="仿宋" w:cs="仿宋" w:hint="eastAsia"/>
            <w:lang w:eastAsia="zh-CN"/>
          </w:rPr>
          <w:t>(三)、铝箔材料项目合同管理与法律事务</w:t>
        </w:r>
        <w:r>
          <w:tab/>
        </w:r>
        <w:r>
          <w:fldChar w:fldCharType="begin"/>
        </w:r>
        <w:r>
          <w:instrText xml:space="preserve"> PAGEREF _Toc24419 \h </w:instrText>
        </w:r>
        <w:r>
          <w:fldChar w:fldCharType="separate"/>
        </w:r>
        <w:r>
          <w:t>76</w:t>
        </w:r>
        <w:r>
          <w:fldChar w:fldCharType="end"/>
        </w:r>
      </w:hyperlink>
    </w:p>
    <w:p>
      <w:pPr>
        <w:pStyle w:val="TOC2"/>
        <w:tabs>
          <w:tab w:val="right" w:leader="dot" w:pos="8306"/>
        </w:tabs>
      </w:pPr>
      <w:hyperlink w:anchor="_Toc28145" w:history="1">
        <w:r>
          <w:rPr>
            <w:rFonts w:ascii="仿宋" w:eastAsia="仿宋" w:hAnsi="仿宋" w:cs="仿宋" w:hint="eastAsia"/>
            <w:lang w:eastAsia="zh-CN"/>
          </w:rPr>
          <w:t>(四)、铝箔材料项目知识产权保护策略</w:t>
        </w:r>
        <w:r>
          <w:tab/>
        </w:r>
        <w:r>
          <w:fldChar w:fldCharType="begin"/>
        </w:r>
        <w:r>
          <w:instrText xml:space="preserve"> PAGEREF _Toc28145 \h </w:instrText>
        </w:r>
        <w:r>
          <w:fldChar w:fldCharType="separate"/>
        </w:r>
        <w:r>
          <w:t>82</w:t>
        </w:r>
        <w:r>
          <w:fldChar w:fldCharType="end"/>
        </w:r>
      </w:hyperlink>
    </w:p>
    <w:p>
      <w:pPr>
        <w:pStyle w:val="TOC1"/>
        <w:tabs>
          <w:tab w:val="right" w:leader="dot" w:pos="8306"/>
        </w:tabs>
      </w:pPr>
      <w:hyperlink w:anchor="_Toc19667" w:history="1">
        <w:r>
          <w:rPr>
            <w:rFonts w:ascii="仿宋" w:eastAsia="仿宋" w:hAnsi="仿宋" w:cs="仿宋" w:hint="eastAsia"/>
            <w:lang w:eastAsia="zh-CN"/>
          </w:rPr>
          <w:t>十八、铝箔材料项目工程方案分析</w:t>
        </w:r>
        <w:r>
          <w:tab/>
        </w:r>
        <w:r>
          <w:fldChar w:fldCharType="begin"/>
        </w:r>
        <w:r>
          <w:instrText xml:space="preserve"> PAGEREF _Toc19667 \h </w:instrText>
        </w:r>
        <w:r>
          <w:fldChar w:fldCharType="separate"/>
        </w:r>
        <w:r>
          <w:t>84</w:t>
        </w:r>
        <w:r>
          <w:fldChar w:fldCharType="end"/>
        </w:r>
      </w:hyperlink>
    </w:p>
    <w:p>
      <w:pPr>
        <w:pStyle w:val="TOC2"/>
        <w:tabs>
          <w:tab w:val="right" w:leader="dot" w:pos="8306"/>
        </w:tabs>
      </w:pPr>
      <w:hyperlink w:anchor="_Toc19195" w:history="1">
        <w:r>
          <w:rPr>
            <w:rFonts w:ascii="仿宋" w:eastAsia="仿宋" w:hAnsi="仿宋" w:cs="仿宋" w:hint="eastAsia"/>
            <w:lang w:eastAsia="zh-CN"/>
          </w:rPr>
          <w:t>(一)、建筑工程设计原则</w:t>
        </w:r>
        <w:r>
          <w:tab/>
        </w:r>
        <w:r>
          <w:fldChar w:fldCharType="begin"/>
        </w:r>
        <w:r>
          <w:instrText xml:space="preserve"> PAGEREF _Toc19195 \h </w:instrText>
        </w:r>
        <w:r>
          <w:fldChar w:fldCharType="separate"/>
        </w:r>
        <w:r>
          <w:t>84</w:t>
        </w:r>
        <w:r>
          <w:fldChar w:fldCharType="end"/>
        </w:r>
      </w:hyperlink>
    </w:p>
    <w:p>
      <w:pPr>
        <w:pStyle w:val="TOC2"/>
        <w:tabs>
          <w:tab w:val="right" w:leader="dot" w:pos="8306"/>
        </w:tabs>
      </w:pPr>
      <w:hyperlink w:anchor="_Toc4302" w:history="1">
        <w:r>
          <w:rPr>
            <w:rFonts w:ascii="仿宋" w:eastAsia="仿宋" w:hAnsi="仿宋" w:cs="仿宋" w:hint="eastAsia"/>
            <w:lang w:eastAsia="zh-CN"/>
          </w:rPr>
          <w:t>(二)、土建工程建设指标</w:t>
        </w:r>
        <w:r>
          <w:tab/>
        </w:r>
        <w:r>
          <w:fldChar w:fldCharType="begin"/>
        </w:r>
        <w:r>
          <w:instrText xml:space="preserve"> PAGEREF _Toc4302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67"/>
      <w:r>
        <w:rPr>
          <w:rFonts w:ascii="仿宋" w:eastAsia="仿宋" w:hAnsi="仿宋" w:cs="仿宋" w:hint="eastAsia"/>
          <w:sz w:val="28"/>
          <w:lang w:eastAsia="zh-CN"/>
        </w:rPr>
        <w:t>一、铝箔材料项目文档管理</w:t>
      </w:r>
      <w:bookmarkEnd w:id="2"/>
    </w:p>
    <w:p>
      <w:pPr>
        <w:pStyle w:val="Heading2"/>
        <w:rPr>
          <w:rFonts w:ascii="仿宋" w:eastAsia="仿宋" w:hAnsi="仿宋" w:cs="仿宋" w:hint="eastAsia"/>
          <w:lang w:eastAsia="zh-CN"/>
        </w:rPr>
      </w:pPr>
      <w:bookmarkStart w:id="3" w:name="_Toc200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铝箔材料项目高度重视文档的质量和准确性，以支持铝箔材料项目的各项活动和决策。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文档的编制始于铝箔材料项目计划的初期，我们制定了详细的文档编制计划，明确了每个文档的内容、格式和编写责任人。在铝箔材料项目启动阶段，我们首先编制了铝箔材料项目章程，明确定义了铝箔材料项目的目标、范围、风险等关键要素。随后，铝箔材料项目团队根据计划陆续编制了需求文档、设计文档、测试文档等各类文档，确保铝箔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铝箔材料项目管理中的重要环节，旨在确保铝箔材料项目文档符合质量标准和铝箔材料项目需求。在铝箔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除了内部审查，我们还进行了外部审查，邀请铝箔材料项目相关利益方和专业领域的专家对文档进行独立审查。这有助于获取更全面、客观的反馈，确保铝箔材料项目文档不仅符合内部标准，也满足外部需求。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铝箔材料项目在文档编制与审查方面建立了严格的管理机制，通过规范的流程和多维度的审查，确保铝箔材料项目文档的质量、准确性和可靠性，为铝箔材料项目的顺利推进提供了有力支持。</w:t>
      </w:r>
    </w:p>
    <w:p>
      <w:pPr>
        <w:pStyle w:val="Heading2"/>
        <w:ind w:firstLine="560" w:firstLineChars="200"/>
        <w:rPr>
          <w:rFonts w:ascii="仿宋" w:eastAsia="仿宋" w:hAnsi="仿宋" w:cs="仿宋" w:hint="eastAsia"/>
          <w:sz w:val="28"/>
          <w:lang w:eastAsia="zh-CN"/>
        </w:rPr>
      </w:pPr>
      <w:bookmarkStart w:id="4" w:name="_Toc278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在铝箔材料项目中，我们致力于优化文档发布与分发过程，以确保信息的高效传递和团队间协作的顺畅进行。以下是我们采取的关键优化策略：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我们通过多渠道发布文档，包括电子邮件、铝箔材料项目管理平台、内部网站等，以满足不同团队成员的偏好和需求。多渠道发布确保了信息的全面覆盖。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我们采用了精细的权限控制，确保只有授权人员可以访问敏感信息。这种安全措施保护了铝箔材料项目文档的机密性，防止了未经授权的信息泄露。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4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文档存档与归档是铝箔材料项目生命周期中一个至关重要的环节，直接关系到铝箔材料项目信息的长期保存和历史记录的完整性。在铝箔材料项目中，我们实施了一系列有效的文档存档与归档管理策略：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204"/>
      <w:r>
        <w:rPr>
          <w:rFonts w:ascii="仿宋" w:eastAsia="仿宋" w:hAnsi="仿宋" w:cs="仿宋" w:hint="eastAsia"/>
          <w:sz w:val="28"/>
          <w:lang w:eastAsia="zh-CN"/>
        </w:rPr>
        <w:t>二、铝箔材料项目建设单位说明</w:t>
      </w:r>
      <w:bookmarkEnd w:id="6"/>
    </w:p>
    <w:p>
      <w:pPr>
        <w:pStyle w:val="Heading2"/>
        <w:rPr>
          <w:rFonts w:ascii="仿宋" w:eastAsia="仿宋" w:hAnsi="仿宋" w:cs="仿宋" w:hint="eastAsia"/>
          <w:lang w:eastAsia="zh-CN"/>
        </w:rPr>
      </w:pPr>
      <w:bookmarkStart w:id="7" w:name="_Toc5921"/>
      <w:r>
        <w:rPr>
          <w:rFonts w:ascii="仿宋" w:eastAsia="仿宋" w:hAnsi="仿宋" w:cs="仿宋" w:hint="eastAsia"/>
          <w:lang w:eastAsia="zh-CN"/>
        </w:rPr>
        <w:t>(一)、铝箔材料项目承办单位基本情况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671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箔材料项目承办单位的XXXX，我们着眼于实现可持续的经济效益。通过技术创新和解决方案的提供，公司预计在铝箔材料项目执行期间将获得可观的收入增长。这一收入来源主要包括铝箔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同时，我们注重成本控制和效率提升，以确保铝箔材料项目的可持续盈利。透过精细的管理和资源优化，公司期望实现铝箔材料项目利润最大化。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铝箔材料项目实施进行全面的投资评估，包括铝箔材料项目启动阶段的资金投入和后续运营成本。通过对铝箔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箔材料项目实施过程中具备足够的资金流动性，公司将进行详尽的现金流分析。这包括资金需求的合理预测、铝箔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03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8675"/>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项目的技术管理特点体现在其创新导向。通过引入最先进的技术趋势和解决方案，铝箔材料项目致力于提升科技含量、提高质量和效率水平。这意味着我们将采用最新的工具和方法，确保铝箔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箔材料项目技术管理的显著特征。通过整合不同领域的技术资源，我们实现了跨学科的协同工作。这有助于优化技术架构，提高整体效能。此外，整合性策略还促进了不同技术团队之间的紧密沟通和高效合作，确保铝箔材料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箔材料项目所采用的技术。通过不断优化技术方案，铝箔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箔材料项目团队将在铝箔材料项目初期识别可能的技术风险，并采取相应的预防和应对措施。通过建立健全的风险评估机制，铝箔材料项目能够在实施过程中及时发现并解决潜在的技术问题，保障铝箔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箔材料项目中，技术将成为铝箔材料项目成功的有力支持。这一深度剖析揭示了技术管理在铝箔材料项目实施中的关键作用，为铝箔材料项目的技术基础奠定了坚实的基础。</w:t>
      </w:r>
    </w:p>
    <w:p>
      <w:pPr>
        <w:pStyle w:val="Heading2"/>
        <w:ind w:firstLine="560" w:firstLineChars="200"/>
        <w:rPr>
          <w:rFonts w:ascii="仿宋" w:eastAsia="仿宋" w:hAnsi="仿宋" w:cs="仿宋" w:hint="eastAsia"/>
          <w:sz w:val="28"/>
          <w:lang w:eastAsia="zh-CN"/>
        </w:rPr>
      </w:pPr>
      <w:bookmarkStart w:id="11" w:name="_Toc16225"/>
      <w:r>
        <w:rPr>
          <w:rFonts w:ascii="仿宋" w:eastAsia="仿宋" w:hAnsi="仿宋" w:cs="仿宋" w:hint="eastAsia"/>
          <w:sz w:val="28"/>
          <w:lang w:eastAsia="zh-CN"/>
        </w:rPr>
        <w:t>(二)、铝箔材料项目工艺技术设计方案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箔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铝箔材料项目将严格按照相关行业规范要求进行组织。通过有效控制产品质量，铝箔材料项目将致力于为顾客提供优质的铝箔材料项目产品和良好的服务。这体现了铝箔材料项目对于生产活动合规性和质量标准的高度重视，为铝箔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箔材料项目注重生态效益和清洁生产原则。铝箔材料项目建设将紧密结合地方特色经济发展，与社会经济发展规划和区域环境保护规划方案相协调一致。通过与当地区域自然生态系统的结合，铝箔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箔材料项目产品具有多样化的客户需求和个性化的特点。因此，铝箔材料项目产品规格品种多样，且单批生产数量较小。为满足这一特点，铝箔材料项目承办单位将建设先进的柔性制造生产线。通过广泛应用柔性制造技术，铝箔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箔材料项目采用的技术具有较高的技术含量和自动化水平，处于国内先进水平。这一技术选用不仅体现了对生产效率、质量和环境友好性的高标准要求，同时为铝箔材料项目的可持续发展奠定了坚实的基础。</w:t>
      </w:r>
    </w:p>
    <w:p>
      <w:pPr>
        <w:pStyle w:val="Heading2"/>
        <w:ind w:firstLine="560" w:firstLineChars="200"/>
        <w:rPr>
          <w:rFonts w:ascii="仿宋" w:eastAsia="仿宋" w:hAnsi="仿宋" w:cs="仿宋" w:hint="eastAsia"/>
          <w:sz w:val="28"/>
          <w:lang w:eastAsia="zh-CN"/>
        </w:rPr>
      </w:pPr>
      <w:bookmarkStart w:id="12" w:name="_Toc1788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为确保铝箔材料项目的高效生产和技术实施，我们制定了一套精心设计的设备选型方案，以满足铝箔材料项目生产、质量和环保的要求。该方案的主要特点如下：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箔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针对铝箔材料项目产品的多样性和小批量生产的特点，我们将建设柔性制造生产线。通过在设备选型中考虑柔性制造技术，可以灵活应对不同产品规格和生产需求，实现生产线的高度灵活性和适应性。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06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8688"/>
      <w:r>
        <w:rPr>
          <w:rFonts w:ascii="仿宋" w:eastAsia="仿宋" w:hAnsi="仿宋" w:cs="仿宋" w:hint="eastAsia"/>
          <w:lang w:eastAsia="zh-CN"/>
        </w:rPr>
        <w:t>(一)、铝箔材料行业分析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铝箔材料行业一直以来都是市场的关注焦点。行业内的发展趋势、竞争态势以及潜在机会都对铝箔材料项目的推进产生深远的影响。通过深入研究行业的整体概貌，我们将更好地理解行业的核心特征，为铝箔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箔材料行业，技术一直是推动创新和发展的关键因素。我们将对当前技术趋势进行详尽分析，包括但不限于人工智能、大数据应用、先进制造技术等。这有助于铝箔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箔材料项目成功的基础。我们将对主要竞争对手进行深入研究，包括其市场份额、产品特点、市场定位等。通过全面了解竞争对手的优势和劣势，铝箔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7780"/>
      <w:r>
        <w:rPr>
          <w:rFonts w:ascii="仿宋" w:eastAsia="仿宋" w:hAnsi="仿宋" w:cs="仿宋" w:hint="eastAsia"/>
          <w:sz w:val="28"/>
          <w:lang w:eastAsia="zh-CN"/>
        </w:rPr>
        <w:t>(二)、铝箔材料市场分析预测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通过对市场规模的深入调研，我们将预测铝箔材料市场未来的增长趋势。这包括市场的整体规模、各细分领域的发展趋势等。铝箔材料项目可以根据市场的扩张速度和潜在机会，制定更符合市场需求的发展策略。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箔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铝箔材料项目实施过程中需要充分考虑的因素。我们将对市场风险进行全面评估，包括但不限于政策法规风险、市场竞争风险、技术变革风险等。通过对潜在风险的深入分析，铝箔材料项目可以制定相应的风险缓解策略，降低不确定性对铝箔材料项目的影响。</w:t>
      </w:r>
    </w:p>
    <w:p>
      <w:pPr>
        <w:pStyle w:val="Heading1"/>
        <w:ind w:firstLine="560" w:firstLineChars="200"/>
        <w:rPr>
          <w:rFonts w:ascii="仿宋" w:eastAsia="仿宋" w:hAnsi="仿宋" w:cs="仿宋" w:hint="eastAsia"/>
          <w:sz w:val="28"/>
          <w:lang w:eastAsia="zh-CN"/>
        </w:rPr>
      </w:pPr>
      <w:bookmarkStart w:id="16" w:name="_Toc19065"/>
      <w:r>
        <w:rPr>
          <w:rFonts w:ascii="仿宋" w:eastAsia="仿宋" w:hAnsi="仿宋" w:cs="仿宋" w:hint="eastAsia"/>
          <w:sz w:val="28"/>
          <w:lang w:eastAsia="zh-CN"/>
        </w:rPr>
        <w:t>五、铝箔材料项目危机管理</w:t>
      </w:r>
      <w:bookmarkEnd w:id="16"/>
    </w:p>
    <w:p>
      <w:pPr>
        <w:pStyle w:val="Heading2"/>
        <w:rPr>
          <w:rFonts w:ascii="仿宋" w:eastAsia="仿宋" w:hAnsi="仿宋" w:cs="仿宋" w:hint="eastAsia"/>
          <w:lang w:eastAsia="zh-CN"/>
        </w:rPr>
      </w:pPr>
      <w:bookmarkStart w:id="17" w:name="_Toc1682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铝箔材料项目危机管理中，危机预警与识别是确保铝箔材料项目稳健运行的核心步骤。通过建立全面的监测机制，铝箔材料项目团队旨在及时发现和理解潜在的风险和危机因素，以便采取及时的预防和应对措施，确保铝箔材料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首先，通过深入的风险评估，铝箔材料项目团队全面分析了整个铝箔材料项目和各个阶段可能存在的威胁。这包括准确评估每个潜在风险的发生概率和可能影响的程度，为后续危机预警提供了有力支持。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铝箔材料项目团队着重于明确定义铝箔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铝箔材料项目进展的持续监控，团队能够及时发现潜在问题并作出迅速反应。铝箔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在这一阶段，团队的专业素养和反应速度将发挥至关重要的作用，以确保潜在危机能够在初期得到有效的处理，最大程度地减轻负面影响。通过危机预警与识别，铝箔材料项目得以更有序、可控地推进。</w:t>
      </w:r>
    </w:p>
    <w:p>
      <w:pPr>
        <w:pStyle w:val="Heading2"/>
        <w:ind w:firstLine="560" w:firstLineChars="200"/>
        <w:rPr>
          <w:rFonts w:ascii="仿宋" w:eastAsia="仿宋" w:hAnsi="仿宋" w:cs="仿宋" w:hint="eastAsia"/>
          <w:sz w:val="28"/>
          <w:lang w:eastAsia="zh-CN"/>
        </w:rPr>
      </w:pPr>
      <w:bookmarkStart w:id="18" w:name="_Toc18285"/>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在危机发生时，铝箔材料项目团队立即行动，成立了应急小组。该小组的任务是迅速制定并实施紧急应对措施，以最小化潜在损失。以下是采取的主要措施：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暂停铝箔材料项目进度：为遏制危机蔓延，铝箔材料项目暂时停止进行，以便全面评估当前状况。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资源重新分配：重新评估铝箔材料项目资源的分配，确保最大限度地减小损失。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实时沟通：与关键利益相关者建立实时沟通机制，向他们传递铝箔材料项目危机的实际状况，保障铝箔材料项目核心利益。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在紧急应对的同时，铝箔材料项目团队强调了团队协作和有效沟通的重要性。以下是团队协作的关键举措：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信息共享机制：建立了信息共享平台，确保团队成员能够及时获取铝箔材料项目危机的实时信息。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领导者沟通：铝箔材料项目领导者通过定期会议和即时沟通工具，指导团队应对危机，保持团队稳定运行。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随着危机得到初步控制，铝箔材料项目团队转向制定恢复计划，以确保铝箔材料项目能够从中迅速恢复。主要恢复计划包括：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修复受损的进度计划：重新评估铝箔材料项目进度，制定修复计划，确保铝箔材料项目尽快回归正常进程。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重新调整资源分配：优化资源分配，确保铝箔材料项目在有限资源下高效运转。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风险管理机制加强：对铝箔材料项目风险进行全面评估，制定更强化的风险管理策略，以预防未来可能的危机。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6693"/>
      <w:r>
        <w:rPr>
          <w:rFonts w:ascii="仿宋" w:eastAsia="仿宋" w:hAnsi="仿宋" w:cs="仿宋" w:hint="eastAsia"/>
          <w:sz w:val="28"/>
          <w:lang w:eastAsia="zh-CN"/>
        </w:rPr>
        <w:t>六、铝箔材料项目选址可行性分析</w:t>
      </w:r>
      <w:bookmarkEnd w:id="19"/>
    </w:p>
    <w:p>
      <w:pPr>
        <w:pStyle w:val="Heading2"/>
        <w:rPr>
          <w:rFonts w:ascii="仿宋" w:eastAsia="仿宋" w:hAnsi="仿宋" w:cs="仿宋" w:hint="eastAsia"/>
          <w:lang w:eastAsia="zh-CN"/>
        </w:rPr>
      </w:pPr>
      <w:bookmarkStart w:id="20" w:name="_Toc17392"/>
      <w:r>
        <w:rPr>
          <w:rFonts w:ascii="仿宋" w:eastAsia="仿宋" w:hAnsi="仿宋" w:cs="仿宋" w:hint="eastAsia"/>
          <w:lang w:eastAsia="zh-CN"/>
        </w:rPr>
        <w:t>(一)、铝箔材料项目选址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该铝箔材料项目选址位于XX省XX市XX区XXX街道</w:t>
      </w:r>
    </w:p>
    <w:p>
      <w:pPr>
        <w:pStyle w:val="Heading2"/>
        <w:ind w:firstLine="560" w:firstLineChars="200"/>
        <w:rPr>
          <w:rFonts w:ascii="仿宋" w:eastAsia="仿宋" w:hAnsi="仿宋" w:cs="仿宋" w:hint="eastAsia"/>
          <w:sz w:val="28"/>
          <w:lang w:eastAsia="zh-CN"/>
        </w:rPr>
      </w:pPr>
      <w:bookmarkStart w:id="21" w:name="_Toc1444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铝箔材料项目的征地面积将根据铝箔材料项目的实际规模和需求进行精确规划。具体面积XXX平方米，旨在确保铝箔材料项目不仅能够满足当前的发展需求，还能够预留空间以适应未来的扩展。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净用地面积是在征地面积基础上去除不可利用面积后的实际可开发用地。具体面积XXX平方米，考虑到环保、交通、安全等多方面因素，以确保铝箔材料项目在整体利用效率上达到最优。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铝箔材料项目计划建设的建筑总规模具体面积XXX平方米。这一规模的确定综合考虑了铝箔材料项目的性质、规模，以及城市规划的相关要求，确保建筑布局与周边环境协调一致。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绿地率是铝箔材料项目用地中被规划为绿地的比例。具体面积XXX平方米，旨在通过合理规划绿地，改善铝箔材料项目周边环境，提升居民生活质量，并符合城市整体绿化规划。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容积率是用地上可以建设的建筑总体积与用地面积之比。具体面积XXX，通过合理的容积率规划，确保铝箔材料项目建筑规模与周边环境和谐共生。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https://d.book118.com/438025017110006044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铝箔材料项目规划设计蓝图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E1E53"/>
    <w:rsid w:val="6BFE1E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25017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2024-03-03T20:41:00Z</dcterms:created>
  <dcterms:modified xsi:type="dcterms:W3CDTF">2024-03-03T20:42:06Z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23EA86C3B7044410A3E001467AAB0D3C_11</vt:lpwstr>
  </property>
  <property fmtid="{D5CDD505-2E9C-101B-9397-08002B2CF9AE}" pid="3" name="KSOProductBuildVer">
    <vt:lpwstr>2052-12.1.0.16388</vt:lpwstr>
  </property>
</Properties>
</file>