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期刊出版项目规划设计蓝图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4" w:history="1">
        <w:r>
          <w:rPr>
            <w:rFonts w:ascii="仿宋" w:eastAsia="仿宋" w:hAnsi="仿宋" w:cs="仿宋" w:hint="eastAsia"/>
            <w:lang w:eastAsia="zh-CN"/>
          </w:rPr>
          <w:t>概论</w:t>
        </w:r>
        <w:r>
          <w:tab/>
        </w:r>
        <w:r>
          <w:fldChar w:fldCharType="begin"/>
        </w:r>
        <w:r>
          <w:instrText xml:space="preserve"> PAGEREF _Toc21044 \h </w:instrText>
        </w:r>
        <w:r>
          <w:fldChar w:fldCharType="separate"/>
        </w:r>
        <w:r>
          <w:t>3</w:t>
        </w:r>
        <w:r>
          <w:fldChar w:fldCharType="end"/>
        </w:r>
      </w:hyperlink>
    </w:p>
    <w:p>
      <w:pPr>
        <w:pStyle w:val="TOC1"/>
        <w:tabs>
          <w:tab w:val="right" w:leader="dot" w:pos="8306"/>
        </w:tabs>
      </w:pPr>
      <w:hyperlink w:anchor="_Toc5220" w:history="1">
        <w:r>
          <w:rPr>
            <w:rFonts w:ascii="仿宋" w:eastAsia="仿宋" w:hAnsi="仿宋" w:cs="仿宋" w:hint="eastAsia"/>
            <w:lang w:eastAsia="zh-CN"/>
          </w:rPr>
          <w:t>一、期刊出版项目危机管理</w:t>
        </w:r>
        <w:r>
          <w:tab/>
        </w:r>
        <w:r>
          <w:fldChar w:fldCharType="begin"/>
        </w:r>
        <w:r>
          <w:instrText xml:space="preserve"> PAGEREF _Toc5220 \h </w:instrText>
        </w:r>
        <w:r>
          <w:fldChar w:fldCharType="separate"/>
        </w:r>
        <w:r>
          <w:t>3</w:t>
        </w:r>
        <w:r>
          <w:fldChar w:fldCharType="end"/>
        </w:r>
      </w:hyperlink>
    </w:p>
    <w:p>
      <w:pPr>
        <w:pStyle w:val="TOC2"/>
        <w:tabs>
          <w:tab w:val="right" w:leader="dot" w:pos="8306"/>
        </w:tabs>
      </w:pPr>
      <w:hyperlink w:anchor="_Toc1116" w:history="1">
        <w:r>
          <w:rPr>
            <w:rFonts w:ascii="仿宋" w:eastAsia="仿宋" w:hAnsi="仿宋" w:cs="仿宋" w:hint="eastAsia"/>
            <w:lang w:eastAsia="zh-CN"/>
          </w:rPr>
          <w:t>(一)、危机预警与识别</w:t>
        </w:r>
        <w:r>
          <w:tab/>
        </w:r>
        <w:r>
          <w:fldChar w:fldCharType="begin"/>
        </w:r>
        <w:r>
          <w:instrText xml:space="preserve"> PAGEREF _Toc1116 \h </w:instrText>
        </w:r>
        <w:r>
          <w:fldChar w:fldCharType="separate"/>
        </w:r>
        <w:r>
          <w:t>3</w:t>
        </w:r>
        <w:r>
          <w:fldChar w:fldCharType="end"/>
        </w:r>
      </w:hyperlink>
    </w:p>
    <w:p>
      <w:pPr>
        <w:pStyle w:val="TOC2"/>
        <w:tabs>
          <w:tab w:val="right" w:leader="dot" w:pos="8306"/>
        </w:tabs>
      </w:pPr>
      <w:hyperlink w:anchor="_Toc27913" w:history="1">
        <w:r>
          <w:rPr>
            <w:rFonts w:ascii="仿宋" w:eastAsia="仿宋" w:hAnsi="仿宋" w:cs="仿宋" w:hint="eastAsia"/>
            <w:lang w:eastAsia="zh-CN"/>
          </w:rPr>
          <w:t>(二)、危机应对与恢复</w:t>
        </w:r>
        <w:r>
          <w:tab/>
        </w:r>
        <w:r>
          <w:fldChar w:fldCharType="begin"/>
        </w:r>
        <w:r>
          <w:instrText xml:space="preserve"> PAGEREF _Toc27913 \h </w:instrText>
        </w:r>
        <w:r>
          <w:fldChar w:fldCharType="separate"/>
        </w:r>
        <w:r>
          <w:t>4</w:t>
        </w:r>
        <w:r>
          <w:fldChar w:fldCharType="end"/>
        </w:r>
      </w:hyperlink>
    </w:p>
    <w:p>
      <w:pPr>
        <w:pStyle w:val="TOC1"/>
        <w:tabs>
          <w:tab w:val="right" w:leader="dot" w:pos="8306"/>
        </w:tabs>
      </w:pPr>
      <w:hyperlink w:anchor="_Toc13492" w:history="1">
        <w:r>
          <w:rPr>
            <w:rFonts w:ascii="仿宋" w:eastAsia="仿宋" w:hAnsi="仿宋" w:cs="仿宋" w:hint="eastAsia"/>
            <w:lang w:eastAsia="zh-CN"/>
          </w:rPr>
          <w:t>二、期刊出版项目建设单位说明</w:t>
        </w:r>
        <w:r>
          <w:tab/>
        </w:r>
        <w:r>
          <w:fldChar w:fldCharType="begin"/>
        </w:r>
        <w:r>
          <w:instrText xml:space="preserve"> PAGEREF _Toc13492 \h </w:instrText>
        </w:r>
        <w:r>
          <w:fldChar w:fldCharType="separate"/>
        </w:r>
        <w:r>
          <w:t>5</w:t>
        </w:r>
        <w:r>
          <w:fldChar w:fldCharType="end"/>
        </w:r>
      </w:hyperlink>
    </w:p>
    <w:p>
      <w:pPr>
        <w:pStyle w:val="TOC2"/>
        <w:tabs>
          <w:tab w:val="right" w:leader="dot" w:pos="8306"/>
        </w:tabs>
      </w:pPr>
      <w:hyperlink w:anchor="_Toc5705" w:history="1">
        <w:r>
          <w:rPr>
            <w:rFonts w:ascii="仿宋" w:eastAsia="仿宋" w:hAnsi="仿宋" w:cs="仿宋" w:hint="eastAsia"/>
            <w:lang w:eastAsia="zh-CN"/>
          </w:rPr>
          <w:t>(一)、期刊出版项目承办单位基本情况</w:t>
        </w:r>
        <w:r>
          <w:tab/>
        </w:r>
        <w:r>
          <w:fldChar w:fldCharType="begin"/>
        </w:r>
        <w:r>
          <w:instrText xml:space="preserve"> PAGEREF _Toc5705 \h </w:instrText>
        </w:r>
        <w:r>
          <w:fldChar w:fldCharType="separate"/>
        </w:r>
        <w:r>
          <w:t>5</w:t>
        </w:r>
        <w:r>
          <w:fldChar w:fldCharType="end"/>
        </w:r>
      </w:hyperlink>
    </w:p>
    <w:p>
      <w:pPr>
        <w:pStyle w:val="TOC2"/>
        <w:tabs>
          <w:tab w:val="right" w:leader="dot" w:pos="8306"/>
        </w:tabs>
      </w:pPr>
      <w:hyperlink w:anchor="_Toc20156" w:history="1">
        <w:r>
          <w:rPr>
            <w:rFonts w:ascii="仿宋" w:eastAsia="仿宋" w:hAnsi="仿宋" w:cs="仿宋" w:hint="eastAsia"/>
            <w:lang w:eastAsia="zh-CN"/>
          </w:rPr>
          <w:t>(二)、公司经济效益分析</w:t>
        </w:r>
        <w:r>
          <w:tab/>
        </w:r>
        <w:r>
          <w:fldChar w:fldCharType="begin"/>
        </w:r>
        <w:r>
          <w:instrText xml:space="preserve"> PAGEREF _Toc20156 \h </w:instrText>
        </w:r>
        <w:r>
          <w:fldChar w:fldCharType="separate"/>
        </w:r>
        <w:r>
          <w:t>6</w:t>
        </w:r>
        <w:r>
          <w:fldChar w:fldCharType="end"/>
        </w:r>
      </w:hyperlink>
    </w:p>
    <w:p>
      <w:pPr>
        <w:pStyle w:val="TOC1"/>
        <w:tabs>
          <w:tab w:val="right" w:leader="dot" w:pos="8306"/>
        </w:tabs>
      </w:pPr>
      <w:hyperlink w:anchor="_Toc14591" w:history="1">
        <w:r>
          <w:rPr>
            <w:rFonts w:ascii="仿宋" w:eastAsia="仿宋" w:hAnsi="仿宋" w:cs="仿宋" w:hint="eastAsia"/>
            <w:lang w:eastAsia="zh-CN"/>
          </w:rPr>
          <w:t>三、产品规划分析</w:t>
        </w:r>
        <w:r>
          <w:tab/>
        </w:r>
        <w:r>
          <w:fldChar w:fldCharType="begin"/>
        </w:r>
        <w:r>
          <w:instrText xml:space="preserve"> PAGEREF _Toc14591 \h </w:instrText>
        </w:r>
        <w:r>
          <w:fldChar w:fldCharType="separate"/>
        </w:r>
        <w:r>
          <w:t>7</w:t>
        </w:r>
        <w:r>
          <w:fldChar w:fldCharType="end"/>
        </w:r>
      </w:hyperlink>
    </w:p>
    <w:p>
      <w:pPr>
        <w:pStyle w:val="TOC2"/>
        <w:tabs>
          <w:tab w:val="right" w:leader="dot" w:pos="8306"/>
        </w:tabs>
      </w:pPr>
      <w:hyperlink w:anchor="_Toc32207" w:history="1">
        <w:r>
          <w:rPr>
            <w:rFonts w:ascii="仿宋" w:eastAsia="仿宋" w:hAnsi="仿宋" w:cs="仿宋" w:hint="eastAsia"/>
            <w:lang w:eastAsia="zh-CN"/>
          </w:rPr>
          <w:t>(一)、产品规划</w:t>
        </w:r>
        <w:r>
          <w:tab/>
        </w:r>
        <w:r>
          <w:fldChar w:fldCharType="begin"/>
        </w:r>
        <w:r>
          <w:instrText xml:space="preserve"> PAGEREF _Toc32207 \h </w:instrText>
        </w:r>
        <w:r>
          <w:fldChar w:fldCharType="separate"/>
        </w:r>
        <w:r>
          <w:t>7</w:t>
        </w:r>
        <w:r>
          <w:fldChar w:fldCharType="end"/>
        </w:r>
      </w:hyperlink>
    </w:p>
    <w:p>
      <w:pPr>
        <w:pStyle w:val="TOC2"/>
        <w:tabs>
          <w:tab w:val="right" w:leader="dot" w:pos="8306"/>
        </w:tabs>
      </w:pPr>
      <w:hyperlink w:anchor="_Toc10565" w:history="1">
        <w:r>
          <w:rPr>
            <w:rFonts w:ascii="仿宋" w:eastAsia="仿宋" w:hAnsi="仿宋" w:cs="仿宋" w:hint="eastAsia"/>
            <w:lang w:eastAsia="zh-CN"/>
          </w:rPr>
          <w:t>(二)、建设规模</w:t>
        </w:r>
        <w:r>
          <w:tab/>
        </w:r>
        <w:r>
          <w:fldChar w:fldCharType="begin"/>
        </w:r>
        <w:r>
          <w:instrText xml:space="preserve"> PAGEREF _Toc10565 \h </w:instrText>
        </w:r>
        <w:r>
          <w:fldChar w:fldCharType="separate"/>
        </w:r>
        <w:r>
          <w:t>8</w:t>
        </w:r>
        <w:r>
          <w:fldChar w:fldCharType="end"/>
        </w:r>
      </w:hyperlink>
    </w:p>
    <w:p>
      <w:pPr>
        <w:pStyle w:val="TOC1"/>
        <w:tabs>
          <w:tab w:val="right" w:leader="dot" w:pos="8306"/>
        </w:tabs>
      </w:pPr>
      <w:hyperlink w:anchor="_Toc27432" w:history="1">
        <w:r>
          <w:rPr>
            <w:rFonts w:ascii="仿宋" w:eastAsia="仿宋" w:hAnsi="仿宋" w:cs="仿宋" w:hint="eastAsia"/>
            <w:lang w:eastAsia="zh-CN"/>
          </w:rPr>
          <w:t>四、期刊出版项目选址可行性分析</w:t>
        </w:r>
        <w:r>
          <w:tab/>
        </w:r>
        <w:r>
          <w:fldChar w:fldCharType="begin"/>
        </w:r>
        <w:r>
          <w:instrText xml:space="preserve"> PAGEREF _Toc27432 \h </w:instrText>
        </w:r>
        <w:r>
          <w:fldChar w:fldCharType="separate"/>
        </w:r>
        <w:r>
          <w:t>9</w:t>
        </w:r>
        <w:r>
          <w:fldChar w:fldCharType="end"/>
        </w:r>
      </w:hyperlink>
    </w:p>
    <w:p>
      <w:pPr>
        <w:pStyle w:val="TOC2"/>
        <w:tabs>
          <w:tab w:val="right" w:leader="dot" w:pos="8306"/>
        </w:tabs>
      </w:pPr>
      <w:hyperlink w:anchor="_Toc735" w:history="1">
        <w:r>
          <w:rPr>
            <w:rFonts w:ascii="仿宋" w:eastAsia="仿宋" w:hAnsi="仿宋" w:cs="仿宋" w:hint="eastAsia"/>
            <w:lang w:eastAsia="zh-CN"/>
          </w:rPr>
          <w:t>(一)、期刊出版项目选址</w:t>
        </w:r>
        <w:r>
          <w:tab/>
        </w:r>
        <w:r>
          <w:fldChar w:fldCharType="begin"/>
        </w:r>
        <w:r>
          <w:instrText xml:space="preserve"> PAGEREF _Toc735 \h </w:instrText>
        </w:r>
        <w:r>
          <w:fldChar w:fldCharType="separate"/>
        </w:r>
        <w:r>
          <w:t>9</w:t>
        </w:r>
        <w:r>
          <w:fldChar w:fldCharType="end"/>
        </w:r>
      </w:hyperlink>
    </w:p>
    <w:p>
      <w:pPr>
        <w:pStyle w:val="TOC2"/>
        <w:tabs>
          <w:tab w:val="right" w:leader="dot" w:pos="8306"/>
        </w:tabs>
      </w:pPr>
      <w:hyperlink w:anchor="_Toc25860" w:history="1">
        <w:r>
          <w:rPr>
            <w:rFonts w:ascii="仿宋" w:eastAsia="仿宋" w:hAnsi="仿宋" w:cs="仿宋" w:hint="eastAsia"/>
            <w:lang w:eastAsia="zh-CN"/>
          </w:rPr>
          <w:t>(二)、用地控制指标</w:t>
        </w:r>
        <w:r>
          <w:tab/>
        </w:r>
        <w:r>
          <w:fldChar w:fldCharType="begin"/>
        </w:r>
        <w:r>
          <w:instrText xml:space="preserve"> PAGEREF _Toc25860 \h </w:instrText>
        </w:r>
        <w:r>
          <w:fldChar w:fldCharType="separate"/>
        </w:r>
        <w:r>
          <w:t>9</w:t>
        </w:r>
        <w:r>
          <w:fldChar w:fldCharType="end"/>
        </w:r>
      </w:hyperlink>
    </w:p>
    <w:p>
      <w:pPr>
        <w:pStyle w:val="TOC2"/>
        <w:tabs>
          <w:tab w:val="right" w:leader="dot" w:pos="8306"/>
        </w:tabs>
      </w:pPr>
      <w:hyperlink w:anchor="_Toc15973" w:history="1">
        <w:r>
          <w:rPr>
            <w:rFonts w:ascii="仿宋" w:eastAsia="仿宋" w:hAnsi="仿宋" w:cs="仿宋" w:hint="eastAsia"/>
            <w:lang w:eastAsia="zh-CN"/>
          </w:rPr>
          <w:t>(三)、节约用地措施</w:t>
        </w:r>
        <w:r>
          <w:tab/>
        </w:r>
        <w:r>
          <w:fldChar w:fldCharType="begin"/>
        </w:r>
        <w:r>
          <w:instrText xml:space="preserve"> PAGEREF _Toc15973 \h </w:instrText>
        </w:r>
        <w:r>
          <w:fldChar w:fldCharType="separate"/>
        </w:r>
        <w:r>
          <w:t>11</w:t>
        </w:r>
        <w:r>
          <w:fldChar w:fldCharType="end"/>
        </w:r>
      </w:hyperlink>
    </w:p>
    <w:p>
      <w:pPr>
        <w:pStyle w:val="TOC2"/>
        <w:tabs>
          <w:tab w:val="right" w:leader="dot" w:pos="8306"/>
        </w:tabs>
      </w:pPr>
      <w:hyperlink w:anchor="_Toc32709" w:history="1">
        <w:r>
          <w:rPr>
            <w:rFonts w:ascii="仿宋" w:eastAsia="仿宋" w:hAnsi="仿宋" w:cs="仿宋" w:hint="eastAsia"/>
            <w:lang w:eastAsia="zh-CN"/>
          </w:rPr>
          <w:t>(四)、总图布置方案</w:t>
        </w:r>
        <w:r>
          <w:tab/>
        </w:r>
        <w:r>
          <w:fldChar w:fldCharType="begin"/>
        </w:r>
        <w:r>
          <w:instrText xml:space="preserve"> PAGEREF _Toc32709 \h </w:instrText>
        </w:r>
        <w:r>
          <w:fldChar w:fldCharType="separate"/>
        </w:r>
        <w:r>
          <w:t>12</w:t>
        </w:r>
        <w:r>
          <w:fldChar w:fldCharType="end"/>
        </w:r>
      </w:hyperlink>
    </w:p>
    <w:p>
      <w:pPr>
        <w:pStyle w:val="TOC2"/>
        <w:tabs>
          <w:tab w:val="right" w:leader="dot" w:pos="8306"/>
        </w:tabs>
      </w:pPr>
      <w:hyperlink w:anchor="_Toc11336" w:history="1">
        <w:r>
          <w:rPr>
            <w:rFonts w:ascii="仿宋" w:eastAsia="仿宋" w:hAnsi="仿宋" w:cs="仿宋" w:hint="eastAsia"/>
            <w:lang w:eastAsia="zh-CN"/>
          </w:rPr>
          <w:t>(五)、选址综合评价</w:t>
        </w:r>
        <w:r>
          <w:tab/>
        </w:r>
        <w:r>
          <w:fldChar w:fldCharType="begin"/>
        </w:r>
        <w:r>
          <w:instrText xml:space="preserve"> PAGEREF _Toc11336 \h </w:instrText>
        </w:r>
        <w:r>
          <w:fldChar w:fldCharType="separate"/>
        </w:r>
        <w:r>
          <w:t>13</w:t>
        </w:r>
        <w:r>
          <w:fldChar w:fldCharType="end"/>
        </w:r>
      </w:hyperlink>
    </w:p>
    <w:p>
      <w:pPr>
        <w:pStyle w:val="TOC1"/>
        <w:tabs>
          <w:tab w:val="right" w:leader="dot" w:pos="8306"/>
        </w:tabs>
      </w:pPr>
      <w:hyperlink w:anchor="_Toc2375" w:history="1">
        <w:r>
          <w:rPr>
            <w:rFonts w:ascii="仿宋" w:eastAsia="仿宋" w:hAnsi="仿宋" w:cs="仿宋" w:hint="eastAsia"/>
            <w:lang w:eastAsia="zh-CN"/>
          </w:rPr>
          <w:t>五、期刊出版项目建设背景及必要性分析</w:t>
        </w:r>
        <w:r>
          <w:tab/>
        </w:r>
        <w:r>
          <w:fldChar w:fldCharType="begin"/>
        </w:r>
        <w:r>
          <w:instrText xml:space="preserve"> PAGEREF _Toc2375 \h </w:instrText>
        </w:r>
        <w:r>
          <w:fldChar w:fldCharType="separate"/>
        </w:r>
        <w:r>
          <w:t>14</w:t>
        </w:r>
        <w:r>
          <w:fldChar w:fldCharType="end"/>
        </w:r>
      </w:hyperlink>
    </w:p>
    <w:p>
      <w:pPr>
        <w:pStyle w:val="TOC2"/>
        <w:tabs>
          <w:tab w:val="right" w:leader="dot" w:pos="8306"/>
        </w:tabs>
      </w:pPr>
      <w:hyperlink w:anchor="_Toc28000" w:history="1">
        <w:r>
          <w:rPr>
            <w:rFonts w:ascii="仿宋" w:eastAsia="仿宋" w:hAnsi="仿宋" w:cs="仿宋" w:hint="eastAsia"/>
            <w:lang w:eastAsia="zh-CN"/>
          </w:rPr>
          <w:t>(一)、期刊出版项目背景分析</w:t>
        </w:r>
        <w:r>
          <w:tab/>
        </w:r>
        <w:r>
          <w:fldChar w:fldCharType="begin"/>
        </w:r>
        <w:r>
          <w:instrText xml:space="preserve"> PAGEREF _Toc28000 \h </w:instrText>
        </w:r>
        <w:r>
          <w:fldChar w:fldCharType="separate"/>
        </w:r>
        <w:r>
          <w:t>14</w:t>
        </w:r>
        <w:r>
          <w:fldChar w:fldCharType="end"/>
        </w:r>
      </w:hyperlink>
    </w:p>
    <w:p>
      <w:pPr>
        <w:pStyle w:val="TOC2"/>
        <w:tabs>
          <w:tab w:val="right" w:leader="dot" w:pos="8306"/>
        </w:tabs>
      </w:pPr>
      <w:hyperlink w:anchor="_Toc10183" w:history="1">
        <w:r>
          <w:rPr>
            <w:rFonts w:ascii="仿宋" w:eastAsia="仿宋" w:hAnsi="仿宋" w:cs="仿宋" w:hint="eastAsia"/>
            <w:lang w:eastAsia="zh-CN"/>
          </w:rPr>
          <w:t>(二)、期刊出版项目建设必要性分析</w:t>
        </w:r>
        <w:r>
          <w:tab/>
        </w:r>
        <w:r>
          <w:fldChar w:fldCharType="begin"/>
        </w:r>
        <w:r>
          <w:instrText xml:space="preserve"> PAGEREF _Toc10183 \h </w:instrText>
        </w:r>
        <w:r>
          <w:fldChar w:fldCharType="separate"/>
        </w:r>
        <w:r>
          <w:t>16</w:t>
        </w:r>
        <w:r>
          <w:fldChar w:fldCharType="end"/>
        </w:r>
      </w:hyperlink>
    </w:p>
    <w:p>
      <w:pPr>
        <w:pStyle w:val="TOC1"/>
        <w:tabs>
          <w:tab w:val="right" w:leader="dot" w:pos="8306"/>
        </w:tabs>
      </w:pPr>
      <w:hyperlink w:anchor="_Toc31921" w:history="1">
        <w:r>
          <w:rPr>
            <w:rFonts w:ascii="仿宋" w:eastAsia="仿宋" w:hAnsi="仿宋" w:cs="仿宋" w:hint="eastAsia"/>
            <w:lang w:eastAsia="zh-CN"/>
          </w:rPr>
          <w:t>六、期刊出版项目可持续发展</w:t>
        </w:r>
        <w:r>
          <w:tab/>
        </w:r>
        <w:r>
          <w:fldChar w:fldCharType="begin"/>
        </w:r>
        <w:r>
          <w:instrText xml:space="preserve"> PAGEREF _Toc31921 \h </w:instrText>
        </w:r>
        <w:r>
          <w:fldChar w:fldCharType="separate"/>
        </w:r>
        <w:r>
          <w:t>17</w:t>
        </w:r>
        <w:r>
          <w:fldChar w:fldCharType="end"/>
        </w:r>
      </w:hyperlink>
    </w:p>
    <w:p>
      <w:pPr>
        <w:pStyle w:val="TOC2"/>
        <w:tabs>
          <w:tab w:val="right" w:leader="dot" w:pos="8306"/>
        </w:tabs>
      </w:pPr>
      <w:hyperlink w:anchor="_Toc2309" w:history="1">
        <w:r>
          <w:rPr>
            <w:rFonts w:ascii="仿宋" w:eastAsia="仿宋" w:hAnsi="仿宋" w:cs="仿宋" w:hint="eastAsia"/>
            <w:lang w:eastAsia="zh-CN"/>
          </w:rPr>
          <w:t>(一)、可持续战略与实践</w:t>
        </w:r>
        <w:r>
          <w:tab/>
        </w:r>
        <w:r>
          <w:fldChar w:fldCharType="begin"/>
        </w:r>
        <w:r>
          <w:instrText xml:space="preserve"> PAGEREF _Toc2309 \h </w:instrText>
        </w:r>
        <w:r>
          <w:fldChar w:fldCharType="separate"/>
        </w:r>
        <w:r>
          <w:t>17</w:t>
        </w:r>
        <w:r>
          <w:fldChar w:fldCharType="end"/>
        </w:r>
      </w:hyperlink>
    </w:p>
    <w:p>
      <w:pPr>
        <w:pStyle w:val="TOC2"/>
        <w:tabs>
          <w:tab w:val="right" w:leader="dot" w:pos="8306"/>
        </w:tabs>
      </w:pPr>
      <w:hyperlink w:anchor="_Toc15490" w:history="1">
        <w:r>
          <w:rPr>
            <w:rFonts w:ascii="仿宋" w:eastAsia="仿宋" w:hAnsi="仿宋" w:cs="仿宋" w:hint="eastAsia"/>
            <w:lang w:eastAsia="zh-CN"/>
          </w:rPr>
          <w:t>(二)、环保与社会责任</w:t>
        </w:r>
        <w:r>
          <w:tab/>
        </w:r>
        <w:r>
          <w:fldChar w:fldCharType="begin"/>
        </w:r>
        <w:r>
          <w:instrText xml:space="preserve"> PAGEREF _Toc15490 \h </w:instrText>
        </w:r>
        <w:r>
          <w:fldChar w:fldCharType="separate"/>
        </w:r>
        <w:r>
          <w:t>18</w:t>
        </w:r>
        <w:r>
          <w:fldChar w:fldCharType="end"/>
        </w:r>
      </w:hyperlink>
    </w:p>
    <w:p>
      <w:pPr>
        <w:pStyle w:val="TOC1"/>
        <w:tabs>
          <w:tab w:val="right" w:leader="dot" w:pos="8306"/>
        </w:tabs>
      </w:pPr>
      <w:hyperlink w:anchor="_Toc27537" w:history="1">
        <w:r>
          <w:rPr>
            <w:rFonts w:ascii="仿宋" w:eastAsia="仿宋" w:hAnsi="仿宋" w:cs="仿宋" w:hint="eastAsia"/>
            <w:lang w:eastAsia="zh-CN"/>
          </w:rPr>
          <w:t>七、期刊出版项目财务管理</w:t>
        </w:r>
        <w:r>
          <w:tab/>
        </w:r>
        <w:r>
          <w:fldChar w:fldCharType="begin"/>
        </w:r>
        <w:r>
          <w:instrText xml:space="preserve"> PAGEREF _Toc27537 \h </w:instrText>
        </w:r>
        <w:r>
          <w:fldChar w:fldCharType="separate"/>
        </w:r>
        <w:r>
          <w:t>19</w:t>
        </w:r>
        <w:r>
          <w:fldChar w:fldCharType="end"/>
        </w:r>
      </w:hyperlink>
    </w:p>
    <w:p>
      <w:pPr>
        <w:pStyle w:val="TOC2"/>
        <w:tabs>
          <w:tab w:val="right" w:leader="dot" w:pos="8306"/>
        </w:tabs>
      </w:pPr>
      <w:hyperlink w:anchor="_Toc18685" w:history="1">
        <w:r>
          <w:rPr>
            <w:rFonts w:ascii="仿宋" w:eastAsia="仿宋" w:hAnsi="仿宋" w:cs="仿宋" w:hint="eastAsia"/>
            <w:lang w:eastAsia="zh-CN"/>
          </w:rPr>
          <w:t>(一)、资金需求大</w:t>
        </w:r>
        <w:r>
          <w:tab/>
        </w:r>
        <w:r>
          <w:fldChar w:fldCharType="begin"/>
        </w:r>
        <w:r>
          <w:instrText xml:space="preserve"> PAGEREF _Toc18685 \h </w:instrText>
        </w:r>
        <w:r>
          <w:fldChar w:fldCharType="separate"/>
        </w:r>
        <w:r>
          <w:t>19</w:t>
        </w:r>
        <w:r>
          <w:fldChar w:fldCharType="end"/>
        </w:r>
      </w:hyperlink>
    </w:p>
    <w:p>
      <w:pPr>
        <w:pStyle w:val="TOC2"/>
        <w:tabs>
          <w:tab w:val="right" w:leader="dot" w:pos="8306"/>
        </w:tabs>
      </w:pPr>
      <w:hyperlink w:anchor="_Toc23394" w:history="1">
        <w:r>
          <w:rPr>
            <w:rFonts w:ascii="仿宋" w:eastAsia="仿宋" w:hAnsi="仿宋" w:cs="仿宋" w:hint="eastAsia"/>
            <w:lang w:eastAsia="zh-CN"/>
          </w:rPr>
          <w:t>(二)、研发周期长</w:t>
        </w:r>
        <w:r>
          <w:tab/>
        </w:r>
        <w:r>
          <w:fldChar w:fldCharType="begin"/>
        </w:r>
        <w:r>
          <w:instrText xml:space="preserve"> PAGEREF _Toc23394 \h </w:instrText>
        </w:r>
        <w:r>
          <w:fldChar w:fldCharType="separate"/>
        </w:r>
        <w:r>
          <w:t>20</w:t>
        </w:r>
        <w:r>
          <w:fldChar w:fldCharType="end"/>
        </w:r>
      </w:hyperlink>
    </w:p>
    <w:p>
      <w:pPr>
        <w:pStyle w:val="TOC2"/>
        <w:tabs>
          <w:tab w:val="right" w:leader="dot" w:pos="8306"/>
        </w:tabs>
      </w:pPr>
      <w:hyperlink w:anchor="_Toc9450" w:history="1">
        <w:r>
          <w:rPr>
            <w:rFonts w:ascii="仿宋" w:eastAsia="仿宋" w:hAnsi="仿宋" w:cs="仿宋" w:hint="eastAsia"/>
            <w:lang w:eastAsia="zh-CN"/>
          </w:rPr>
          <w:t>(三)、市场风险大</w:t>
        </w:r>
        <w:r>
          <w:tab/>
        </w:r>
        <w:r>
          <w:fldChar w:fldCharType="begin"/>
        </w:r>
        <w:r>
          <w:instrText xml:space="preserve"> PAGEREF _Toc9450 \h </w:instrText>
        </w:r>
        <w:r>
          <w:fldChar w:fldCharType="separate"/>
        </w:r>
        <w:r>
          <w:t>21</w:t>
        </w:r>
        <w:r>
          <w:fldChar w:fldCharType="end"/>
        </w:r>
      </w:hyperlink>
    </w:p>
    <w:p>
      <w:pPr>
        <w:pStyle w:val="TOC2"/>
        <w:tabs>
          <w:tab w:val="right" w:leader="dot" w:pos="8306"/>
        </w:tabs>
      </w:pPr>
      <w:hyperlink w:anchor="_Toc1053" w:history="1">
        <w:r>
          <w:rPr>
            <w:rFonts w:ascii="仿宋" w:eastAsia="仿宋" w:hAnsi="仿宋" w:cs="仿宋" w:hint="eastAsia"/>
            <w:lang w:eastAsia="zh-CN"/>
          </w:rPr>
          <w:t>(四)、利润率高</w:t>
        </w:r>
        <w:r>
          <w:tab/>
        </w:r>
        <w:r>
          <w:fldChar w:fldCharType="begin"/>
        </w:r>
        <w:r>
          <w:instrText xml:space="preserve"> PAGEREF _Toc1053 \h </w:instrText>
        </w:r>
        <w:r>
          <w:fldChar w:fldCharType="separate"/>
        </w:r>
        <w:r>
          <w:t>24</w:t>
        </w:r>
        <w:r>
          <w:fldChar w:fldCharType="end"/>
        </w:r>
      </w:hyperlink>
    </w:p>
    <w:p>
      <w:pPr>
        <w:pStyle w:val="TOC1"/>
        <w:tabs>
          <w:tab w:val="right" w:leader="dot" w:pos="8306"/>
        </w:tabs>
      </w:pPr>
      <w:hyperlink w:anchor="_Toc14671" w:history="1">
        <w:r>
          <w:rPr>
            <w:rFonts w:ascii="仿宋" w:eastAsia="仿宋" w:hAnsi="仿宋" w:cs="仿宋" w:hint="eastAsia"/>
            <w:lang w:eastAsia="zh-CN"/>
          </w:rPr>
          <w:t>八、期刊出版项目经营效益</w:t>
        </w:r>
        <w:r>
          <w:tab/>
        </w:r>
        <w:r>
          <w:fldChar w:fldCharType="begin"/>
        </w:r>
        <w:r>
          <w:instrText xml:space="preserve"> PAGEREF _Toc14671 \h </w:instrText>
        </w:r>
        <w:r>
          <w:fldChar w:fldCharType="separate"/>
        </w:r>
        <w:r>
          <w:t>26</w:t>
        </w:r>
        <w:r>
          <w:fldChar w:fldCharType="end"/>
        </w:r>
      </w:hyperlink>
    </w:p>
    <w:p>
      <w:pPr>
        <w:pStyle w:val="TOC2"/>
        <w:tabs>
          <w:tab w:val="right" w:leader="dot" w:pos="8306"/>
        </w:tabs>
      </w:pPr>
      <w:hyperlink w:anchor="_Toc20165" w:history="1">
        <w:r>
          <w:rPr>
            <w:rFonts w:ascii="仿宋" w:eastAsia="仿宋" w:hAnsi="仿宋" w:cs="仿宋" w:hint="eastAsia"/>
            <w:lang w:eastAsia="zh-CN"/>
          </w:rPr>
          <w:t>(一)、经济评价财务测算</w:t>
        </w:r>
        <w:r>
          <w:tab/>
        </w:r>
        <w:r>
          <w:fldChar w:fldCharType="begin"/>
        </w:r>
        <w:r>
          <w:instrText xml:space="preserve"> PAGEREF _Toc20165 \h </w:instrText>
        </w:r>
        <w:r>
          <w:fldChar w:fldCharType="separate"/>
        </w:r>
        <w:r>
          <w:t>26</w:t>
        </w:r>
        <w:r>
          <w:fldChar w:fldCharType="end"/>
        </w:r>
      </w:hyperlink>
    </w:p>
    <w:p>
      <w:pPr>
        <w:pStyle w:val="TOC2"/>
        <w:tabs>
          <w:tab w:val="right" w:leader="dot" w:pos="8306"/>
        </w:tabs>
      </w:pPr>
      <w:hyperlink w:anchor="_Toc9973" w:history="1">
        <w:r>
          <w:rPr>
            <w:rFonts w:ascii="仿宋" w:eastAsia="仿宋" w:hAnsi="仿宋" w:cs="仿宋" w:hint="eastAsia"/>
            <w:lang w:eastAsia="zh-CN"/>
          </w:rPr>
          <w:t>(二)、期刊出版项目盈利能力分析</w:t>
        </w:r>
        <w:r>
          <w:tab/>
        </w:r>
        <w:r>
          <w:fldChar w:fldCharType="begin"/>
        </w:r>
        <w:r>
          <w:instrText xml:space="preserve"> PAGEREF _Toc9973 \h </w:instrText>
        </w:r>
        <w:r>
          <w:fldChar w:fldCharType="separate"/>
        </w:r>
        <w:r>
          <w:t>27</w:t>
        </w:r>
        <w:r>
          <w:fldChar w:fldCharType="end"/>
        </w:r>
      </w:hyperlink>
    </w:p>
    <w:p>
      <w:pPr>
        <w:pStyle w:val="TOC1"/>
        <w:tabs>
          <w:tab w:val="right" w:leader="dot" w:pos="8306"/>
        </w:tabs>
      </w:pPr>
      <w:hyperlink w:anchor="_Toc28063" w:history="1">
        <w:r>
          <w:rPr>
            <w:rFonts w:ascii="仿宋" w:eastAsia="仿宋" w:hAnsi="仿宋" w:cs="仿宋" w:hint="eastAsia"/>
            <w:lang w:eastAsia="zh-CN"/>
          </w:rPr>
          <w:t>九、期刊出版项目人力资源培养与发展</w:t>
        </w:r>
        <w:r>
          <w:tab/>
        </w:r>
        <w:r>
          <w:fldChar w:fldCharType="begin"/>
        </w:r>
        <w:r>
          <w:instrText xml:space="preserve"> PAGEREF _Toc28063 \h </w:instrText>
        </w:r>
        <w:r>
          <w:fldChar w:fldCharType="separate"/>
        </w:r>
        <w:r>
          <w:t>28</w:t>
        </w:r>
        <w:r>
          <w:fldChar w:fldCharType="end"/>
        </w:r>
      </w:hyperlink>
    </w:p>
    <w:p>
      <w:pPr>
        <w:pStyle w:val="TOC2"/>
        <w:tabs>
          <w:tab w:val="right" w:leader="dot" w:pos="8306"/>
        </w:tabs>
      </w:pPr>
      <w:hyperlink w:anchor="_Toc8479" w:history="1">
        <w:r>
          <w:rPr>
            <w:rFonts w:ascii="仿宋" w:eastAsia="仿宋" w:hAnsi="仿宋" w:cs="仿宋" w:hint="eastAsia"/>
            <w:lang w:eastAsia="zh-CN"/>
          </w:rPr>
          <w:t>(一)、人才需求与规划</w:t>
        </w:r>
        <w:r>
          <w:tab/>
        </w:r>
        <w:r>
          <w:fldChar w:fldCharType="begin"/>
        </w:r>
        <w:r>
          <w:instrText xml:space="preserve"> PAGEREF _Toc8479 \h </w:instrText>
        </w:r>
        <w:r>
          <w:fldChar w:fldCharType="separate"/>
        </w:r>
        <w:r>
          <w:t>28</w:t>
        </w:r>
        <w:r>
          <w:fldChar w:fldCharType="end"/>
        </w:r>
      </w:hyperlink>
    </w:p>
    <w:p>
      <w:pPr>
        <w:pStyle w:val="TOC2"/>
        <w:tabs>
          <w:tab w:val="right" w:leader="dot" w:pos="8306"/>
        </w:tabs>
      </w:pPr>
      <w:hyperlink w:anchor="_Toc20630" w:history="1">
        <w:r>
          <w:rPr>
            <w:rFonts w:ascii="仿宋" w:eastAsia="仿宋" w:hAnsi="仿宋" w:cs="仿宋" w:hint="eastAsia"/>
            <w:lang w:eastAsia="zh-CN"/>
          </w:rPr>
          <w:t>(二)、培训与发展计划</w:t>
        </w:r>
        <w:r>
          <w:tab/>
        </w:r>
        <w:r>
          <w:fldChar w:fldCharType="begin"/>
        </w:r>
        <w:r>
          <w:instrText xml:space="preserve"> PAGEREF _Toc20630 \h </w:instrText>
        </w:r>
        <w:r>
          <w:fldChar w:fldCharType="separate"/>
        </w:r>
        <w:r>
          <w:t>28</w:t>
        </w:r>
        <w:r>
          <w:fldChar w:fldCharType="end"/>
        </w:r>
      </w:hyperlink>
    </w:p>
    <w:p>
      <w:pPr>
        <w:pStyle w:val="TOC1"/>
        <w:tabs>
          <w:tab w:val="right" w:leader="dot" w:pos="8306"/>
        </w:tabs>
      </w:pPr>
      <w:hyperlink w:anchor="_Toc762" w:history="1">
        <w:r>
          <w:rPr>
            <w:rFonts w:ascii="仿宋" w:eastAsia="仿宋" w:hAnsi="仿宋" w:cs="仿宋" w:hint="eastAsia"/>
            <w:lang w:eastAsia="zh-CN"/>
          </w:rPr>
          <w:t>十、期刊出版项目人力资源管理</w:t>
        </w:r>
        <w:r>
          <w:tab/>
        </w:r>
        <w:r>
          <w:fldChar w:fldCharType="begin"/>
        </w:r>
        <w:r>
          <w:instrText xml:space="preserve"> PAGEREF _Toc762 \h </w:instrText>
        </w:r>
        <w:r>
          <w:fldChar w:fldCharType="separate"/>
        </w:r>
        <w:r>
          <w:t>29</w:t>
        </w:r>
        <w:r>
          <w:fldChar w:fldCharType="end"/>
        </w:r>
      </w:hyperlink>
    </w:p>
    <w:p>
      <w:pPr>
        <w:pStyle w:val="TOC2"/>
        <w:tabs>
          <w:tab w:val="right" w:leader="dot" w:pos="8306"/>
        </w:tabs>
      </w:pPr>
      <w:hyperlink w:anchor="_Toc3429" w:history="1">
        <w:r>
          <w:rPr>
            <w:rFonts w:ascii="仿宋" w:eastAsia="仿宋" w:hAnsi="仿宋" w:cs="仿宋" w:hint="eastAsia"/>
            <w:lang w:eastAsia="zh-CN"/>
          </w:rPr>
          <w:t>(一)、建立健全的预算管理制度</w:t>
        </w:r>
        <w:r>
          <w:tab/>
        </w:r>
        <w:r>
          <w:fldChar w:fldCharType="begin"/>
        </w:r>
        <w:r>
          <w:instrText xml:space="preserve"> PAGEREF _Toc3429 \h </w:instrText>
        </w:r>
        <w:r>
          <w:fldChar w:fldCharType="separate"/>
        </w:r>
        <w:r>
          <w:t>29</w:t>
        </w:r>
        <w:r>
          <w:fldChar w:fldCharType="end"/>
        </w:r>
      </w:hyperlink>
    </w:p>
    <w:p>
      <w:pPr>
        <w:pStyle w:val="TOC2"/>
        <w:tabs>
          <w:tab w:val="right" w:leader="dot" w:pos="8306"/>
        </w:tabs>
      </w:pPr>
      <w:hyperlink w:anchor="_Toc7566" w:history="1">
        <w:r>
          <w:rPr>
            <w:rFonts w:ascii="仿宋" w:eastAsia="仿宋" w:hAnsi="仿宋" w:cs="仿宋" w:hint="eastAsia"/>
            <w:lang w:eastAsia="zh-CN"/>
          </w:rPr>
          <w:t>(二)、加强资金流动监控</w:t>
        </w:r>
        <w:r>
          <w:tab/>
        </w:r>
        <w:r>
          <w:fldChar w:fldCharType="begin"/>
        </w:r>
        <w:r>
          <w:instrText xml:space="preserve"> PAGEREF _Toc7566 \h </w:instrText>
        </w:r>
        <w:r>
          <w:fldChar w:fldCharType="separate"/>
        </w:r>
        <w:r>
          <w:t>30</w:t>
        </w:r>
        <w:r>
          <w:fldChar w:fldCharType="end"/>
        </w:r>
      </w:hyperlink>
    </w:p>
    <w:p>
      <w:pPr>
        <w:pStyle w:val="TOC2"/>
        <w:tabs>
          <w:tab w:val="right" w:leader="dot" w:pos="8306"/>
        </w:tabs>
      </w:pPr>
      <w:hyperlink w:anchor="_Toc25158" w:history="1">
        <w:r>
          <w:rPr>
            <w:rFonts w:ascii="仿宋" w:eastAsia="仿宋" w:hAnsi="仿宋" w:cs="仿宋" w:hint="eastAsia"/>
            <w:lang w:eastAsia="zh-CN"/>
          </w:rPr>
          <w:t>(三)、制定完善的风险控制机制</w:t>
        </w:r>
        <w:r>
          <w:tab/>
        </w:r>
        <w:r>
          <w:fldChar w:fldCharType="begin"/>
        </w:r>
        <w:r>
          <w:instrText xml:space="preserve"> PAGEREF _Toc25158 \h </w:instrText>
        </w:r>
        <w:r>
          <w:fldChar w:fldCharType="separate"/>
        </w:r>
        <w:r>
          <w:t>31</w:t>
        </w:r>
        <w:r>
          <w:fldChar w:fldCharType="end"/>
        </w:r>
      </w:hyperlink>
    </w:p>
    <w:p>
      <w:pPr>
        <w:pStyle w:val="TOC2"/>
        <w:tabs>
          <w:tab w:val="right" w:leader="dot" w:pos="8306"/>
        </w:tabs>
      </w:pPr>
      <w:hyperlink w:anchor="_Toc27192" w:history="1">
        <w:r>
          <w:rPr>
            <w:rFonts w:ascii="仿宋" w:eastAsia="仿宋" w:hAnsi="仿宋" w:cs="仿宋" w:hint="eastAsia"/>
            <w:lang w:eastAsia="zh-CN"/>
          </w:rPr>
          <w:t>(四)、优化成本管理</w:t>
        </w:r>
        <w:r>
          <w:tab/>
        </w:r>
        <w:r>
          <w:fldChar w:fldCharType="begin"/>
        </w:r>
        <w:r>
          <w:instrText xml:space="preserve"> PAGEREF _Toc27192 \h </w:instrText>
        </w:r>
        <w:r>
          <w:fldChar w:fldCharType="separate"/>
        </w:r>
        <w:r>
          <w:t>33</w:t>
        </w:r>
        <w:r>
          <w:fldChar w:fldCharType="end"/>
        </w:r>
      </w:hyperlink>
    </w:p>
    <w:p>
      <w:pPr>
        <w:pStyle w:val="TOC1"/>
        <w:tabs>
          <w:tab w:val="right" w:leader="dot" w:pos="8306"/>
        </w:tabs>
      </w:pPr>
      <w:hyperlink w:anchor="_Toc28418" w:history="1">
        <w:r>
          <w:rPr>
            <w:rFonts w:ascii="仿宋" w:eastAsia="仿宋" w:hAnsi="仿宋" w:cs="仿宋" w:hint="eastAsia"/>
            <w:lang w:eastAsia="zh-CN"/>
          </w:rPr>
          <w:t>十一、期刊出版项目技术管理</w:t>
        </w:r>
        <w:r>
          <w:tab/>
        </w:r>
        <w:r>
          <w:fldChar w:fldCharType="begin"/>
        </w:r>
        <w:r>
          <w:instrText xml:space="preserve"> PAGEREF _Toc28418 \h </w:instrText>
        </w:r>
        <w:r>
          <w:fldChar w:fldCharType="separate"/>
        </w:r>
        <w:r>
          <w:t>34</w:t>
        </w:r>
        <w:r>
          <w:fldChar w:fldCharType="end"/>
        </w:r>
      </w:hyperlink>
    </w:p>
    <w:p>
      <w:pPr>
        <w:pStyle w:val="TOC2"/>
        <w:tabs>
          <w:tab w:val="right" w:leader="dot" w:pos="8306"/>
        </w:tabs>
      </w:pPr>
      <w:hyperlink w:anchor="_Toc28150" w:history="1">
        <w:r>
          <w:rPr>
            <w:rFonts w:ascii="仿宋" w:eastAsia="仿宋" w:hAnsi="仿宋" w:cs="仿宋" w:hint="eastAsia"/>
            <w:lang w:eastAsia="zh-CN"/>
          </w:rPr>
          <w:t>(一)、技术方案选用方向</w:t>
        </w:r>
        <w:r>
          <w:tab/>
        </w:r>
        <w:r>
          <w:fldChar w:fldCharType="begin"/>
        </w:r>
        <w:r>
          <w:instrText xml:space="preserve"> PAGEREF _Toc28150 \h </w:instrText>
        </w:r>
        <w:r>
          <w:fldChar w:fldCharType="separate"/>
        </w:r>
        <w:r>
          <w:t>34</w:t>
        </w:r>
        <w:r>
          <w:fldChar w:fldCharType="end"/>
        </w:r>
      </w:hyperlink>
    </w:p>
    <w:p>
      <w:pPr>
        <w:pStyle w:val="TOC2"/>
        <w:tabs>
          <w:tab w:val="right" w:leader="dot" w:pos="8306"/>
        </w:tabs>
      </w:pPr>
      <w:hyperlink w:anchor="_Toc24464" w:history="1">
        <w:r>
          <w:rPr>
            <w:rFonts w:ascii="仿宋" w:eastAsia="仿宋" w:hAnsi="仿宋" w:cs="仿宋" w:hint="eastAsia"/>
            <w:lang w:eastAsia="zh-CN"/>
          </w:rPr>
          <w:t>(二)、工艺技术方案选用原则</w:t>
        </w:r>
        <w:r>
          <w:tab/>
        </w:r>
        <w:r>
          <w:fldChar w:fldCharType="begin"/>
        </w:r>
        <w:r>
          <w:instrText xml:space="preserve"> PAGEREF _Toc24464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2" w:history="1">
        <w:r>
          <w:rPr>
            <w:rFonts w:ascii="仿宋" w:eastAsia="仿宋" w:hAnsi="仿宋" w:cs="仿宋" w:hint="eastAsia"/>
            <w:lang w:eastAsia="zh-CN"/>
          </w:rPr>
          <w:t>(三)、工艺技术方案要求</w:t>
        </w:r>
        <w:r>
          <w:tab/>
        </w:r>
        <w:r>
          <w:fldChar w:fldCharType="begin"/>
        </w:r>
        <w:r>
          <w:instrText xml:space="preserve"> PAGEREF _Toc15372 \h </w:instrText>
        </w:r>
        <w:r>
          <w:fldChar w:fldCharType="separate"/>
        </w:r>
        <w:r>
          <w:t>38</w:t>
        </w:r>
        <w:r>
          <w:fldChar w:fldCharType="end"/>
        </w:r>
      </w:hyperlink>
    </w:p>
    <w:p>
      <w:pPr>
        <w:pStyle w:val="TOC1"/>
        <w:tabs>
          <w:tab w:val="right" w:leader="dot" w:pos="8306"/>
        </w:tabs>
      </w:pPr>
      <w:hyperlink w:anchor="_Toc23723" w:history="1">
        <w:r>
          <w:rPr>
            <w:rFonts w:ascii="仿宋" w:eastAsia="仿宋" w:hAnsi="仿宋" w:cs="仿宋" w:hint="eastAsia"/>
            <w:lang w:eastAsia="zh-CN"/>
          </w:rPr>
          <w:t>十二、期刊出版项目创新与研发</w:t>
        </w:r>
        <w:r>
          <w:tab/>
        </w:r>
        <w:r>
          <w:fldChar w:fldCharType="begin"/>
        </w:r>
        <w:r>
          <w:instrText xml:space="preserve"> PAGEREF _Toc23723 \h </w:instrText>
        </w:r>
        <w:r>
          <w:fldChar w:fldCharType="separate"/>
        </w:r>
        <w:r>
          <w:t>40</w:t>
        </w:r>
        <w:r>
          <w:fldChar w:fldCharType="end"/>
        </w:r>
      </w:hyperlink>
    </w:p>
    <w:p>
      <w:pPr>
        <w:pStyle w:val="TOC2"/>
        <w:tabs>
          <w:tab w:val="right" w:leader="dot" w:pos="8306"/>
        </w:tabs>
      </w:pPr>
      <w:hyperlink w:anchor="_Toc15046" w:history="1">
        <w:r>
          <w:rPr>
            <w:rFonts w:ascii="仿宋" w:eastAsia="仿宋" w:hAnsi="仿宋" w:cs="仿宋" w:hint="eastAsia"/>
            <w:lang w:eastAsia="zh-CN"/>
          </w:rPr>
          <w:t>(一)、创新策略与方向</w:t>
        </w:r>
        <w:r>
          <w:tab/>
        </w:r>
        <w:r>
          <w:fldChar w:fldCharType="begin"/>
        </w:r>
        <w:r>
          <w:instrText xml:space="preserve"> PAGEREF _Toc15046 \h </w:instrText>
        </w:r>
        <w:r>
          <w:fldChar w:fldCharType="separate"/>
        </w:r>
        <w:r>
          <w:t>40</w:t>
        </w:r>
        <w:r>
          <w:fldChar w:fldCharType="end"/>
        </w:r>
      </w:hyperlink>
    </w:p>
    <w:p>
      <w:pPr>
        <w:pStyle w:val="TOC2"/>
        <w:tabs>
          <w:tab w:val="right" w:leader="dot" w:pos="8306"/>
        </w:tabs>
      </w:pPr>
      <w:hyperlink w:anchor="_Toc31231" w:history="1">
        <w:r>
          <w:rPr>
            <w:rFonts w:ascii="仿宋" w:eastAsia="仿宋" w:hAnsi="仿宋" w:cs="仿宋" w:hint="eastAsia"/>
            <w:lang w:eastAsia="zh-CN"/>
          </w:rPr>
          <w:t>(二)、研发规划与投入</w:t>
        </w:r>
        <w:r>
          <w:tab/>
        </w:r>
        <w:r>
          <w:fldChar w:fldCharType="begin"/>
        </w:r>
        <w:r>
          <w:instrText xml:space="preserve"> PAGEREF _Toc31231 \h </w:instrText>
        </w:r>
        <w:r>
          <w:fldChar w:fldCharType="separate"/>
        </w:r>
        <w:r>
          <w:t>42</w:t>
        </w:r>
        <w:r>
          <w:fldChar w:fldCharType="end"/>
        </w:r>
      </w:hyperlink>
    </w:p>
    <w:p>
      <w:pPr>
        <w:pStyle w:val="TOC1"/>
        <w:tabs>
          <w:tab w:val="right" w:leader="dot" w:pos="8306"/>
        </w:tabs>
      </w:pPr>
      <w:hyperlink w:anchor="_Toc9064" w:history="1">
        <w:r>
          <w:rPr>
            <w:rFonts w:ascii="仿宋" w:eastAsia="仿宋" w:hAnsi="仿宋" w:cs="仿宋" w:hint="eastAsia"/>
            <w:lang w:eastAsia="zh-CN"/>
          </w:rPr>
          <w:t>十三、营销与推广策略</w:t>
        </w:r>
        <w:r>
          <w:tab/>
        </w:r>
        <w:r>
          <w:fldChar w:fldCharType="begin"/>
        </w:r>
        <w:r>
          <w:instrText xml:space="preserve"> PAGEREF _Toc9064 \h </w:instrText>
        </w:r>
        <w:r>
          <w:fldChar w:fldCharType="separate"/>
        </w:r>
        <w:r>
          <w:t>43</w:t>
        </w:r>
        <w:r>
          <w:fldChar w:fldCharType="end"/>
        </w:r>
      </w:hyperlink>
    </w:p>
    <w:p>
      <w:pPr>
        <w:pStyle w:val="TOC2"/>
        <w:tabs>
          <w:tab w:val="right" w:leader="dot" w:pos="8306"/>
        </w:tabs>
      </w:pPr>
      <w:hyperlink w:anchor="_Toc22241" w:history="1">
        <w:r>
          <w:rPr>
            <w:rFonts w:ascii="仿宋" w:eastAsia="仿宋" w:hAnsi="仿宋" w:cs="仿宋" w:hint="eastAsia"/>
            <w:lang w:eastAsia="zh-CN"/>
          </w:rPr>
          <w:t>(一)、产品/服务定位与特点</w:t>
        </w:r>
        <w:r>
          <w:tab/>
        </w:r>
        <w:r>
          <w:fldChar w:fldCharType="begin"/>
        </w:r>
        <w:r>
          <w:instrText xml:space="preserve"> PAGEREF _Toc22241 \h </w:instrText>
        </w:r>
        <w:r>
          <w:fldChar w:fldCharType="separate"/>
        </w:r>
        <w:r>
          <w:t>43</w:t>
        </w:r>
        <w:r>
          <w:fldChar w:fldCharType="end"/>
        </w:r>
      </w:hyperlink>
    </w:p>
    <w:p>
      <w:pPr>
        <w:pStyle w:val="TOC2"/>
        <w:tabs>
          <w:tab w:val="right" w:leader="dot" w:pos="8306"/>
        </w:tabs>
      </w:pPr>
      <w:hyperlink w:anchor="_Toc16013" w:history="1">
        <w:r>
          <w:rPr>
            <w:rFonts w:ascii="仿宋" w:eastAsia="仿宋" w:hAnsi="仿宋" w:cs="仿宋" w:hint="eastAsia"/>
            <w:lang w:eastAsia="zh-CN"/>
          </w:rPr>
          <w:t>(二)、市场定位与竞争分析</w:t>
        </w:r>
        <w:r>
          <w:tab/>
        </w:r>
        <w:r>
          <w:fldChar w:fldCharType="begin"/>
        </w:r>
        <w:r>
          <w:instrText xml:space="preserve"> PAGEREF _Toc16013 \h </w:instrText>
        </w:r>
        <w:r>
          <w:fldChar w:fldCharType="separate"/>
        </w:r>
        <w:r>
          <w:t>45</w:t>
        </w:r>
        <w:r>
          <w:fldChar w:fldCharType="end"/>
        </w:r>
      </w:hyperlink>
    </w:p>
    <w:p>
      <w:pPr>
        <w:pStyle w:val="TOC2"/>
        <w:tabs>
          <w:tab w:val="right" w:leader="dot" w:pos="8306"/>
        </w:tabs>
      </w:pPr>
      <w:hyperlink w:anchor="_Toc3505" w:history="1">
        <w:r>
          <w:rPr>
            <w:rFonts w:ascii="仿宋" w:eastAsia="仿宋" w:hAnsi="仿宋" w:cs="仿宋" w:hint="eastAsia"/>
            <w:lang w:eastAsia="zh-CN"/>
          </w:rPr>
          <w:t>(三)、营销渠道与策略</w:t>
        </w:r>
        <w:r>
          <w:tab/>
        </w:r>
        <w:r>
          <w:fldChar w:fldCharType="begin"/>
        </w:r>
        <w:r>
          <w:instrText xml:space="preserve"> PAGEREF _Toc3505 \h </w:instrText>
        </w:r>
        <w:r>
          <w:fldChar w:fldCharType="separate"/>
        </w:r>
        <w:r>
          <w:t>46</w:t>
        </w:r>
        <w:r>
          <w:fldChar w:fldCharType="end"/>
        </w:r>
      </w:hyperlink>
    </w:p>
    <w:p>
      <w:pPr>
        <w:pStyle w:val="TOC2"/>
        <w:tabs>
          <w:tab w:val="right" w:leader="dot" w:pos="8306"/>
        </w:tabs>
      </w:pPr>
      <w:hyperlink w:anchor="_Toc10368" w:history="1">
        <w:r>
          <w:rPr>
            <w:rFonts w:ascii="仿宋" w:eastAsia="仿宋" w:hAnsi="仿宋" w:cs="仿宋" w:hint="eastAsia"/>
            <w:lang w:eastAsia="zh-CN"/>
          </w:rPr>
          <w:t>(四)、推广与宣传活动</w:t>
        </w:r>
        <w:r>
          <w:tab/>
        </w:r>
        <w:r>
          <w:fldChar w:fldCharType="begin"/>
        </w:r>
        <w:r>
          <w:instrText xml:space="preserve"> PAGEREF _Toc10368 \h </w:instrText>
        </w:r>
        <w:r>
          <w:fldChar w:fldCharType="separate"/>
        </w:r>
        <w:r>
          <w:t>47</w:t>
        </w:r>
        <w:r>
          <w:fldChar w:fldCharType="end"/>
        </w:r>
      </w:hyperlink>
    </w:p>
    <w:p>
      <w:pPr>
        <w:pStyle w:val="TOC1"/>
        <w:tabs>
          <w:tab w:val="right" w:leader="dot" w:pos="8306"/>
        </w:tabs>
      </w:pPr>
      <w:hyperlink w:anchor="_Toc12113" w:history="1">
        <w:r>
          <w:rPr>
            <w:rFonts w:ascii="仿宋" w:eastAsia="仿宋" w:hAnsi="仿宋" w:cs="仿宋" w:hint="eastAsia"/>
            <w:lang w:eastAsia="zh-CN"/>
          </w:rPr>
          <w:t>十四、利益相关者分析与沟通计划</w:t>
        </w:r>
        <w:r>
          <w:tab/>
        </w:r>
        <w:r>
          <w:fldChar w:fldCharType="begin"/>
        </w:r>
        <w:r>
          <w:instrText xml:space="preserve"> PAGEREF _Toc12113 \h </w:instrText>
        </w:r>
        <w:r>
          <w:fldChar w:fldCharType="separate"/>
        </w:r>
        <w:r>
          <w:t>52</w:t>
        </w:r>
        <w:r>
          <w:fldChar w:fldCharType="end"/>
        </w:r>
      </w:hyperlink>
    </w:p>
    <w:p>
      <w:pPr>
        <w:pStyle w:val="TOC2"/>
        <w:tabs>
          <w:tab w:val="right" w:leader="dot" w:pos="8306"/>
        </w:tabs>
      </w:pPr>
      <w:hyperlink w:anchor="_Toc1364" w:history="1">
        <w:r>
          <w:rPr>
            <w:rFonts w:ascii="仿宋" w:eastAsia="仿宋" w:hAnsi="仿宋" w:cs="仿宋" w:hint="eastAsia"/>
            <w:lang w:eastAsia="zh-CN"/>
          </w:rPr>
          <w:t>(一)、利益相关者分析</w:t>
        </w:r>
        <w:r>
          <w:tab/>
        </w:r>
        <w:r>
          <w:fldChar w:fldCharType="begin"/>
        </w:r>
        <w:r>
          <w:instrText xml:space="preserve"> PAGEREF _Toc1364 \h </w:instrText>
        </w:r>
        <w:r>
          <w:fldChar w:fldCharType="separate"/>
        </w:r>
        <w:r>
          <w:t>52</w:t>
        </w:r>
        <w:r>
          <w:fldChar w:fldCharType="end"/>
        </w:r>
      </w:hyperlink>
    </w:p>
    <w:p>
      <w:pPr>
        <w:pStyle w:val="TOC2"/>
        <w:tabs>
          <w:tab w:val="right" w:leader="dot" w:pos="8306"/>
        </w:tabs>
      </w:pPr>
      <w:hyperlink w:anchor="_Toc13146" w:history="1">
        <w:r>
          <w:rPr>
            <w:rFonts w:ascii="仿宋" w:eastAsia="仿宋" w:hAnsi="仿宋" w:cs="仿宋" w:hint="eastAsia"/>
            <w:lang w:eastAsia="zh-CN"/>
          </w:rPr>
          <w:t>(二)、沟通计划</w:t>
        </w:r>
        <w:r>
          <w:tab/>
        </w:r>
        <w:r>
          <w:fldChar w:fldCharType="begin"/>
        </w:r>
        <w:r>
          <w:instrText xml:space="preserve"> PAGEREF _Toc13146 \h </w:instrText>
        </w:r>
        <w:r>
          <w:fldChar w:fldCharType="separate"/>
        </w:r>
        <w:r>
          <w:t>54</w:t>
        </w:r>
        <w:r>
          <w:fldChar w:fldCharType="end"/>
        </w:r>
      </w:hyperlink>
    </w:p>
    <w:p>
      <w:pPr>
        <w:pStyle w:val="TOC1"/>
        <w:tabs>
          <w:tab w:val="right" w:leader="dot" w:pos="8306"/>
        </w:tabs>
      </w:pPr>
      <w:hyperlink w:anchor="_Toc2758" w:history="1">
        <w:r>
          <w:rPr>
            <w:rFonts w:ascii="仿宋" w:eastAsia="仿宋" w:hAnsi="仿宋" w:cs="仿宋" w:hint="eastAsia"/>
            <w:lang w:eastAsia="zh-CN"/>
          </w:rPr>
          <w:t>十五、期刊出版项目治理与监督</w:t>
        </w:r>
        <w:r>
          <w:tab/>
        </w:r>
        <w:r>
          <w:fldChar w:fldCharType="begin"/>
        </w:r>
        <w:r>
          <w:instrText xml:space="preserve"> PAGEREF _Toc2758 \h </w:instrText>
        </w:r>
        <w:r>
          <w:fldChar w:fldCharType="separate"/>
        </w:r>
        <w:r>
          <w:t>55</w:t>
        </w:r>
        <w:r>
          <w:fldChar w:fldCharType="end"/>
        </w:r>
      </w:hyperlink>
    </w:p>
    <w:p>
      <w:pPr>
        <w:pStyle w:val="TOC2"/>
        <w:tabs>
          <w:tab w:val="right" w:leader="dot" w:pos="8306"/>
        </w:tabs>
      </w:pPr>
      <w:hyperlink w:anchor="_Toc19192" w:history="1">
        <w:r>
          <w:rPr>
            <w:rFonts w:ascii="仿宋" w:eastAsia="仿宋" w:hAnsi="仿宋" w:cs="仿宋" w:hint="eastAsia"/>
            <w:lang w:eastAsia="zh-CN"/>
          </w:rPr>
          <w:t>(一)、期刊出版项目治理结构</w:t>
        </w:r>
        <w:r>
          <w:tab/>
        </w:r>
        <w:r>
          <w:fldChar w:fldCharType="begin"/>
        </w:r>
        <w:r>
          <w:instrText xml:space="preserve"> PAGEREF _Toc19192 \h </w:instrText>
        </w:r>
        <w:r>
          <w:fldChar w:fldCharType="separate"/>
        </w:r>
        <w:r>
          <w:t>55</w:t>
        </w:r>
        <w:r>
          <w:fldChar w:fldCharType="end"/>
        </w:r>
      </w:hyperlink>
    </w:p>
    <w:p>
      <w:pPr>
        <w:pStyle w:val="TOC2"/>
        <w:tabs>
          <w:tab w:val="right" w:leader="dot" w:pos="8306"/>
        </w:tabs>
      </w:pPr>
      <w:hyperlink w:anchor="_Toc13873" w:history="1">
        <w:r>
          <w:rPr>
            <w:rFonts w:ascii="仿宋" w:eastAsia="仿宋" w:hAnsi="仿宋" w:cs="仿宋" w:hint="eastAsia"/>
            <w:lang w:eastAsia="zh-CN"/>
          </w:rPr>
          <w:t>(二)、监督与审计</w:t>
        </w:r>
        <w:r>
          <w:tab/>
        </w:r>
        <w:r>
          <w:fldChar w:fldCharType="begin"/>
        </w:r>
        <w:r>
          <w:instrText xml:space="preserve"> PAGEREF _Toc13873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20"/>
      <w:r>
        <w:rPr>
          <w:rFonts w:ascii="仿宋" w:eastAsia="仿宋" w:hAnsi="仿宋" w:cs="仿宋" w:hint="eastAsia"/>
          <w:sz w:val="28"/>
          <w:lang w:eastAsia="zh-CN"/>
        </w:rPr>
        <w:t>一、期刊出版项目危机管理</w:t>
      </w:r>
      <w:bookmarkEnd w:id="2"/>
    </w:p>
    <w:p>
      <w:pPr>
        <w:pStyle w:val="Heading2"/>
        <w:rPr>
          <w:rFonts w:ascii="仿宋" w:eastAsia="仿宋" w:hAnsi="仿宋" w:cs="仿宋" w:hint="eastAsia"/>
          <w:lang w:eastAsia="zh-CN"/>
        </w:rPr>
      </w:pPr>
      <w:bookmarkStart w:id="3" w:name="_Toc11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危机管理中，危机预警与识别是确保期刊出版项目稳健运行的核心步骤。通过建立全面的监测机制，期刊出版项目团队旨在及时发现和理解潜在的风险和危机因素，以便采取及时的预防和应对措施，确保期刊出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首先，通过深入的风险评估，期刊出版项目团队全面分析了整个期刊出版项目和各个阶段可能存在的威胁。这包括准确评估每个潜在风险的发生概率和可能影响的程度，为后续危机预警提供了有力支持。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期刊出版项目团队着重于明确定义期刊出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期刊出版项目进展的持续监控，团队能够及时发现潜在问题并作出迅速反应。期刊出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在这一阶段，团队的专业素养和反应速度将发挥至关重要的作用，以确保潜在危机能够在初期得到有效的处理，最大程度地减轻负面影响。通过危机预警与识别，期刊出版项目得以更有序、可控地推进。</w:t>
      </w:r>
    </w:p>
    <w:p>
      <w:pPr>
        <w:pStyle w:val="Heading2"/>
        <w:ind w:firstLine="560" w:firstLineChars="200"/>
        <w:rPr>
          <w:rFonts w:ascii="仿宋" w:eastAsia="仿宋" w:hAnsi="仿宋" w:cs="仿宋" w:hint="eastAsia"/>
          <w:sz w:val="28"/>
          <w:lang w:eastAsia="zh-CN"/>
        </w:rPr>
      </w:pPr>
      <w:bookmarkStart w:id="4" w:name="_Toc279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在危机发生时，期刊出版项目团队立即行动，成立了应急小组。该小组的任务是迅速制定并实施紧急应对措施，以最小化潜在损失。以下是采取的主要措施：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暂停期刊出版项目进度：为遏制危机蔓延，期刊出版项目暂时停止进行，以便全面评估当前状况。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资源重新分配：重新评估期刊出版项目资源的分配，确保最大限度地减小损失。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实时沟通：与关键利益相关者建立实时沟通机制，向他们传递期刊出版项目危机的实际状况，保障期刊出版项目核心利益。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在紧急应对的同时，期刊出版项目团队强调了团队协作和有效沟通的重要性。以下是团队协作的关键举措：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信息共享机制：建立了信息共享平台，确保团队成员能够及时获取期刊出版项目危机的实时信息。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领导者沟通：期刊出版项目领导者通过定期会议和即时沟通工具，指导团队应对危机，保持团队稳定运行。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随着危机得到初步控制，期刊出版项目团队转向制定恢复计划，以确保期刊出版项目能够从中迅速恢复。主要恢复计划包括：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修复受损的进度计划：重新评估期刊出版项目进度，制定修复计划，确保期刊出版项目尽快回归正常进程。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重新调整资源分配：优化资源分配，确保期刊出版项目在有限资源下高效运转。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风险管理机制加强：对期刊出版项目风险进行全面评估，制定更强化的风险管理策略，以预防未来可能的危机。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492"/>
      <w:r>
        <w:rPr>
          <w:rFonts w:ascii="仿宋" w:eastAsia="仿宋" w:hAnsi="仿宋" w:cs="仿宋" w:hint="eastAsia"/>
          <w:sz w:val="28"/>
          <w:lang w:eastAsia="zh-CN"/>
        </w:rPr>
        <w:t>二、期刊出版项目建设单位说明</w:t>
      </w:r>
      <w:bookmarkEnd w:id="5"/>
    </w:p>
    <w:p>
      <w:pPr>
        <w:pStyle w:val="Heading2"/>
        <w:rPr>
          <w:rFonts w:ascii="仿宋" w:eastAsia="仿宋" w:hAnsi="仿宋" w:cs="仿宋" w:hint="eastAsia"/>
          <w:lang w:eastAsia="zh-CN"/>
        </w:rPr>
      </w:pPr>
      <w:bookmarkStart w:id="6" w:name="_Toc5705"/>
      <w:r>
        <w:rPr>
          <w:rFonts w:ascii="仿宋" w:eastAsia="仿宋" w:hAnsi="仿宋" w:cs="仿宋" w:hint="eastAsia"/>
          <w:lang w:eastAsia="zh-CN"/>
        </w:rPr>
        <w:t>(一)、期刊出版项目承办单位基本情况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15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期刊出版项目承办单位的XXXX，我们着眼于实现可持续的经济效益。通过技术创新和解决方案的提供，公司预计在期刊出版项目执行期间将获得可观的收入增长。这一收入来源主要包括期刊出版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同时，我们注重成本控制和效率提升，以确保期刊出版项目的可持续盈利。透过精细的管理和资源优化，公司期望实现期刊出版项目利润最大化。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期刊出版项目实施进行全面的投资评估，包括期刊出版项目启动阶段的资金投入和后续运营成本。通过对期刊出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期刊出版项目实施过程中具备足够的资金流动性，公司将进行详尽的现金流分析。这包括资金需求的合理预测、期刊出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59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2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期刊出版项目的主要产品是XXXX，预计年产值为XXX万元。这一产品在市场中占据着重要的地位，其广泛的应用范围使得该期刊出版项目的市场前景非常广阔。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期刊出版项目的xxx产品作为重要的原材料之一，将在多个领域发挥关键作用。其在建筑、交通、能源等方面的广泛应用将为整个产业链提供强大的支持，形成产业协同效应。期刊出版项目的年产值XXX万XXX万XXX万万元不仅反映了其在市场上的巨大潜力，更预示着它对国民经济的积极贡献。这种关联度高、涉及面广的产业关系，使得该期刊出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56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总征地面积为XXXX平方米，相当于约XX.XX亩，其中净用地面积为XXXX平方米，红线范围内相当于约XX.XX亩。这一用地规模充分考虑了期刊出版项目的建设需求，保障了期刊出版项目在合适的空间内得以充分发展。期刊出版项目规划的总建筑面积为XXXX平方米，其中主体工程建设占XXXX平方米，计容建筑面积达XXXX平方米。预计建筑工程的投资将达到XXXX万元，为期刊出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计划购置的设备共计XXXX台（套），设备购置费用为XXXX万元。这一设备购置计划充分考虑到期刊出版项目的生产需求和技术要求，确保了期刊出版项目在生产运营中具备先进的技术装备和高效的生产能力。设备的合理配置将为期刊出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计划总投资为XXXX万元，预计年实现营业收入为XXXX万元。这一产能规模的设定旨在确保期刊出版项目能够在投资与回报之间取得平衡，实现长期可持续的发展。期刊出版项目的总投资充分考虑到各个方面的需求，包括用地建设、设备购置等多个环节，以确保期刊出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432"/>
      <w:r>
        <w:rPr>
          <w:rFonts w:ascii="仿宋" w:eastAsia="仿宋" w:hAnsi="仿宋" w:cs="仿宋" w:hint="eastAsia"/>
          <w:sz w:val="28"/>
          <w:lang w:eastAsia="zh-CN"/>
        </w:rPr>
        <w:t>四、期刊出版项目选址可行性分析</w:t>
      </w:r>
      <w:bookmarkEnd w:id="11"/>
    </w:p>
    <w:p>
      <w:pPr>
        <w:pStyle w:val="Heading2"/>
        <w:rPr>
          <w:rFonts w:ascii="仿宋" w:eastAsia="仿宋" w:hAnsi="仿宋" w:cs="仿宋" w:hint="eastAsia"/>
          <w:lang w:eastAsia="zh-CN"/>
        </w:rPr>
      </w:pPr>
      <w:bookmarkStart w:id="12" w:name="_Toc735"/>
      <w:r>
        <w:rPr>
          <w:rFonts w:ascii="仿宋" w:eastAsia="仿宋" w:hAnsi="仿宋" w:cs="仿宋" w:hint="eastAsia"/>
          <w:lang w:eastAsia="zh-CN"/>
        </w:rPr>
        <w:t>(一)、期刊出版项目选址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该期刊出版项目选址位于XX省XX市XX区XXX街道</w:t>
      </w:r>
    </w:p>
    <w:p>
      <w:pPr>
        <w:pStyle w:val="Heading2"/>
        <w:ind w:firstLine="560" w:firstLineChars="200"/>
        <w:rPr>
          <w:rFonts w:ascii="仿宋" w:eastAsia="仿宋" w:hAnsi="仿宋" w:cs="仿宋" w:hint="eastAsia"/>
          <w:sz w:val="28"/>
          <w:lang w:eastAsia="zh-CN"/>
        </w:rPr>
      </w:pPr>
      <w:bookmarkStart w:id="13" w:name="_Toc2586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期刊出版项目的征地面积将根据期刊出版项目的实际规模和需求进行精确规划。具体面积XXX平方米，旨在确保期刊出版项目不仅能够满足当前的发展需求，还能够预留空间以适应未来的扩展。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净用地面积是在征地面积基础上去除不可利用面积后的实际可开发用地。具体面积XXX平方米，考虑到环保、交通、安全等多方面因素，以确保期刊出版项目在整体利用效率上达到最优。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期刊出版项目计划建设的建筑总规模具体面积XXX平方米。这一规模的确定综合考虑了期刊出版项目的性质、规模，以及城市规划的相关要求，确保建筑布局与周边环境协调一致。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绿地率是期刊出版项目用地中被规划为绿地的比例。具体面积XXX平方米，旨在通过合理规划绿地，改善期刊出版项目周边环境，提升居民生活质量，并符合城市整体绿化规划。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容积率是用地上可以建设的建筑总体积与用地面积之比。具体面积XXX，通过合理的容积率规划，确保期刊出版项目建筑规模与周边环境和谐共生。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确保期刊出版项目选址与当地城市规划相一致，具体面积XXX平方米。通过与城市规划部门深入沟通，确保期刊出版项目不仅符合城市的整体发展方向，还能够融入城市的发展布局，为城市的长远发展贡献力量。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期刊出版项目选址符合当地产业政策，具体面积XXX平方米。这包括期刊出版项目对当地经济的促进作用，以及对相关产业的带动效应，确保期刊出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用地总体要求必须符合环保和可持续发展的原则，具体面积XXX平方米。通过采用绿色建筑设计、节能减排等措施，确保期刊出版项目在建设和运营过程中对环境的影响最小化，达到可持续发展的要求。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确保期刊出版项目选址具备必要的公共设施配套，具体面积XXX平方米。这包括交通便利性、教育、医疗等基础设施，以提高居民生活品质，使得期刊出版项目选址更具吸引力。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考虑用地总体要求对当地社会稳定性的影响，具体面积XXX平方米。通过深入了解当地社区反馈，确保期刊出版项目的选址和建设过程对当地社会和谐稳定产生积极作用。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期刊出版项目选址不仅符合法规和规划，还在实际操作中具有可行性。这一全面规划将为期刊出版项目的成功实施提供坚实的基础，确保期刊出版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97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期刊出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期刊出版项目的设备规划和空间设计中，我们将采取灵活设备布局的措施。设备布局将根据实际需求进行灵活设计，避免不必要的浪费。通过合理规划设备摆放位置，我们将提高设备的利用率，减少设备间距，以确保期刊出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期刊出版项目内部引入共享设施的概念，例如共享会议室、办公区等。通过这种方式，我们可以减少对资源的重复建设，提高资源共享效率，从而减小期刊出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70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期刊出版项目的总图布置中，我们将不同功能区域进行明确的规划，以最大程度满足期刊出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33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期刊出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期刊出版项目对环境的影响是综合评价的重要因素之一。我们将详细考虑选址周边的自然环境、生态保护区、水源地等情况，确保期刊出版项目的建设和运营对环境影响最小化，并符合当地的环保法规标准。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对选址的评价还需充分考虑当地政府的产业政策和法规。我们将详细了解期刊出版项目所在地的相关政策，确保期刊出版项目的规划和运营与当地法规相符，降低不必要的法律风险。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考虑到社会稳定性对企业运营的重要性，我们将评估选址地区的社会安全情况、劳工关系、社区反馈等方面，以确保期刊出版项目的建设和运营不会受到社会稳定性的负面影响。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最后，我们将综合考虑用地成本，包括土地购置费用、土地开发成本等。通过对用地成本的详细评估，我们能够做出更为精确的经济效益分析，为期刊出版项目的投资决策提供有力支持。</w:t>
      </w:r>
    </w:p>
    <w:p>
      <w:pPr>
        <w:pStyle w:val="Heading1"/>
        <w:ind w:firstLine="560" w:firstLineChars="200"/>
        <w:rPr>
          <w:rFonts w:ascii="仿宋" w:eastAsia="仿宋" w:hAnsi="仿宋" w:cs="仿宋" w:hint="eastAsia"/>
          <w:sz w:val="28"/>
          <w:lang w:eastAsia="zh-CN"/>
        </w:rPr>
      </w:pPr>
      <w:bookmarkStart w:id="17" w:name="_Toc2375"/>
      <w:r>
        <w:rPr>
          <w:rFonts w:ascii="仿宋" w:eastAsia="仿宋" w:hAnsi="仿宋" w:cs="仿宋" w:hint="eastAsia"/>
          <w:sz w:val="28"/>
          <w:lang w:eastAsia="zh-CN"/>
        </w:rPr>
        <w:t>五、期刊出版项目建设背景及必要性分析</w:t>
      </w:r>
      <w:bookmarkEnd w:id="17"/>
    </w:p>
    <w:p>
      <w:pPr>
        <w:pStyle w:val="Heading2"/>
        <w:rPr>
          <w:rFonts w:ascii="仿宋" w:eastAsia="仿宋" w:hAnsi="仿宋" w:cs="仿宋" w:hint="eastAsia"/>
          <w:lang w:eastAsia="zh-CN"/>
        </w:rPr>
      </w:pPr>
      <w:bookmarkStart w:id="18" w:name="_Toc28000"/>
      <w:r>
        <w:rPr>
          <w:rFonts w:ascii="仿宋" w:eastAsia="仿宋" w:hAnsi="仿宋" w:cs="仿宋" w:hint="eastAsia"/>
          <w:lang w:eastAsia="zh-CN"/>
        </w:rPr>
        <w:t>(一)、期刊出版项目背景分析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期刊出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期刊出版项目在这个潮流中的定位。同时，我们将关注行业内涌现的新兴机遇，以便期刊出版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期刊出版项目提供了强大的发展动力。我们将聚焦于行业内最新的技术发展趋势，包括但不限于人工智能、大数据分析、物联网等领域。通过深度的技术研究，我们将确保期刊出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期刊出版项目发展的源泉。我们将投入更多的精力对市场需求进行深入剖析，超越表面的需求，深入挖掘潜在的市场痛点和机遇。通过对市场需求的细致了解，期刊出版项目将更有针对性地设计解决方案，满足市场的多样化需求，从而更好地促进期刊出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期刊出版项目战略至关重要。我们将对竞争态势进行更为深入的分析，包括但不限于市场份额、产品特点、客户满意度等多个维度。通过深度的竞争分析，期刊出版项目将能够更准确地把握市场脉搏，制定具有竞争力的期刊出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期刊出版项目的发展具有直接的影响。我们将进行更为全面的法规和政策分析，了解行业发展中的潜在法律风险和合规挑战。通过充分了解和遵守相关法规，期刊出版项目将确保在法律框架内合法合规运营，为期刊出版项目的稳健发展提供有力支持。</w:t>
      </w:r>
    </w:p>
    <w:p>
      <w:pPr>
        <w:pStyle w:val="Heading2"/>
        <w:ind w:firstLine="560" w:firstLineChars="200"/>
        <w:rPr>
          <w:rFonts w:ascii="仿宋" w:eastAsia="仿宋" w:hAnsi="仿宋" w:cs="仿宋" w:hint="eastAsia"/>
          <w:sz w:val="28"/>
          <w:lang w:eastAsia="zh-CN"/>
        </w:rPr>
      </w:pPr>
      <w:bookmarkStart w:id="19" w:name="_Toc10183"/>
      <w:r>
        <w:rPr>
          <w:rFonts w:ascii="仿宋" w:eastAsia="仿宋" w:hAnsi="仿宋" w:cs="仿宋" w:hint="eastAsia"/>
          <w:sz w:val="28"/>
          <w:lang w:eastAsia="zh-CN"/>
        </w:rPr>
        <w:t>(二)、期刊出版项目建设必要性分析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建设的迫切性源于对行业发展趋势的深刻洞察。我们正处于一个行业变革的时代，科技创新、数字化转型成为企业发展的关键动力。期刊出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期刊出版项目建设不仅仅是为了跟上潮流，更是为了通过技术创新推动企业的持续发展。通过引入先进的技术和解决方案，期刊出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期刊出版项目的建设成为必然选择，通过提高产品质量、拓展服务领域，从而在竞争中获得更多的机会。期刊出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https://d.book118.com/438037100113006045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期刊出版项目规划设计蓝图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B7265"/>
    <w:rsid w:val="799B72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371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2024-03-02T22:53:00Z</dcterms:created>
  <dcterms:modified xsi:type="dcterms:W3CDTF">2024-03-02T22:53:30Z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43B5A04E75CC44F0B54C34AC5431E462_11</vt:lpwstr>
  </property>
  <property fmtid="{D5CDD505-2E9C-101B-9397-08002B2CF9AE}" pid="3" name="KSOProductBuildVer">
    <vt:lpwstr>2052-12.1.0.16388</vt:lpwstr>
  </property>
</Properties>
</file>