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农用抗生素项目规划设计纲要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16" w:history="1">
        <w:r>
          <w:rPr>
            <w:rFonts w:ascii="仿宋" w:eastAsia="仿宋" w:hAnsi="仿宋" w:cs="仿宋" w:hint="eastAsia"/>
            <w:lang w:eastAsia="zh-CN"/>
          </w:rPr>
          <w:t>序言</w:t>
        </w:r>
        <w:r>
          <w:tab/>
        </w:r>
        <w:r>
          <w:fldChar w:fldCharType="begin"/>
        </w:r>
        <w:r>
          <w:instrText xml:space="preserve"> PAGEREF _Toc2816 \h </w:instrText>
        </w:r>
        <w:r>
          <w:fldChar w:fldCharType="separate"/>
        </w:r>
        <w:r>
          <w:t>3</w:t>
        </w:r>
        <w:r>
          <w:fldChar w:fldCharType="end"/>
        </w:r>
      </w:hyperlink>
    </w:p>
    <w:p>
      <w:pPr>
        <w:pStyle w:val="TOC1"/>
        <w:tabs>
          <w:tab w:val="right" w:leader="dot" w:pos="8306"/>
        </w:tabs>
      </w:pPr>
      <w:hyperlink w:anchor="_Toc25420" w:history="1">
        <w:r>
          <w:rPr>
            <w:rFonts w:ascii="仿宋" w:eastAsia="仿宋" w:hAnsi="仿宋" w:cs="仿宋" w:hint="eastAsia"/>
            <w:lang w:eastAsia="zh-CN"/>
          </w:rPr>
          <w:t>一、农用抗生素项目危机管理</w:t>
        </w:r>
        <w:r>
          <w:tab/>
        </w:r>
        <w:r>
          <w:fldChar w:fldCharType="begin"/>
        </w:r>
        <w:r>
          <w:instrText xml:space="preserve"> PAGEREF _Toc25420 \h </w:instrText>
        </w:r>
        <w:r>
          <w:fldChar w:fldCharType="separate"/>
        </w:r>
        <w:r>
          <w:t>3</w:t>
        </w:r>
        <w:r>
          <w:fldChar w:fldCharType="end"/>
        </w:r>
      </w:hyperlink>
    </w:p>
    <w:p>
      <w:pPr>
        <w:pStyle w:val="TOC2"/>
        <w:tabs>
          <w:tab w:val="right" w:leader="dot" w:pos="8306"/>
        </w:tabs>
      </w:pPr>
      <w:hyperlink w:anchor="_Toc18143" w:history="1">
        <w:r>
          <w:rPr>
            <w:rFonts w:ascii="仿宋" w:eastAsia="仿宋" w:hAnsi="仿宋" w:cs="仿宋" w:hint="eastAsia"/>
            <w:lang w:eastAsia="zh-CN"/>
          </w:rPr>
          <w:t>(一)、危机预警与识别</w:t>
        </w:r>
        <w:r>
          <w:tab/>
        </w:r>
        <w:r>
          <w:fldChar w:fldCharType="begin"/>
        </w:r>
        <w:r>
          <w:instrText xml:space="preserve"> PAGEREF _Toc18143 \h </w:instrText>
        </w:r>
        <w:r>
          <w:fldChar w:fldCharType="separate"/>
        </w:r>
        <w:r>
          <w:t>3</w:t>
        </w:r>
        <w:r>
          <w:fldChar w:fldCharType="end"/>
        </w:r>
      </w:hyperlink>
    </w:p>
    <w:p>
      <w:pPr>
        <w:pStyle w:val="TOC2"/>
        <w:tabs>
          <w:tab w:val="right" w:leader="dot" w:pos="8306"/>
        </w:tabs>
      </w:pPr>
      <w:hyperlink w:anchor="_Toc18031" w:history="1">
        <w:r>
          <w:rPr>
            <w:rFonts w:ascii="仿宋" w:eastAsia="仿宋" w:hAnsi="仿宋" w:cs="仿宋" w:hint="eastAsia"/>
            <w:lang w:eastAsia="zh-CN"/>
          </w:rPr>
          <w:t>(二)、危机应对与恢复</w:t>
        </w:r>
        <w:r>
          <w:tab/>
        </w:r>
        <w:r>
          <w:fldChar w:fldCharType="begin"/>
        </w:r>
        <w:r>
          <w:instrText xml:space="preserve"> PAGEREF _Toc18031 \h </w:instrText>
        </w:r>
        <w:r>
          <w:fldChar w:fldCharType="separate"/>
        </w:r>
        <w:r>
          <w:t>4</w:t>
        </w:r>
        <w:r>
          <w:fldChar w:fldCharType="end"/>
        </w:r>
      </w:hyperlink>
    </w:p>
    <w:p>
      <w:pPr>
        <w:pStyle w:val="TOC1"/>
        <w:tabs>
          <w:tab w:val="right" w:leader="dot" w:pos="8306"/>
        </w:tabs>
      </w:pPr>
      <w:hyperlink w:anchor="_Toc14809" w:history="1">
        <w:r>
          <w:rPr>
            <w:rFonts w:ascii="仿宋" w:eastAsia="仿宋" w:hAnsi="仿宋" w:cs="仿宋" w:hint="eastAsia"/>
            <w:lang w:eastAsia="zh-CN"/>
          </w:rPr>
          <w:t>二、农用抗生素项目土建工程</w:t>
        </w:r>
        <w:r>
          <w:tab/>
        </w:r>
        <w:r>
          <w:fldChar w:fldCharType="begin"/>
        </w:r>
        <w:r>
          <w:instrText xml:space="preserve"> PAGEREF _Toc14809 \h </w:instrText>
        </w:r>
        <w:r>
          <w:fldChar w:fldCharType="separate"/>
        </w:r>
        <w:r>
          <w:t>5</w:t>
        </w:r>
        <w:r>
          <w:fldChar w:fldCharType="end"/>
        </w:r>
      </w:hyperlink>
    </w:p>
    <w:p>
      <w:pPr>
        <w:pStyle w:val="TOC2"/>
        <w:tabs>
          <w:tab w:val="right" w:leader="dot" w:pos="8306"/>
        </w:tabs>
      </w:pPr>
      <w:hyperlink w:anchor="_Toc30333" w:history="1">
        <w:r>
          <w:rPr>
            <w:rFonts w:ascii="仿宋" w:eastAsia="仿宋" w:hAnsi="仿宋" w:cs="仿宋" w:hint="eastAsia"/>
            <w:lang w:eastAsia="zh-CN"/>
          </w:rPr>
          <w:t>(一)、建筑工程设计原则</w:t>
        </w:r>
        <w:r>
          <w:tab/>
        </w:r>
        <w:r>
          <w:fldChar w:fldCharType="begin"/>
        </w:r>
        <w:r>
          <w:instrText xml:space="preserve"> PAGEREF _Toc30333 \h </w:instrText>
        </w:r>
        <w:r>
          <w:fldChar w:fldCharType="separate"/>
        </w:r>
        <w:r>
          <w:t>5</w:t>
        </w:r>
        <w:r>
          <w:fldChar w:fldCharType="end"/>
        </w:r>
      </w:hyperlink>
    </w:p>
    <w:p>
      <w:pPr>
        <w:pStyle w:val="TOC2"/>
        <w:tabs>
          <w:tab w:val="right" w:leader="dot" w:pos="8306"/>
        </w:tabs>
      </w:pPr>
      <w:hyperlink w:anchor="_Toc29782" w:history="1">
        <w:r>
          <w:rPr>
            <w:rFonts w:ascii="仿宋" w:eastAsia="仿宋" w:hAnsi="仿宋" w:cs="仿宋" w:hint="eastAsia"/>
            <w:lang w:eastAsia="zh-CN"/>
          </w:rPr>
          <w:t>(二)、土建工程设计年限及安全等级</w:t>
        </w:r>
        <w:r>
          <w:tab/>
        </w:r>
        <w:r>
          <w:fldChar w:fldCharType="begin"/>
        </w:r>
        <w:r>
          <w:instrText xml:space="preserve"> PAGEREF _Toc29782 \h </w:instrText>
        </w:r>
        <w:r>
          <w:fldChar w:fldCharType="separate"/>
        </w:r>
        <w:r>
          <w:t>7</w:t>
        </w:r>
        <w:r>
          <w:fldChar w:fldCharType="end"/>
        </w:r>
      </w:hyperlink>
    </w:p>
    <w:p>
      <w:pPr>
        <w:pStyle w:val="TOC2"/>
        <w:tabs>
          <w:tab w:val="right" w:leader="dot" w:pos="8306"/>
        </w:tabs>
      </w:pPr>
      <w:hyperlink w:anchor="_Toc13867" w:history="1">
        <w:r>
          <w:rPr>
            <w:rFonts w:ascii="仿宋" w:eastAsia="仿宋" w:hAnsi="仿宋" w:cs="仿宋" w:hint="eastAsia"/>
            <w:lang w:eastAsia="zh-CN"/>
          </w:rPr>
          <w:t>(三)、建筑工程设计总体要求</w:t>
        </w:r>
        <w:r>
          <w:tab/>
        </w:r>
        <w:r>
          <w:fldChar w:fldCharType="begin"/>
        </w:r>
        <w:r>
          <w:instrText xml:space="preserve"> PAGEREF _Toc13867 \h </w:instrText>
        </w:r>
        <w:r>
          <w:fldChar w:fldCharType="separate"/>
        </w:r>
        <w:r>
          <w:t>8</w:t>
        </w:r>
        <w:r>
          <w:fldChar w:fldCharType="end"/>
        </w:r>
      </w:hyperlink>
    </w:p>
    <w:p>
      <w:pPr>
        <w:pStyle w:val="TOC2"/>
        <w:tabs>
          <w:tab w:val="right" w:leader="dot" w:pos="8306"/>
        </w:tabs>
      </w:pPr>
      <w:hyperlink w:anchor="_Toc31361" w:history="1">
        <w:r>
          <w:rPr>
            <w:rFonts w:ascii="仿宋" w:eastAsia="仿宋" w:hAnsi="仿宋" w:cs="仿宋" w:hint="eastAsia"/>
            <w:lang w:eastAsia="zh-CN"/>
          </w:rPr>
          <w:t>(四)、土建工程建设指标</w:t>
        </w:r>
        <w:r>
          <w:tab/>
        </w:r>
        <w:r>
          <w:fldChar w:fldCharType="begin"/>
        </w:r>
        <w:r>
          <w:instrText xml:space="preserve"> PAGEREF _Toc31361 \h </w:instrText>
        </w:r>
        <w:r>
          <w:fldChar w:fldCharType="separate"/>
        </w:r>
        <w:r>
          <w:t>8</w:t>
        </w:r>
        <w:r>
          <w:fldChar w:fldCharType="end"/>
        </w:r>
      </w:hyperlink>
    </w:p>
    <w:p>
      <w:pPr>
        <w:pStyle w:val="TOC1"/>
        <w:tabs>
          <w:tab w:val="right" w:leader="dot" w:pos="8306"/>
        </w:tabs>
      </w:pPr>
      <w:hyperlink w:anchor="_Toc7214" w:history="1">
        <w:r>
          <w:rPr>
            <w:rFonts w:ascii="仿宋" w:eastAsia="仿宋" w:hAnsi="仿宋" w:cs="仿宋" w:hint="eastAsia"/>
            <w:lang w:eastAsia="zh-CN"/>
          </w:rPr>
          <w:t>三、产品规划分析</w:t>
        </w:r>
        <w:r>
          <w:tab/>
        </w:r>
        <w:r>
          <w:fldChar w:fldCharType="begin"/>
        </w:r>
        <w:r>
          <w:instrText xml:space="preserve"> PAGEREF _Toc7214 \h </w:instrText>
        </w:r>
        <w:r>
          <w:fldChar w:fldCharType="separate"/>
        </w:r>
        <w:r>
          <w:t>9</w:t>
        </w:r>
        <w:r>
          <w:fldChar w:fldCharType="end"/>
        </w:r>
      </w:hyperlink>
    </w:p>
    <w:p>
      <w:pPr>
        <w:pStyle w:val="TOC2"/>
        <w:tabs>
          <w:tab w:val="right" w:leader="dot" w:pos="8306"/>
        </w:tabs>
      </w:pPr>
      <w:hyperlink w:anchor="_Toc1671" w:history="1">
        <w:r>
          <w:rPr>
            <w:rFonts w:ascii="仿宋" w:eastAsia="仿宋" w:hAnsi="仿宋" w:cs="仿宋" w:hint="eastAsia"/>
            <w:lang w:eastAsia="zh-CN"/>
          </w:rPr>
          <w:t>(一)、产品规划</w:t>
        </w:r>
        <w:r>
          <w:tab/>
        </w:r>
        <w:r>
          <w:fldChar w:fldCharType="begin"/>
        </w:r>
        <w:r>
          <w:instrText xml:space="preserve"> PAGEREF _Toc1671 \h </w:instrText>
        </w:r>
        <w:r>
          <w:fldChar w:fldCharType="separate"/>
        </w:r>
        <w:r>
          <w:t>9</w:t>
        </w:r>
        <w:r>
          <w:fldChar w:fldCharType="end"/>
        </w:r>
      </w:hyperlink>
    </w:p>
    <w:p>
      <w:pPr>
        <w:pStyle w:val="TOC2"/>
        <w:tabs>
          <w:tab w:val="right" w:leader="dot" w:pos="8306"/>
        </w:tabs>
      </w:pPr>
      <w:hyperlink w:anchor="_Toc18191" w:history="1">
        <w:r>
          <w:rPr>
            <w:rFonts w:ascii="仿宋" w:eastAsia="仿宋" w:hAnsi="仿宋" w:cs="仿宋" w:hint="eastAsia"/>
            <w:lang w:eastAsia="zh-CN"/>
          </w:rPr>
          <w:t>(二)、建设规模</w:t>
        </w:r>
        <w:r>
          <w:tab/>
        </w:r>
        <w:r>
          <w:fldChar w:fldCharType="begin"/>
        </w:r>
        <w:r>
          <w:instrText xml:space="preserve"> PAGEREF _Toc18191 \h </w:instrText>
        </w:r>
        <w:r>
          <w:fldChar w:fldCharType="separate"/>
        </w:r>
        <w:r>
          <w:t>9</w:t>
        </w:r>
        <w:r>
          <w:fldChar w:fldCharType="end"/>
        </w:r>
      </w:hyperlink>
    </w:p>
    <w:p>
      <w:pPr>
        <w:pStyle w:val="TOC1"/>
        <w:tabs>
          <w:tab w:val="right" w:leader="dot" w:pos="8306"/>
        </w:tabs>
      </w:pPr>
      <w:hyperlink w:anchor="_Toc32180" w:history="1">
        <w:r>
          <w:rPr>
            <w:rFonts w:ascii="仿宋" w:eastAsia="仿宋" w:hAnsi="仿宋" w:cs="仿宋" w:hint="eastAsia"/>
            <w:lang w:eastAsia="zh-CN"/>
          </w:rPr>
          <w:t>四、农用抗生素项目概论</w:t>
        </w:r>
        <w:r>
          <w:tab/>
        </w:r>
        <w:r>
          <w:fldChar w:fldCharType="begin"/>
        </w:r>
        <w:r>
          <w:instrText xml:space="preserve"> PAGEREF _Toc32180 \h </w:instrText>
        </w:r>
        <w:r>
          <w:fldChar w:fldCharType="separate"/>
        </w:r>
        <w:r>
          <w:t>11</w:t>
        </w:r>
        <w:r>
          <w:fldChar w:fldCharType="end"/>
        </w:r>
      </w:hyperlink>
    </w:p>
    <w:p>
      <w:pPr>
        <w:pStyle w:val="TOC2"/>
        <w:tabs>
          <w:tab w:val="right" w:leader="dot" w:pos="8306"/>
        </w:tabs>
      </w:pPr>
      <w:hyperlink w:anchor="_Toc19517" w:history="1">
        <w:r>
          <w:rPr>
            <w:rFonts w:ascii="仿宋" w:eastAsia="仿宋" w:hAnsi="仿宋" w:cs="仿宋" w:hint="eastAsia"/>
            <w:lang w:eastAsia="zh-CN"/>
          </w:rPr>
          <w:t>(一)、农用抗生素项目概况</w:t>
        </w:r>
        <w:r>
          <w:tab/>
        </w:r>
        <w:r>
          <w:fldChar w:fldCharType="begin"/>
        </w:r>
        <w:r>
          <w:instrText xml:space="preserve"> PAGEREF _Toc19517 \h </w:instrText>
        </w:r>
        <w:r>
          <w:fldChar w:fldCharType="separate"/>
        </w:r>
        <w:r>
          <w:t>11</w:t>
        </w:r>
        <w:r>
          <w:fldChar w:fldCharType="end"/>
        </w:r>
      </w:hyperlink>
    </w:p>
    <w:p>
      <w:pPr>
        <w:pStyle w:val="TOC2"/>
        <w:tabs>
          <w:tab w:val="right" w:leader="dot" w:pos="8306"/>
        </w:tabs>
      </w:pPr>
      <w:hyperlink w:anchor="_Toc14247" w:history="1">
        <w:r>
          <w:rPr>
            <w:rFonts w:ascii="仿宋" w:eastAsia="仿宋" w:hAnsi="仿宋" w:cs="仿宋" w:hint="eastAsia"/>
            <w:lang w:eastAsia="zh-CN"/>
          </w:rPr>
          <w:t>(二)、农用抗生素项目目标</w:t>
        </w:r>
        <w:r>
          <w:tab/>
        </w:r>
        <w:r>
          <w:fldChar w:fldCharType="begin"/>
        </w:r>
        <w:r>
          <w:instrText xml:space="preserve"> PAGEREF _Toc14247 \h </w:instrText>
        </w:r>
        <w:r>
          <w:fldChar w:fldCharType="separate"/>
        </w:r>
        <w:r>
          <w:t>13</w:t>
        </w:r>
        <w:r>
          <w:fldChar w:fldCharType="end"/>
        </w:r>
      </w:hyperlink>
    </w:p>
    <w:p>
      <w:pPr>
        <w:pStyle w:val="TOC2"/>
        <w:tabs>
          <w:tab w:val="right" w:leader="dot" w:pos="8306"/>
        </w:tabs>
      </w:pPr>
      <w:hyperlink w:anchor="_Toc9482" w:history="1">
        <w:r>
          <w:rPr>
            <w:rFonts w:ascii="仿宋" w:eastAsia="仿宋" w:hAnsi="仿宋" w:cs="仿宋" w:hint="eastAsia"/>
            <w:lang w:eastAsia="zh-CN"/>
          </w:rPr>
          <w:t>(三)、农用抗生素项目提出的理由</w:t>
        </w:r>
        <w:r>
          <w:tab/>
        </w:r>
        <w:r>
          <w:fldChar w:fldCharType="begin"/>
        </w:r>
        <w:r>
          <w:instrText xml:space="preserve"> PAGEREF _Toc9482 \h </w:instrText>
        </w:r>
        <w:r>
          <w:fldChar w:fldCharType="separate"/>
        </w:r>
        <w:r>
          <w:t>14</w:t>
        </w:r>
        <w:r>
          <w:fldChar w:fldCharType="end"/>
        </w:r>
      </w:hyperlink>
    </w:p>
    <w:p>
      <w:pPr>
        <w:pStyle w:val="TOC2"/>
        <w:tabs>
          <w:tab w:val="right" w:leader="dot" w:pos="8306"/>
        </w:tabs>
      </w:pPr>
      <w:hyperlink w:anchor="_Toc28657" w:history="1">
        <w:r>
          <w:rPr>
            <w:rFonts w:ascii="仿宋" w:eastAsia="仿宋" w:hAnsi="仿宋" w:cs="仿宋" w:hint="eastAsia"/>
            <w:lang w:eastAsia="zh-CN"/>
          </w:rPr>
          <w:t>(四)、农用抗生素项目意义</w:t>
        </w:r>
        <w:r>
          <w:tab/>
        </w:r>
        <w:r>
          <w:fldChar w:fldCharType="begin"/>
        </w:r>
        <w:r>
          <w:instrText xml:space="preserve"> PAGEREF _Toc28657 \h </w:instrText>
        </w:r>
        <w:r>
          <w:fldChar w:fldCharType="separate"/>
        </w:r>
        <w:r>
          <w:t>15</w:t>
        </w:r>
        <w:r>
          <w:fldChar w:fldCharType="end"/>
        </w:r>
      </w:hyperlink>
    </w:p>
    <w:p>
      <w:pPr>
        <w:pStyle w:val="TOC2"/>
        <w:tabs>
          <w:tab w:val="right" w:leader="dot" w:pos="8306"/>
        </w:tabs>
      </w:pPr>
      <w:hyperlink w:anchor="_Toc12344" w:history="1">
        <w:r>
          <w:rPr>
            <w:rFonts w:ascii="仿宋" w:eastAsia="仿宋" w:hAnsi="仿宋" w:cs="仿宋" w:hint="eastAsia"/>
            <w:lang w:eastAsia="zh-CN"/>
          </w:rPr>
          <w:t>(五)、农用抗生素项目背景</w:t>
        </w:r>
        <w:r>
          <w:tab/>
        </w:r>
        <w:r>
          <w:fldChar w:fldCharType="begin"/>
        </w:r>
        <w:r>
          <w:instrText xml:space="preserve"> PAGEREF _Toc12344 \h </w:instrText>
        </w:r>
        <w:r>
          <w:fldChar w:fldCharType="separate"/>
        </w:r>
        <w:r>
          <w:t>16</w:t>
        </w:r>
        <w:r>
          <w:fldChar w:fldCharType="end"/>
        </w:r>
      </w:hyperlink>
    </w:p>
    <w:p>
      <w:pPr>
        <w:pStyle w:val="TOC1"/>
        <w:tabs>
          <w:tab w:val="right" w:leader="dot" w:pos="8306"/>
        </w:tabs>
      </w:pPr>
      <w:hyperlink w:anchor="_Toc15834" w:history="1">
        <w:r>
          <w:rPr>
            <w:rFonts w:ascii="仿宋" w:eastAsia="仿宋" w:hAnsi="仿宋" w:cs="仿宋" w:hint="eastAsia"/>
            <w:lang w:eastAsia="zh-CN"/>
          </w:rPr>
          <w:t>五、农用抗生素项目建设单位说明</w:t>
        </w:r>
        <w:r>
          <w:tab/>
        </w:r>
        <w:r>
          <w:fldChar w:fldCharType="begin"/>
        </w:r>
        <w:r>
          <w:instrText xml:space="preserve"> PAGEREF _Toc15834 \h </w:instrText>
        </w:r>
        <w:r>
          <w:fldChar w:fldCharType="separate"/>
        </w:r>
        <w:r>
          <w:t>17</w:t>
        </w:r>
        <w:r>
          <w:fldChar w:fldCharType="end"/>
        </w:r>
      </w:hyperlink>
    </w:p>
    <w:p>
      <w:pPr>
        <w:pStyle w:val="TOC2"/>
        <w:tabs>
          <w:tab w:val="right" w:leader="dot" w:pos="8306"/>
        </w:tabs>
      </w:pPr>
      <w:hyperlink w:anchor="_Toc21822" w:history="1">
        <w:r>
          <w:rPr>
            <w:rFonts w:ascii="仿宋" w:eastAsia="仿宋" w:hAnsi="仿宋" w:cs="仿宋" w:hint="eastAsia"/>
            <w:lang w:eastAsia="zh-CN"/>
          </w:rPr>
          <w:t>(一)、农用抗生素项目承办单位基本情况</w:t>
        </w:r>
        <w:r>
          <w:tab/>
        </w:r>
        <w:r>
          <w:fldChar w:fldCharType="begin"/>
        </w:r>
        <w:r>
          <w:instrText xml:space="preserve"> PAGEREF _Toc21822 \h </w:instrText>
        </w:r>
        <w:r>
          <w:fldChar w:fldCharType="separate"/>
        </w:r>
        <w:r>
          <w:t>17</w:t>
        </w:r>
        <w:r>
          <w:fldChar w:fldCharType="end"/>
        </w:r>
      </w:hyperlink>
    </w:p>
    <w:p>
      <w:pPr>
        <w:pStyle w:val="TOC2"/>
        <w:tabs>
          <w:tab w:val="right" w:leader="dot" w:pos="8306"/>
        </w:tabs>
      </w:pPr>
      <w:hyperlink w:anchor="_Toc2851" w:history="1">
        <w:r>
          <w:rPr>
            <w:rFonts w:ascii="仿宋" w:eastAsia="仿宋" w:hAnsi="仿宋" w:cs="仿宋" w:hint="eastAsia"/>
            <w:lang w:eastAsia="zh-CN"/>
          </w:rPr>
          <w:t>(二)、公司经济效益分析</w:t>
        </w:r>
        <w:r>
          <w:tab/>
        </w:r>
        <w:r>
          <w:fldChar w:fldCharType="begin"/>
        </w:r>
        <w:r>
          <w:instrText xml:space="preserve"> PAGEREF _Toc2851 \h </w:instrText>
        </w:r>
        <w:r>
          <w:fldChar w:fldCharType="separate"/>
        </w:r>
        <w:r>
          <w:t>18</w:t>
        </w:r>
        <w:r>
          <w:fldChar w:fldCharType="end"/>
        </w:r>
      </w:hyperlink>
    </w:p>
    <w:p>
      <w:pPr>
        <w:pStyle w:val="TOC1"/>
        <w:tabs>
          <w:tab w:val="right" w:leader="dot" w:pos="8306"/>
        </w:tabs>
      </w:pPr>
      <w:hyperlink w:anchor="_Toc32370" w:history="1">
        <w:r>
          <w:rPr>
            <w:rFonts w:ascii="仿宋" w:eastAsia="仿宋" w:hAnsi="仿宋" w:cs="仿宋" w:hint="eastAsia"/>
            <w:lang w:eastAsia="zh-CN"/>
          </w:rPr>
          <w:t>六、农用抗生素项目可持续发展</w:t>
        </w:r>
        <w:r>
          <w:tab/>
        </w:r>
        <w:r>
          <w:fldChar w:fldCharType="begin"/>
        </w:r>
        <w:r>
          <w:instrText xml:space="preserve"> PAGEREF _Toc32370 \h </w:instrText>
        </w:r>
        <w:r>
          <w:fldChar w:fldCharType="separate"/>
        </w:r>
        <w:r>
          <w:t>19</w:t>
        </w:r>
        <w:r>
          <w:fldChar w:fldCharType="end"/>
        </w:r>
      </w:hyperlink>
    </w:p>
    <w:p>
      <w:pPr>
        <w:pStyle w:val="TOC2"/>
        <w:tabs>
          <w:tab w:val="right" w:leader="dot" w:pos="8306"/>
        </w:tabs>
      </w:pPr>
      <w:hyperlink w:anchor="_Toc2554" w:history="1">
        <w:r>
          <w:rPr>
            <w:rFonts w:ascii="仿宋" w:eastAsia="仿宋" w:hAnsi="仿宋" w:cs="仿宋" w:hint="eastAsia"/>
            <w:lang w:eastAsia="zh-CN"/>
          </w:rPr>
          <w:t>(一)、可持续战略与实践</w:t>
        </w:r>
        <w:r>
          <w:tab/>
        </w:r>
        <w:r>
          <w:fldChar w:fldCharType="begin"/>
        </w:r>
        <w:r>
          <w:instrText xml:space="preserve"> PAGEREF _Toc2554 \h </w:instrText>
        </w:r>
        <w:r>
          <w:fldChar w:fldCharType="separate"/>
        </w:r>
        <w:r>
          <w:t>19</w:t>
        </w:r>
        <w:r>
          <w:fldChar w:fldCharType="end"/>
        </w:r>
      </w:hyperlink>
    </w:p>
    <w:p>
      <w:pPr>
        <w:pStyle w:val="TOC2"/>
        <w:tabs>
          <w:tab w:val="right" w:leader="dot" w:pos="8306"/>
        </w:tabs>
      </w:pPr>
      <w:hyperlink w:anchor="_Toc2485" w:history="1">
        <w:r>
          <w:rPr>
            <w:rFonts w:ascii="仿宋" w:eastAsia="仿宋" w:hAnsi="仿宋" w:cs="仿宋" w:hint="eastAsia"/>
            <w:lang w:eastAsia="zh-CN"/>
          </w:rPr>
          <w:t>(二)、环保与社会责任</w:t>
        </w:r>
        <w:r>
          <w:tab/>
        </w:r>
        <w:r>
          <w:fldChar w:fldCharType="begin"/>
        </w:r>
        <w:r>
          <w:instrText xml:space="preserve"> PAGEREF _Toc2485 \h </w:instrText>
        </w:r>
        <w:r>
          <w:fldChar w:fldCharType="separate"/>
        </w:r>
        <w:r>
          <w:t>20</w:t>
        </w:r>
        <w:r>
          <w:fldChar w:fldCharType="end"/>
        </w:r>
      </w:hyperlink>
    </w:p>
    <w:p>
      <w:pPr>
        <w:pStyle w:val="TOC1"/>
        <w:tabs>
          <w:tab w:val="right" w:leader="dot" w:pos="8306"/>
        </w:tabs>
      </w:pPr>
      <w:hyperlink w:anchor="_Toc27521" w:history="1">
        <w:r>
          <w:rPr>
            <w:rFonts w:ascii="仿宋" w:eastAsia="仿宋" w:hAnsi="仿宋" w:cs="仿宋" w:hint="eastAsia"/>
            <w:lang w:eastAsia="zh-CN"/>
          </w:rPr>
          <w:t>七、生产安全保护</w:t>
        </w:r>
        <w:r>
          <w:tab/>
        </w:r>
        <w:r>
          <w:fldChar w:fldCharType="begin"/>
        </w:r>
        <w:r>
          <w:instrText xml:space="preserve"> PAGEREF _Toc27521 \h </w:instrText>
        </w:r>
        <w:r>
          <w:fldChar w:fldCharType="separate"/>
        </w:r>
        <w:r>
          <w:t>20</w:t>
        </w:r>
        <w:r>
          <w:fldChar w:fldCharType="end"/>
        </w:r>
      </w:hyperlink>
    </w:p>
    <w:p>
      <w:pPr>
        <w:pStyle w:val="TOC2"/>
        <w:tabs>
          <w:tab w:val="right" w:leader="dot" w:pos="8306"/>
        </w:tabs>
      </w:pPr>
      <w:hyperlink w:anchor="_Toc2903" w:history="1">
        <w:r>
          <w:rPr>
            <w:rFonts w:ascii="仿宋" w:eastAsia="仿宋" w:hAnsi="仿宋" w:cs="仿宋" w:hint="eastAsia"/>
            <w:lang w:eastAsia="zh-CN"/>
          </w:rPr>
          <w:t>(一)、消防安全</w:t>
        </w:r>
        <w:r>
          <w:tab/>
        </w:r>
        <w:r>
          <w:fldChar w:fldCharType="begin"/>
        </w:r>
        <w:r>
          <w:instrText xml:space="preserve"> PAGEREF _Toc2903 \h </w:instrText>
        </w:r>
        <w:r>
          <w:fldChar w:fldCharType="separate"/>
        </w:r>
        <w:r>
          <w:t>20</w:t>
        </w:r>
        <w:r>
          <w:fldChar w:fldCharType="end"/>
        </w:r>
      </w:hyperlink>
    </w:p>
    <w:p>
      <w:pPr>
        <w:pStyle w:val="TOC2"/>
        <w:tabs>
          <w:tab w:val="right" w:leader="dot" w:pos="8306"/>
        </w:tabs>
      </w:pPr>
      <w:hyperlink w:anchor="_Toc25492" w:history="1">
        <w:r>
          <w:rPr>
            <w:rFonts w:ascii="仿宋" w:eastAsia="仿宋" w:hAnsi="仿宋" w:cs="仿宋" w:hint="eastAsia"/>
            <w:lang w:eastAsia="zh-CN"/>
          </w:rPr>
          <w:t>(二)、防火防爆总图布置措施</w:t>
        </w:r>
        <w:r>
          <w:tab/>
        </w:r>
        <w:r>
          <w:fldChar w:fldCharType="begin"/>
        </w:r>
        <w:r>
          <w:instrText xml:space="preserve"> PAGEREF _Toc25492 \h </w:instrText>
        </w:r>
        <w:r>
          <w:fldChar w:fldCharType="separate"/>
        </w:r>
        <w:r>
          <w:t>22</w:t>
        </w:r>
        <w:r>
          <w:fldChar w:fldCharType="end"/>
        </w:r>
      </w:hyperlink>
    </w:p>
    <w:p>
      <w:pPr>
        <w:pStyle w:val="TOC2"/>
        <w:tabs>
          <w:tab w:val="right" w:leader="dot" w:pos="8306"/>
        </w:tabs>
      </w:pPr>
      <w:hyperlink w:anchor="_Toc23887" w:history="1">
        <w:r>
          <w:rPr>
            <w:rFonts w:ascii="仿宋" w:eastAsia="仿宋" w:hAnsi="仿宋" w:cs="仿宋" w:hint="eastAsia"/>
            <w:lang w:eastAsia="zh-CN"/>
          </w:rPr>
          <w:t>(三)、自然灾害防范措施</w:t>
        </w:r>
        <w:r>
          <w:tab/>
        </w:r>
        <w:r>
          <w:fldChar w:fldCharType="begin"/>
        </w:r>
        <w:r>
          <w:instrText xml:space="preserve"> PAGEREF _Toc23887 \h </w:instrText>
        </w:r>
        <w:r>
          <w:fldChar w:fldCharType="separate"/>
        </w:r>
        <w:r>
          <w:t>23</w:t>
        </w:r>
        <w:r>
          <w:fldChar w:fldCharType="end"/>
        </w:r>
      </w:hyperlink>
    </w:p>
    <w:p>
      <w:pPr>
        <w:pStyle w:val="TOC2"/>
        <w:tabs>
          <w:tab w:val="right" w:leader="dot" w:pos="8306"/>
        </w:tabs>
      </w:pPr>
      <w:hyperlink w:anchor="_Toc11187" w:history="1">
        <w:r>
          <w:rPr>
            <w:rFonts w:ascii="仿宋" w:eastAsia="仿宋" w:hAnsi="仿宋" w:cs="仿宋" w:hint="eastAsia"/>
            <w:lang w:eastAsia="zh-CN"/>
          </w:rPr>
          <w:t>(四)、安全色及安全标志使用要求</w:t>
        </w:r>
        <w:r>
          <w:tab/>
        </w:r>
        <w:r>
          <w:fldChar w:fldCharType="begin"/>
        </w:r>
        <w:r>
          <w:instrText xml:space="preserve"> PAGEREF _Toc11187 \h </w:instrText>
        </w:r>
        <w:r>
          <w:fldChar w:fldCharType="separate"/>
        </w:r>
        <w:r>
          <w:t>24</w:t>
        </w:r>
        <w:r>
          <w:fldChar w:fldCharType="end"/>
        </w:r>
      </w:hyperlink>
    </w:p>
    <w:p>
      <w:pPr>
        <w:pStyle w:val="TOC2"/>
        <w:tabs>
          <w:tab w:val="right" w:leader="dot" w:pos="8306"/>
        </w:tabs>
      </w:pPr>
      <w:hyperlink w:anchor="_Toc1276" w:history="1">
        <w:r>
          <w:rPr>
            <w:rFonts w:ascii="仿宋" w:eastAsia="仿宋" w:hAnsi="仿宋" w:cs="仿宋" w:hint="eastAsia"/>
            <w:lang w:eastAsia="zh-CN"/>
          </w:rPr>
          <w:t>(五)、防尘防毒措施</w:t>
        </w:r>
        <w:r>
          <w:tab/>
        </w:r>
        <w:r>
          <w:fldChar w:fldCharType="begin"/>
        </w:r>
        <w:r>
          <w:instrText xml:space="preserve"> PAGEREF _Toc1276 \h </w:instrText>
        </w:r>
        <w:r>
          <w:fldChar w:fldCharType="separate"/>
        </w:r>
        <w:r>
          <w:t>25</w:t>
        </w:r>
        <w:r>
          <w:fldChar w:fldCharType="end"/>
        </w:r>
      </w:hyperlink>
    </w:p>
    <w:p>
      <w:pPr>
        <w:pStyle w:val="TOC2"/>
        <w:tabs>
          <w:tab w:val="right" w:leader="dot" w:pos="8306"/>
        </w:tabs>
      </w:pPr>
      <w:hyperlink w:anchor="_Toc1588" w:history="1">
        <w:r>
          <w:rPr>
            <w:rFonts w:ascii="仿宋" w:eastAsia="仿宋" w:hAnsi="仿宋" w:cs="仿宋" w:hint="eastAsia"/>
            <w:lang w:eastAsia="zh-CN"/>
          </w:rPr>
          <w:t>(六)、防静电、触电防护及防雷措施</w:t>
        </w:r>
        <w:r>
          <w:tab/>
        </w:r>
        <w:r>
          <w:fldChar w:fldCharType="begin"/>
        </w:r>
        <w:r>
          <w:instrText xml:space="preserve"> PAGEREF _Toc1588 \h </w:instrText>
        </w:r>
        <w:r>
          <w:fldChar w:fldCharType="separate"/>
        </w:r>
        <w:r>
          <w:t>26</w:t>
        </w:r>
        <w:r>
          <w:fldChar w:fldCharType="end"/>
        </w:r>
      </w:hyperlink>
    </w:p>
    <w:p>
      <w:pPr>
        <w:pStyle w:val="TOC2"/>
        <w:tabs>
          <w:tab w:val="right" w:leader="dot" w:pos="8306"/>
        </w:tabs>
      </w:pPr>
      <w:hyperlink w:anchor="_Toc3071" w:history="1">
        <w:r>
          <w:rPr>
            <w:rFonts w:ascii="仿宋" w:eastAsia="仿宋" w:hAnsi="仿宋" w:cs="仿宋" w:hint="eastAsia"/>
            <w:lang w:eastAsia="zh-CN"/>
          </w:rPr>
          <w:t>(七)、机械设备安全保障措施</w:t>
        </w:r>
        <w:r>
          <w:tab/>
        </w:r>
        <w:r>
          <w:fldChar w:fldCharType="begin"/>
        </w:r>
        <w:r>
          <w:instrText xml:space="preserve"> PAGEREF _Toc3071 \h </w:instrText>
        </w:r>
        <w:r>
          <w:fldChar w:fldCharType="separate"/>
        </w:r>
        <w:r>
          <w:t>27</w:t>
        </w:r>
        <w:r>
          <w:fldChar w:fldCharType="end"/>
        </w:r>
      </w:hyperlink>
    </w:p>
    <w:p>
      <w:pPr>
        <w:pStyle w:val="TOC1"/>
        <w:tabs>
          <w:tab w:val="right" w:leader="dot" w:pos="8306"/>
        </w:tabs>
      </w:pPr>
      <w:hyperlink w:anchor="_Toc3126" w:history="1">
        <w:r>
          <w:rPr>
            <w:rFonts w:ascii="仿宋" w:eastAsia="仿宋" w:hAnsi="仿宋" w:cs="仿宋" w:hint="eastAsia"/>
            <w:lang w:eastAsia="zh-CN"/>
          </w:rPr>
          <w:t>八、农用抗生素项目风险管理</w:t>
        </w:r>
        <w:r>
          <w:tab/>
        </w:r>
        <w:r>
          <w:fldChar w:fldCharType="begin"/>
        </w:r>
        <w:r>
          <w:instrText xml:space="preserve"> PAGEREF _Toc3126 \h </w:instrText>
        </w:r>
        <w:r>
          <w:fldChar w:fldCharType="separate"/>
        </w:r>
        <w:r>
          <w:t>28</w:t>
        </w:r>
        <w:r>
          <w:fldChar w:fldCharType="end"/>
        </w:r>
      </w:hyperlink>
    </w:p>
    <w:p>
      <w:pPr>
        <w:pStyle w:val="TOC2"/>
        <w:tabs>
          <w:tab w:val="right" w:leader="dot" w:pos="8306"/>
        </w:tabs>
      </w:pPr>
      <w:hyperlink w:anchor="_Toc3323" w:history="1">
        <w:r>
          <w:rPr>
            <w:rFonts w:ascii="仿宋" w:eastAsia="仿宋" w:hAnsi="仿宋" w:cs="仿宋" w:hint="eastAsia"/>
            <w:lang w:eastAsia="zh-CN"/>
          </w:rPr>
          <w:t>(一)、风险识别与评估</w:t>
        </w:r>
        <w:r>
          <w:tab/>
        </w:r>
        <w:r>
          <w:fldChar w:fldCharType="begin"/>
        </w:r>
        <w:r>
          <w:instrText xml:space="preserve"> PAGEREF _Toc3323 \h </w:instrText>
        </w:r>
        <w:r>
          <w:fldChar w:fldCharType="separate"/>
        </w:r>
        <w:r>
          <w:t>28</w:t>
        </w:r>
        <w:r>
          <w:fldChar w:fldCharType="end"/>
        </w:r>
      </w:hyperlink>
    </w:p>
    <w:p>
      <w:pPr>
        <w:pStyle w:val="TOC2"/>
        <w:tabs>
          <w:tab w:val="right" w:leader="dot" w:pos="8306"/>
        </w:tabs>
      </w:pPr>
      <w:hyperlink w:anchor="_Toc9187" w:history="1">
        <w:r>
          <w:rPr>
            <w:rFonts w:ascii="仿宋" w:eastAsia="仿宋" w:hAnsi="仿宋" w:cs="仿宋" w:hint="eastAsia"/>
            <w:lang w:eastAsia="zh-CN"/>
          </w:rPr>
          <w:t>(二)、风险应对策略</w:t>
        </w:r>
        <w:r>
          <w:tab/>
        </w:r>
        <w:r>
          <w:fldChar w:fldCharType="begin"/>
        </w:r>
        <w:r>
          <w:instrText xml:space="preserve"> PAGEREF _Toc9187 \h </w:instrText>
        </w:r>
        <w:r>
          <w:fldChar w:fldCharType="separate"/>
        </w:r>
        <w:r>
          <w:t>30</w:t>
        </w:r>
        <w:r>
          <w:fldChar w:fldCharType="end"/>
        </w:r>
      </w:hyperlink>
    </w:p>
    <w:p>
      <w:pPr>
        <w:pStyle w:val="TOC2"/>
        <w:tabs>
          <w:tab w:val="right" w:leader="dot" w:pos="8306"/>
        </w:tabs>
      </w:pPr>
      <w:hyperlink w:anchor="_Toc31543" w:history="1">
        <w:r>
          <w:rPr>
            <w:rFonts w:ascii="仿宋" w:eastAsia="仿宋" w:hAnsi="仿宋" w:cs="仿宋" w:hint="eastAsia"/>
            <w:lang w:eastAsia="zh-CN"/>
          </w:rPr>
          <w:t>(三)、风险监控与控制</w:t>
        </w:r>
        <w:r>
          <w:tab/>
        </w:r>
        <w:r>
          <w:fldChar w:fldCharType="begin"/>
        </w:r>
        <w:r>
          <w:instrText xml:space="preserve"> PAGEREF _Toc31543 \h </w:instrText>
        </w:r>
        <w:r>
          <w:fldChar w:fldCharType="separate"/>
        </w:r>
        <w:r>
          <w:t>31</w:t>
        </w:r>
        <w:r>
          <w:fldChar w:fldCharType="end"/>
        </w:r>
      </w:hyperlink>
    </w:p>
    <w:p>
      <w:pPr>
        <w:pStyle w:val="TOC1"/>
        <w:tabs>
          <w:tab w:val="right" w:leader="dot" w:pos="8306"/>
        </w:tabs>
      </w:pPr>
      <w:hyperlink w:anchor="_Toc10753" w:history="1">
        <w:r>
          <w:rPr>
            <w:rFonts w:ascii="仿宋" w:eastAsia="仿宋" w:hAnsi="仿宋" w:cs="仿宋" w:hint="eastAsia"/>
            <w:lang w:eastAsia="zh-CN"/>
          </w:rPr>
          <w:t>九、农用抗生素项目财务管理</w:t>
        </w:r>
        <w:r>
          <w:tab/>
        </w:r>
        <w:r>
          <w:fldChar w:fldCharType="begin"/>
        </w:r>
        <w:r>
          <w:instrText xml:space="preserve"> PAGEREF _Toc10753 \h </w:instrText>
        </w:r>
        <w:r>
          <w:fldChar w:fldCharType="separate"/>
        </w:r>
        <w:r>
          <w:t>32</w:t>
        </w:r>
        <w:r>
          <w:fldChar w:fldCharType="end"/>
        </w:r>
      </w:hyperlink>
    </w:p>
    <w:p>
      <w:pPr>
        <w:pStyle w:val="TOC2"/>
        <w:tabs>
          <w:tab w:val="right" w:leader="dot" w:pos="8306"/>
        </w:tabs>
      </w:pPr>
      <w:hyperlink w:anchor="_Toc9341" w:history="1">
        <w:r>
          <w:rPr>
            <w:rFonts w:ascii="仿宋" w:eastAsia="仿宋" w:hAnsi="仿宋" w:cs="仿宋" w:hint="eastAsia"/>
            <w:lang w:eastAsia="zh-CN"/>
          </w:rPr>
          <w:t>(一)、资金需求大</w:t>
        </w:r>
        <w:r>
          <w:tab/>
        </w:r>
        <w:r>
          <w:fldChar w:fldCharType="begin"/>
        </w:r>
        <w:r>
          <w:instrText xml:space="preserve"> PAGEREF _Toc9341 \h </w:instrText>
        </w:r>
        <w:r>
          <w:fldChar w:fldCharType="separate"/>
        </w:r>
        <w:r>
          <w:t>32</w:t>
        </w:r>
        <w:r>
          <w:fldChar w:fldCharType="end"/>
        </w:r>
      </w:hyperlink>
    </w:p>
    <w:p>
      <w:pPr>
        <w:pStyle w:val="TOC2"/>
        <w:tabs>
          <w:tab w:val="right" w:leader="dot" w:pos="8306"/>
        </w:tabs>
      </w:pPr>
      <w:hyperlink w:anchor="_Toc28909" w:history="1">
        <w:r>
          <w:rPr>
            <w:rFonts w:ascii="仿宋" w:eastAsia="仿宋" w:hAnsi="仿宋" w:cs="仿宋" w:hint="eastAsia"/>
            <w:lang w:eastAsia="zh-CN"/>
          </w:rPr>
          <w:t>(二)、研发周期长</w:t>
        </w:r>
        <w:r>
          <w:tab/>
        </w:r>
        <w:r>
          <w:fldChar w:fldCharType="begin"/>
        </w:r>
        <w:r>
          <w:instrText xml:space="preserve"> PAGEREF _Toc28909 \h </w:instrText>
        </w:r>
        <w:r>
          <w:fldChar w:fldCharType="separate"/>
        </w:r>
        <w:r>
          <w:t>33</w:t>
        </w:r>
        <w:r>
          <w:fldChar w:fldCharType="end"/>
        </w:r>
      </w:hyperlink>
    </w:p>
    <w:p>
      <w:pPr>
        <w:pStyle w:val="TOC2"/>
        <w:tabs>
          <w:tab w:val="right" w:leader="dot" w:pos="8306"/>
        </w:tabs>
      </w:pPr>
      <w:hyperlink w:anchor="_Toc9889" w:history="1">
        <w:r>
          <w:rPr>
            <w:rFonts w:ascii="仿宋" w:eastAsia="仿宋" w:hAnsi="仿宋" w:cs="仿宋" w:hint="eastAsia"/>
            <w:lang w:eastAsia="zh-CN"/>
          </w:rPr>
          <w:t>(三)、市场风险大</w:t>
        </w:r>
        <w:r>
          <w:tab/>
        </w:r>
        <w:r>
          <w:fldChar w:fldCharType="begin"/>
        </w:r>
        <w:r>
          <w:instrText xml:space="preserve"> PAGEREF _Toc9889 \h </w:instrText>
        </w:r>
        <w:r>
          <w:fldChar w:fldCharType="separate"/>
        </w:r>
        <w:r>
          <w:t>35</w:t>
        </w:r>
        <w:r>
          <w:fldChar w:fldCharType="end"/>
        </w:r>
      </w:hyperlink>
    </w:p>
    <w:p>
      <w:pPr>
        <w:pStyle w:val="TOC2"/>
        <w:tabs>
          <w:tab w:val="right" w:leader="dot" w:pos="8306"/>
        </w:tabs>
      </w:pPr>
      <w:hyperlink w:anchor="_Toc2153" w:history="1">
        <w:r>
          <w:rPr>
            <w:rFonts w:ascii="仿宋" w:eastAsia="仿宋" w:hAnsi="仿宋" w:cs="仿宋" w:hint="eastAsia"/>
            <w:lang w:eastAsia="zh-CN"/>
          </w:rPr>
          <w:t>(四)、利润率高</w:t>
        </w:r>
        <w:r>
          <w:tab/>
        </w:r>
        <w:r>
          <w:fldChar w:fldCharType="begin"/>
        </w:r>
        <w:r>
          <w:instrText xml:space="preserve"> PAGEREF _Toc2153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32" w:history="1">
        <w:r>
          <w:rPr>
            <w:rFonts w:ascii="仿宋" w:eastAsia="仿宋" w:hAnsi="仿宋" w:cs="仿宋" w:hint="eastAsia"/>
            <w:lang w:eastAsia="zh-CN"/>
          </w:rPr>
          <w:t>十、农用抗生素项目人力资源培养与发展</w:t>
        </w:r>
        <w:r>
          <w:tab/>
        </w:r>
        <w:r>
          <w:fldChar w:fldCharType="begin"/>
        </w:r>
        <w:r>
          <w:instrText xml:space="preserve"> PAGEREF _Toc7832 \h </w:instrText>
        </w:r>
        <w:r>
          <w:fldChar w:fldCharType="separate"/>
        </w:r>
        <w:r>
          <w:t>39</w:t>
        </w:r>
        <w:r>
          <w:fldChar w:fldCharType="end"/>
        </w:r>
      </w:hyperlink>
    </w:p>
    <w:p>
      <w:pPr>
        <w:pStyle w:val="TOC2"/>
        <w:tabs>
          <w:tab w:val="right" w:leader="dot" w:pos="8306"/>
        </w:tabs>
      </w:pPr>
      <w:hyperlink w:anchor="_Toc7400" w:history="1">
        <w:r>
          <w:rPr>
            <w:rFonts w:ascii="仿宋" w:eastAsia="仿宋" w:hAnsi="仿宋" w:cs="仿宋" w:hint="eastAsia"/>
            <w:lang w:eastAsia="zh-CN"/>
          </w:rPr>
          <w:t>(一)、人才需求与规划</w:t>
        </w:r>
        <w:r>
          <w:tab/>
        </w:r>
        <w:r>
          <w:fldChar w:fldCharType="begin"/>
        </w:r>
        <w:r>
          <w:instrText xml:space="preserve"> PAGEREF _Toc7400 \h </w:instrText>
        </w:r>
        <w:r>
          <w:fldChar w:fldCharType="separate"/>
        </w:r>
        <w:r>
          <w:t>39</w:t>
        </w:r>
        <w:r>
          <w:fldChar w:fldCharType="end"/>
        </w:r>
      </w:hyperlink>
    </w:p>
    <w:p>
      <w:pPr>
        <w:pStyle w:val="TOC2"/>
        <w:tabs>
          <w:tab w:val="right" w:leader="dot" w:pos="8306"/>
        </w:tabs>
      </w:pPr>
      <w:hyperlink w:anchor="_Toc17680" w:history="1">
        <w:r>
          <w:rPr>
            <w:rFonts w:ascii="仿宋" w:eastAsia="仿宋" w:hAnsi="仿宋" w:cs="仿宋" w:hint="eastAsia"/>
            <w:lang w:eastAsia="zh-CN"/>
          </w:rPr>
          <w:t>(二)、培训与发展计划</w:t>
        </w:r>
        <w:r>
          <w:tab/>
        </w:r>
        <w:r>
          <w:fldChar w:fldCharType="begin"/>
        </w:r>
        <w:r>
          <w:instrText xml:space="preserve"> PAGEREF _Toc17680 \h </w:instrText>
        </w:r>
        <w:r>
          <w:fldChar w:fldCharType="separate"/>
        </w:r>
        <w:r>
          <w:t>40</w:t>
        </w:r>
        <w:r>
          <w:fldChar w:fldCharType="end"/>
        </w:r>
      </w:hyperlink>
    </w:p>
    <w:p>
      <w:pPr>
        <w:pStyle w:val="TOC1"/>
        <w:tabs>
          <w:tab w:val="right" w:leader="dot" w:pos="8306"/>
        </w:tabs>
      </w:pPr>
      <w:hyperlink w:anchor="_Toc29250" w:history="1">
        <w:r>
          <w:rPr>
            <w:rFonts w:ascii="仿宋" w:eastAsia="仿宋" w:hAnsi="仿宋" w:cs="仿宋" w:hint="eastAsia"/>
            <w:lang w:eastAsia="zh-CN"/>
          </w:rPr>
          <w:t>十一、农用抗生素项目环境影响分析</w:t>
        </w:r>
        <w:r>
          <w:tab/>
        </w:r>
        <w:r>
          <w:fldChar w:fldCharType="begin"/>
        </w:r>
        <w:r>
          <w:instrText xml:space="preserve"> PAGEREF _Toc29250 \h </w:instrText>
        </w:r>
        <w:r>
          <w:fldChar w:fldCharType="separate"/>
        </w:r>
        <w:r>
          <w:t>40</w:t>
        </w:r>
        <w:r>
          <w:fldChar w:fldCharType="end"/>
        </w:r>
      </w:hyperlink>
    </w:p>
    <w:p>
      <w:pPr>
        <w:pStyle w:val="TOC2"/>
        <w:tabs>
          <w:tab w:val="right" w:leader="dot" w:pos="8306"/>
        </w:tabs>
      </w:pPr>
      <w:hyperlink w:anchor="_Toc3292" w:history="1">
        <w:r>
          <w:rPr>
            <w:rFonts w:ascii="仿宋" w:eastAsia="仿宋" w:hAnsi="仿宋" w:cs="仿宋" w:hint="eastAsia"/>
            <w:lang w:eastAsia="zh-CN"/>
          </w:rPr>
          <w:t>(一)、建设区域环境质量现状</w:t>
        </w:r>
        <w:r>
          <w:tab/>
        </w:r>
        <w:r>
          <w:fldChar w:fldCharType="begin"/>
        </w:r>
        <w:r>
          <w:instrText xml:space="preserve"> PAGEREF _Toc3292 \h </w:instrText>
        </w:r>
        <w:r>
          <w:fldChar w:fldCharType="separate"/>
        </w:r>
        <w:r>
          <w:t>40</w:t>
        </w:r>
        <w:r>
          <w:fldChar w:fldCharType="end"/>
        </w:r>
      </w:hyperlink>
    </w:p>
    <w:p>
      <w:pPr>
        <w:pStyle w:val="TOC2"/>
        <w:tabs>
          <w:tab w:val="right" w:leader="dot" w:pos="8306"/>
        </w:tabs>
      </w:pPr>
      <w:hyperlink w:anchor="_Toc23793" w:history="1">
        <w:r>
          <w:rPr>
            <w:rFonts w:ascii="仿宋" w:eastAsia="仿宋" w:hAnsi="仿宋" w:cs="仿宋" w:hint="eastAsia"/>
            <w:lang w:eastAsia="zh-CN"/>
          </w:rPr>
          <w:t>(二)、建设期环境保护</w:t>
        </w:r>
        <w:r>
          <w:tab/>
        </w:r>
        <w:r>
          <w:fldChar w:fldCharType="begin"/>
        </w:r>
        <w:r>
          <w:instrText xml:space="preserve"> PAGEREF _Toc23793 \h </w:instrText>
        </w:r>
        <w:r>
          <w:fldChar w:fldCharType="separate"/>
        </w:r>
        <w:r>
          <w:t>42</w:t>
        </w:r>
        <w:r>
          <w:fldChar w:fldCharType="end"/>
        </w:r>
      </w:hyperlink>
    </w:p>
    <w:p>
      <w:pPr>
        <w:pStyle w:val="TOC2"/>
        <w:tabs>
          <w:tab w:val="right" w:leader="dot" w:pos="8306"/>
        </w:tabs>
      </w:pPr>
      <w:hyperlink w:anchor="_Toc14774" w:history="1">
        <w:r>
          <w:rPr>
            <w:rFonts w:ascii="仿宋" w:eastAsia="仿宋" w:hAnsi="仿宋" w:cs="仿宋" w:hint="eastAsia"/>
            <w:lang w:eastAsia="zh-CN"/>
          </w:rPr>
          <w:t>(三)、运营期环境保护</w:t>
        </w:r>
        <w:r>
          <w:tab/>
        </w:r>
        <w:r>
          <w:fldChar w:fldCharType="begin"/>
        </w:r>
        <w:r>
          <w:instrText xml:space="preserve"> PAGEREF _Toc14774 \h </w:instrText>
        </w:r>
        <w:r>
          <w:fldChar w:fldCharType="separate"/>
        </w:r>
        <w:r>
          <w:t>43</w:t>
        </w:r>
        <w:r>
          <w:fldChar w:fldCharType="end"/>
        </w:r>
      </w:hyperlink>
    </w:p>
    <w:p>
      <w:pPr>
        <w:pStyle w:val="TOC2"/>
        <w:tabs>
          <w:tab w:val="right" w:leader="dot" w:pos="8306"/>
        </w:tabs>
      </w:pPr>
      <w:hyperlink w:anchor="_Toc30279" w:history="1">
        <w:r>
          <w:rPr>
            <w:rFonts w:ascii="仿宋" w:eastAsia="仿宋" w:hAnsi="仿宋" w:cs="仿宋" w:hint="eastAsia"/>
            <w:lang w:eastAsia="zh-CN"/>
          </w:rPr>
          <w:t>(四)、农用抗生素项目建设对区域经济的影响</w:t>
        </w:r>
        <w:r>
          <w:tab/>
        </w:r>
        <w:r>
          <w:fldChar w:fldCharType="begin"/>
        </w:r>
        <w:r>
          <w:instrText xml:space="preserve"> PAGEREF _Toc30279 \h </w:instrText>
        </w:r>
        <w:r>
          <w:fldChar w:fldCharType="separate"/>
        </w:r>
        <w:r>
          <w:t>45</w:t>
        </w:r>
        <w:r>
          <w:fldChar w:fldCharType="end"/>
        </w:r>
      </w:hyperlink>
    </w:p>
    <w:p>
      <w:pPr>
        <w:pStyle w:val="TOC2"/>
        <w:tabs>
          <w:tab w:val="right" w:leader="dot" w:pos="8306"/>
        </w:tabs>
      </w:pPr>
      <w:hyperlink w:anchor="_Toc23080" w:history="1">
        <w:r>
          <w:rPr>
            <w:rFonts w:ascii="仿宋" w:eastAsia="仿宋" w:hAnsi="仿宋" w:cs="仿宋" w:hint="eastAsia"/>
            <w:lang w:eastAsia="zh-CN"/>
          </w:rPr>
          <w:t>(五)、废弃物处理</w:t>
        </w:r>
        <w:r>
          <w:tab/>
        </w:r>
        <w:r>
          <w:fldChar w:fldCharType="begin"/>
        </w:r>
        <w:r>
          <w:instrText xml:space="preserve"> PAGEREF _Toc23080 \h </w:instrText>
        </w:r>
        <w:r>
          <w:fldChar w:fldCharType="separate"/>
        </w:r>
        <w:r>
          <w:t>46</w:t>
        </w:r>
        <w:r>
          <w:fldChar w:fldCharType="end"/>
        </w:r>
      </w:hyperlink>
    </w:p>
    <w:p>
      <w:pPr>
        <w:pStyle w:val="TOC2"/>
        <w:tabs>
          <w:tab w:val="right" w:leader="dot" w:pos="8306"/>
        </w:tabs>
      </w:pPr>
      <w:hyperlink w:anchor="_Toc27449" w:history="1">
        <w:r>
          <w:rPr>
            <w:rFonts w:ascii="仿宋" w:eastAsia="仿宋" w:hAnsi="仿宋" w:cs="仿宋" w:hint="eastAsia"/>
            <w:lang w:eastAsia="zh-CN"/>
          </w:rPr>
          <w:t>(六)、特殊环境影响分析</w:t>
        </w:r>
        <w:r>
          <w:tab/>
        </w:r>
        <w:r>
          <w:fldChar w:fldCharType="begin"/>
        </w:r>
        <w:r>
          <w:instrText xml:space="preserve"> PAGEREF _Toc27449 \h </w:instrText>
        </w:r>
        <w:r>
          <w:fldChar w:fldCharType="separate"/>
        </w:r>
        <w:r>
          <w:t>48</w:t>
        </w:r>
        <w:r>
          <w:fldChar w:fldCharType="end"/>
        </w:r>
      </w:hyperlink>
    </w:p>
    <w:p>
      <w:pPr>
        <w:pStyle w:val="TOC2"/>
        <w:tabs>
          <w:tab w:val="right" w:leader="dot" w:pos="8306"/>
        </w:tabs>
      </w:pPr>
      <w:hyperlink w:anchor="_Toc9623" w:history="1">
        <w:r>
          <w:rPr>
            <w:rFonts w:ascii="仿宋" w:eastAsia="仿宋" w:hAnsi="仿宋" w:cs="仿宋" w:hint="eastAsia"/>
            <w:lang w:eastAsia="zh-CN"/>
          </w:rPr>
          <w:t>(七)、清洁生产</w:t>
        </w:r>
        <w:r>
          <w:tab/>
        </w:r>
        <w:r>
          <w:fldChar w:fldCharType="begin"/>
        </w:r>
        <w:r>
          <w:instrText xml:space="preserve"> PAGEREF _Toc9623 \h </w:instrText>
        </w:r>
        <w:r>
          <w:fldChar w:fldCharType="separate"/>
        </w:r>
        <w:r>
          <w:t>49</w:t>
        </w:r>
        <w:r>
          <w:fldChar w:fldCharType="end"/>
        </w:r>
      </w:hyperlink>
    </w:p>
    <w:p>
      <w:pPr>
        <w:pStyle w:val="TOC2"/>
        <w:tabs>
          <w:tab w:val="right" w:leader="dot" w:pos="8306"/>
        </w:tabs>
      </w:pPr>
      <w:hyperlink w:anchor="_Toc700" w:history="1">
        <w:r>
          <w:rPr>
            <w:rFonts w:ascii="仿宋" w:eastAsia="仿宋" w:hAnsi="仿宋" w:cs="仿宋" w:hint="eastAsia"/>
            <w:lang w:eastAsia="zh-CN"/>
          </w:rPr>
          <w:t>(八)、环境保护综合评价</w:t>
        </w:r>
        <w:r>
          <w:tab/>
        </w:r>
        <w:r>
          <w:fldChar w:fldCharType="begin"/>
        </w:r>
        <w:r>
          <w:instrText xml:space="preserve"> PAGEREF _Toc700 \h </w:instrText>
        </w:r>
        <w:r>
          <w:fldChar w:fldCharType="separate"/>
        </w:r>
        <w:r>
          <w:t>50</w:t>
        </w:r>
        <w:r>
          <w:fldChar w:fldCharType="end"/>
        </w:r>
      </w:hyperlink>
    </w:p>
    <w:p>
      <w:pPr>
        <w:pStyle w:val="TOC1"/>
        <w:tabs>
          <w:tab w:val="right" w:leader="dot" w:pos="8306"/>
        </w:tabs>
      </w:pPr>
      <w:hyperlink w:anchor="_Toc1986" w:history="1">
        <w:r>
          <w:rPr>
            <w:rFonts w:ascii="仿宋" w:eastAsia="仿宋" w:hAnsi="仿宋" w:cs="仿宋" w:hint="eastAsia"/>
            <w:lang w:eastAsia="zh-CN"/>
          </w:rPr>
          <w:t>十二、农用抗生素项目经营效益</w:t>
        </w:r>
        <w:r>
          <w:tab/>
        </w:r>
        <w:r>
          <w:fldChar w:fldCharType="begin"/>
        </w:r>
        <w:r>
          <w:instrText xml:space="preserve"> PAGEREF _Toc1986 \h </w:instrText>
        </w:r>
        <w:r>
          <w:fldChar w:fldCharType="separate"/>
        </w:r>
        <w:r>
          <w:t>51</w:t>
        </w:r>
        <w:r>
          <w:fldChar w:fldCharType="end"/>
        </w:r>
      </w:hyperlink>
    </w:p>
    <w:p>
      <w:pPr>
        <w:pStyle w:val="TOC2"/>
        <w:tabs>
          <w:tab w:val="right" w:leader="dot" w:pos="8306"/>
        </w:tabs>
      </w:pPr>
      <w:hyperlink w:anchor="_Toc8129" w:history="1">
        <w:r>
          <w:rPr>
            <w:rFonts w:ascii="仿宋" w:eastAsia="仿宋" w:hAnsi="仿宋" w:cs="仿宋" w:hint="eastAsia"/>
            <w:lang w:eastAsia="zh-CN"/>
          </w:rPr>
          <w:t>(一)、经济评价财务测算</w:t>
        </w:r>
        <w:r>
          <w:tab/>
        </w:r>
        <w:r>
          <w:fldChar w:fldCharType="begin"/>
        </w:r>
        <w:r>
          <w:instrText xml:space="preserve"> PAGEREF _Toc8129 \h </w:instrText>
        </w:r>
        <w:r>
          <w:fldChar w:fldCharType="separate"/>
        </w:r>
        <w:r>
          <w:t>51</w:t>
        </w:r>
        <w:r>
          <w:fldChar w:fldCharType="end"/>
        </w:r>
      </w:hyperlink>
    </w:p>
    <w:p>
      <w:pPr>
        <w:pStyle w:val="TOC2"/>
        <w:tabs>
          <w:tab w:val="right" w:leader="dot" w:pos="8306"/>
        </w:tabs>
      </w:pPr>
      <w:hyperlink w:anchor="_Toc11581" w:history="1">
        <w:r>
          <w:rPr>
            <w:rFonts w:ascii="仿宋" w:eastAsia="仿宋" w:hAnsi="仿宋" w:cs="仿宋" w:hint="eastAsia"/>
            <w:lang w:eastAsia="zh-CN"/>
          </w:rPr>
          <w:t>(二)、农用抗生素项目盈利能力分析</w:t>
        </w:r>
        <w:r>
          <w:tab/>
        </w:r>
        <w:r>
          <w:fldChar w:fldCharType="begin"/>
        </w:r>
        <w:r>
          <w:instrText xml:space="preserve"> PAGEREF _Toc11581 \h </w:instrText>
        </w:r>
        <w:r>
          <w:fldChar w:fldCharType="separate"/>
        </w:r>
        <w:r>
          <w:t>52</w:t>
        </w:r>
        <w:r>
          <w:fldChar w:fldCharType="end"/>
        </w:r>
      </w:hyperlink>
    </w:p>
    <w:p>
      <w:pPr>
        <w:pStyle w:val="TOC1"/>
        <w:tabs>
          <w:tab w:val="right" w:leader="dot" w:pos="8306"/>
        </w:tabs>
      </w:pPr>
      <w:hyperlink w:anchor="_Toc25681" w:history="1">
        <w:r>
          <w:rPr>
            <w:rFonts w:ascii="仿宋" w:eastAsia="仿宋" w:hAnsi="仿宋" w:cs="仿宋" w:hint="eastAsia"/>
            <w:lang w:eastAsia="zh-CN"/>
          </w:rPr>
          <w:t>十三、农用抗生素项目工程方案分析</w:t>
        </w:r>
        <w:r>
          <w:tab/>
        </w:r>
        <w:r>
          <w:fldChar w:fldCharType="begin"/>
        </w:r>
        <w:r>
          <w:instrText xml:space="preserve"> PAGEREF _Toc25681 \h </w:instrText>
        </w:r>
        <w:r>
          <w:fldChar w:fldCharType="separate"/>
        </w:r>
        <w:r>
          <w:t>53</w:t>
        </w:r>
        <w:r>
          <w:fldChar w:fldCharType="end"/>
        </w:r>
      </w:hyperlink>
    </w:p>
    <w:p>
      <w:pPr>
        <w:pStyle w:val="TOC2"/>
        <w:tabs>
          <w:tab w:val="right" w:leader="dot" w:pos="8306"/>
        </w:tabs>
      </w:pPr>
      <w:hyperlink w:anchor="_Toc16551" w:history="1">
        <w:r>
          <w:rPr>
            <w:rFonts w:ascii="仿宋" w:eastAsia="仿宋" w:hAnsi="仿宋" w:cs="仿宋" w:hint="eastAsia"/>
            <w:lang w:eastAsia="zh-CN"/>
          </w:rPr>
          <w:t>(一)、建筑工程设计原则</w:t>
        </w:r>
        <w:r>
          <w:tab/>
        </w:r>
        <w:r>
          <w:fldChar w:fldCharType="begin"/>
        </w:r>
        <w:r>
          <w:instrText xml:space="preserve"> PAGEREF _Toc16551 \h </w:instrText>
        </w:r>
        <w:r>
          <w:fldChar w:fldCharType="separate"/>
        </w:r>
        <w:r>
          <w:t>53</w:t>
        </w:r>
        <w:r>
          <w:fldChar w:fldCharType="end"/>
        </w:r>
      </w:hyperlink>
    </w:p>
    <w:p>
      <w:pPr>
        <w:pStyle w:val="TOC2"/>
        <w:tabs>
          <w:tab w:val="right" w:leader="dot" w:pos="8306"/>
        </w:tabs>
      </w:pPr>
      <w:hyperlink w:anchor="_Toc1633" w:history="1">
        <w:r>
          <w:rPr>
            <w:rFonts w:ascii="仿宋" w:eastAsia="仿宋" w:hAnsi="仿宋" w:cs="仿宋" w:hint="eastAsia"/>
            <w:lang w:eastAsia="zh-CN"/>
          </w:rPr>
          <w:t>(二)、土建工程建设指标</w:t>
        </w:r>
        <w:r>
          <w:tab/>
        </w:r>
        <w:r>
          <w:fldChar w:fldCharType="begin"/>
        </w:r>
        <w:r>
          <w:instrText xml:space="preserve"> PAGEREF _Toc1633 \h </w:instrText>
        </w:r>
        <w:r>
          <w:fldChar w:fldCharType="separate"/>
        </w:r>
        <w:r>
          <w:t>56</w:t>
        </w:r>
        <w:r>
          <w:fldChar w:fldCharType="end"/>
        </w:r>
      </w:hyperlink>
    </w:p>
    <w:p>
      <w:pPr>
        <w:pStyle w:val="TOC1"/>
        <w:tabs>
          <w:tab w:val="right" w:leader="dot" w:pos="8306"/>
        </w:tabs>
      </w:pPr>
      <w:hyperlink w:anchor="_Toc18094" w:history="1">
        <w:r>
          <w:rPr>
            <w:rFonts w:ascii="仿宋" w:eastAsia="仿宋" w:hAnsi="仿宋" w:cs="仿宋" w:hint="eastAsia"/>
            <w:lang w:eastAsia="zh-CN"/>
          </w:rPr>
          <w:t>十四、农用抗生素项目变更管理</w:t>
        </w:r>
        <w:r>
          <w:tab/>
        </w:r>
        <w:r>
          <w:fldChar w:fldCharType="begin"/>
        </w:r>
        <w:r>
          <w:instrText xml:space="preserve"> PAGEREF _Toc18094 \h </w:instrText>
        </w:r>
        <w:r>
          <w:fldChar w:fldCharType="separate"/>
        </w:r>
        <w:r>
          <w:t>58</w:t>
        </w:r>
        <w:r>
          <w:fldChar w:fldCharType="end"/>
        </w:r>
      </w:hyperlink>
    </w:p>
    <w:p>
      <w:pPr>
        <w:pStyle w:val="TOC2"/>
        <w:tabs>
          <w:tab w:val="right" w:leader="dot" w:pos="8306"/>
        </w:tabs>
      </w:pPr>
      <w:hyperlink w:anchor="_Toc11338" w:history="1">
        <w:r>
          <w:rPr>
            <w:rFonts w:ascii="仿宋" w:eastAsia="仿宋" w:hAnsi="仿宋" w:cs="仿宋" w:hint="eastAsia"/>
            <w:lang w:eastAsia="zh-CN"/>
          </w:rPr>
          <w:t>(一)、变更申请与评估</w:t>
        </w:r>
        <w:r>
          <w:tab/>
        </w:r>
        <w:r>
          <w:fldChar w:fldCharType="begin"/>
        </w:r>
        <w:r>
          <w:instrText xml:space="preserve"> PAGEREF _Toc11338 \h </w:instrText>
        </w:r>
        <w:r>
          <w:fldChar w:fldCharType="separate"/>
        </w:r>
        <w:r>
          <w:t>58</w:t>
        </w:r>
        <w:r>
          <w:fldChar w:fldCharType="end"/>
        </w:r>
      </w:hyperlink>
    </w:p>
    <w:p>
      <w:pPr>
        <w:pStyle w:val="TOC2"/>
        <w:tabs>
          <w:tab w:val="right" w:leader="dot" w:pos="8306"/>
        </w:tabs>
      </w:pPr>
      <w:hyperlink w:anchor="_Toc14112" w:history="1">
        <w:r>
          <w:rPr>
            <w:rFonts w:ascii="仿宋" w:eastAsia="仿宋" w:hAnsi="仿宋" w:cs="仿宋" w:hint="eastAsia"/>
            <w:lang w:eastAsia="zh-CN"/>
          </w:rPr>
          <w:t>(二)、变更实施与控制</w:t>
        </w:r>
        <w:r>
          <w:tab/>
        </w:r>
        <w:r>
          <w:fldChar w:fldCharType="begin"/>
        </w:r>
        <w:r>
          <w:instrText xml:space="preserve"> PAGEREF _Toc14112 \h </w:instrText>
        </w:r>
        <w:r>
          <w:fldChar w:fldCharType="separate"/>
        </w:r>
        <w:r>
          <w:t>59</w:t>
        </w:r>
        <w:r>
          <w:fldChar w:fldCharType="end"/>
        </w:r>
      </w:hyperlink>
    </w:p>
    <w:p>
      <w:pPr>
        <w:pStyle w:val="TOC1"/>
        <w:tabs>
          <w:tab w:val="right" w:leader="dot" w:pos="8306"/>
        </w:tabs>
      </w:pPr>
      <w:hyperlink w:anchor="_Toc5647" w:history="1">
        <w:r>
          <w:rPr>
            <w:rFonts w:ascii="仿宋" w:eastAsia="仿宋" w:hAnsi="仿宋" w:cs="仿宋" w:hint="eastAsia"/>
            <w:lang w:eastAsia="zh-CN"/>
          </w:rPr>
          <w:t>十五、质量管理体系</w:t>
        </w:r>
        <w:r>
          <w:tab/>
        </w:r>
        <w:r>
          <w:fldChar w:fldCharType="begin"/>
        </w:r>
        <w:r>
          <w:instrText xml:space="preserve"> PAGEREF _Toc5647 \h </w:instrText>
        </w:r>
        <w:r>
          <w:fldChar w:fldCharType="separate"/>
        </w:r>
        <w:r>
          <w:t>59</w:t>
        </w:r>
        <w:r>
          <w:fldChar w:fldCharType="end"/>
        </w:r>
      </w:hyperlink>
    </w:p>
    <w:p>
      <w:pPr>
        <w:pStyle w:val="TOC2"/>
        <w:tabs>
          <w:tab w:val="right" w:leader="dot" w:pos="8306"/>
        </w:tabs>
      </w:pPr>
      <w:hyperlink w:anchor="_Toc9115" w:history="1">
        <w:r>
          <w:rPr>
            <w:rFonts w:ascii="仿宋" w:eastAsia="仿宋" w:hAnsi="仿宋" w:cs="仿宋" w:hint="eastAsia"/>
            <w:lang w:eastAsia="zh-CN"/>
          </w:rPr>
          <w:t>(一)、质量目标与方针</w:t>
        </w:r>
        <w:r>
          <w:tab/>
        </w:r>
        <w:r>
          <w:fldChar w:fldCharType="begin"/>
        </w:r>
        <w:r>
          <w:instrText xml:space="preserve"> PAGEREF _Toc9115 \h </w:instrText>
        </w:r>
        <w:r>
          <w:fldChar w:fldCharType="separate"/>
        </w:r>
        <w:r>
          <w:t>59</w:t>
        </w:r>
        <w:r>
          <w:fldChar w:fldCharType="end"/>
        </w:r>
      </w:hyperlink>
    </w:p>
    <w:p>
      <w:pPr>
        <w:pStyle w:val="TOC2"/>
        <w:tabs>
          <w:tab w:val="right" w:leader="dot" w:pos="8306"/>
        </w:tabs>
      </w:pPr>
      <w:hyperlink w:anchor="_Toc16861" w:history="1">
        <w:r>
          <w:rPr>
            <w:rFonts w:ascii="仿宋" w:eastAsia="仿宋" w:hAnsi="仿宋" w:cs="仿宋" w:hint="eastAsia"/>
            <w:lang w:eastAsia="zh-CN"/>
          </w:rPr>
          <w:t>(二)、质量管理责任</w:t>
        </w:r>
        <w:r>
          <w:tab/>
        </w:r>
        <w:r>
          <w:fldChar w:fldCharType="begin"/>
        </w:r>
        <w:r>
          <w:instrText xml:space="preserve"> PAGEREF _Toc16861 \h </w:instrText>
        </w:r>
        <w:r>
          <w:fldChar w:fldCharType="separate"/>
        </w:r>
        <w:r>
          <w:t>60</w:t>
        </w:r>
        <w:r>
          <w:fldChar w:fldCharType="end"/>
        </w:r>
      </w:hyperlink>
    </w:p>
    <w:p>
      <w:pPr>
        <w:pStyle w:val="TOC2"/>
        <w:tabs>
          <w:tab w:val="right" w:leader="dot" w:pos="8306"/>
        </w:tabs>
      </w:pPr>
      <w:hyperlink w:anchor="_Toc150" w:history="1">
        <w:r>
          <w:rPr>
            <w:rFonts w:ascii="仿宋" w:eastAsia="仿宋" w:hAnsi="仿宋" w:cs="仿宋" w:hint="eastAsia"/>
            <w:lang w:eastAsia="zh-CN"/>
          </w:rPr>
          <w:t>(三)、质量管理体系文件</w:t>
        </w:r>
        <w:r>
          <w:tab/>
        </w:r>
        <w:r>
          <w:fldChar w:fldCharType="begin"/>
        </w:r>
        <w:r>
          <w:instrText xml:space="preserve"> PAGEREF _Toc150 \h </w:instrText>
        </w:r>
        <w:r>
          <w:fldChar w:fldCharType="separate"/>
        </w:r>
        <w:r>
          <w:t>62</w:t>
        </w:r>
        <w:r>
          <w:fldChar w:fldCharType="end"/>
        </w:r>
      </w:hyperlink>
    </w:p>
    <w:p>
      <w:pPr>
        <w:pStyle w:val="TOC2"/>
        <w:tabs>
          <w:tab w:val="right" w:leader="dot" w:pos="8306"/>
        </w:tabs>
      </w:pPr>
      <w:hyperlink w:anchor="_Toc27998" w:history="1">
        <w:r>
          <w:rPr>
            <w:rFonts w:ascii="仿宋" w:eastAsia="仿宋" w:hAnsi="仿宋" w:cs="仿宋" w:hint="eastAsia"/>
            <w:lang w:eastAsia="zh-CN"/>
          </w:rPr>
          <w:t>(四)、质量培训与教育</w:t>
        </w:r>
        <w:r>
          <w:tab/>
        </w:r>
        <w:r>
          <w:fldChar w:fldCharType="begin"/>
        </w:r>
        <w:r>
          <w:instrText xml:space="preserve"> PAGEREF _Toc27998 \h </w:instrText>
        </w:r>
        <w:r>
          <w:fldChar w:fldCharType="separate"/>
        </w:r>
        <w:r>
          <w:t>64</w:t>
        </w:r>
        <w:r>
          <w:fldChar w:fldCharType="end"/>
        </w:r>
      </w:hyperlink>
    </w:p>
    <w:p>
      <w:pPr>
        <w:pStyle w:val="TOC2"/>
        <w:tabs>
          <w:tab w:val="right" w:leader="dot" w:pos="8306"/>
        </w:tabs>
      </w:pPr>
      <w:hyperlink w:anchor="_Toc3034" w:history="1">
        <w:r>
          <w:rPr>
            <w:rFonts w:ascii="仿宋" w:eastAsia="仿宋" w:hAnsi="仿宋" w:cs="仿宋" w:hint="eastAsia"/>
            <w:lang w:eastAsia="zh-CN"/>
          </w:rPr>
          <w:t>(五)、质量审核与评价</w:t>
        </w:r>
        <w:r>
          <w:tab/>
        </w:r>
        <w:r>
          <w:fldChar w:fldCharType="begin"/>
        </w:r>
        <w:r>
          <w:instrText xml:space="preserve"> PAGEREF _Toc3034 \h </w:instrText>
        </w:r>
        <w:r>
          <w:fldChar w:fldCharType="separate"/>
        </w:r>
        <w:r>
          <w:t>65</w:t>
        </w:r>
        <w:r>
          <w:fldChar w:fldCharType="end"/>
        </w:r>
      </w:hyperlink>
    </w:p>
    <w:p>
      <w:pPr>
        <w:pStyle w:val="TOC2"/>
        <w:tabs>
          <w:tab w:val="right" w:leader="dot" w:pos="8306"/>
        </w:tabs>
      </w:pPr>
      <w:hyperlink w:anchor="_Toc8923" w:history="1">
        <w:r>
          <w:rPr>
            <w:rFonts w:ascii="仿宋" w:eastAsia="仿宋" w:hAnsi="仿宋" w:cs="仿宋" w:hint="eastAsia"/>
            <w:lang w:eastAsia="zh-CN"/>
          </w:rPr>
          <w:t>(六)、不符合与纠正措施</w:t>
        </w:r>
        <w:r>
          <w:tab/>
        </w:r>
        <w:r>
          <w:fldChar w:fldCharType="begin"/>
        </w:r>
        <w:r>
          <w:instrText xml:space="preserve"> PAGEREF _Toc8923 \h </w:instrText>
        </w:r>
        <w:r>
          <w:fldChar w:fldCharType="separate"/>
        </w:r>
        <w:r>
          <w:t>66</w:t>
        </w:r>
        <w:r>
          <w:fldChar w:fldCharType="end"/>
        </w:r>
      </w:hyperlink>
    </w:p>
    <w:p>
      <w:pPr>
        <w:pStyle w:val="TOC1"/>
        <w:tabs>
          <w:tab w:val="right" w:leader="dot" w:pos="8306"/>
        </w:tabs>
      </w:pPr>
      <w:hyperlink w:anchor="_Toc25511" w:history="1">
        <w:r>
          <w:rPr>
            <w:rFonts w:ascii="仿宋" w:eastAsia="仿宋" w:hAnsi="仿宋" w:cs="仿宋" w:hint="eastAsia"/>
            <w:lang w:eastAsia="zh-CN"/>
          </w:rPr>
          <w:t>十六、营销与推广策略</w:t>
        </w:r>
        <w:r>
          <w:tab/>
        </w:r>
        <w:r>
          <w:fldChar w:fldCharType="begin"/>
        </w:r>
        <w:r>
          <w:instrText xml:space="preserve"> PAGEREF _Toc25511 \h </w:instrText>
        </w:r>
        <w:r>
          <w:fldChar w:fldCharType="separate"/>
        </w:r>
        <w:r>
          <w:t>67</w:t>
        </w:r>
        <w:r>
          <w:fldChar w:fldCharType="end"/>
        </w:r>
      </w:hyperlink>
    </w:p>
    <w:p>
      <w:pPr>
        <w:pStyle w:val="TOC2"/>
        <w:tabs>
          <w:tab w:val="right" w:leader="dot" w:pos="8306"/>
        </w:tabs>
      </w:pPr>
      <w:hyperlink w:anchor="_Toc14405" w:history="1">
        <w:r>
          <w:rPr>
            <w:rFonts w:ascii="仿宋" w:eastAsia="仿宋" w:hAnsi="仿宋" w:cs="仿宋" w:hint="eastAsia"/>
            <w:lang w:eastAsia="zh-CN"/>
          </w:rPr>
          <w:t>(一)、产品/服务定位与特点</w:t>
        </w:r>
        <w:r>
          <w:tab/>
        </w:r>
        <w:r>
          <w:fldChar w:fldCharType="begin"/>
        </w:r>
        <w:r>
          <w:instrText xml:space="preserve"> PAGEREF _Toc14405 \h </w:instrText>
        </w:r>
        <w:r>
          <w:fldChar w:fldCharType="separate"/>
        </w:r>
        <w:r>
          <w:t>67</w:t>
        </w:r>
        <w:r>
          <w:fldChar w:fldCharType="end"/>
        </w:r>
      </w:hyperlink>
    </w:p>
    <w:p>
      <w:pPr>
        <w:pStyle w:val="TOC2"/>
        <w:tabs>
          <w:tab w:val="right" w:leader="dot" w:pos="8306"/>
        </w:tabs>
      </w:pPr>
      <w:hyperlink w:anchor="_Toc15383" w:history="1">
        <w:r>
          <w:rPr>
            <w:rFonts w:ascii="仿宋" w:eastAsia="仿宋" w:hAnsi="仿宋" w:cs="仿宋" w:hint="eastAsia"/>
            <w:lang w:eastAsia="zh-CN"/>
          </w:rPr>
          <w:t>(二)、市场定位与竞争分析</w:t>
        </w:r>
        <w:r>
          <w:tab/>
        </w:r>
        <w:r>
          <w:fldChar w:fldCharType="begin"/>
        </w:r>
        <w:r>
          <w:instrText xml:space="preserve"> PAGEREF _Toc15383 \h </w:instrText>
        </w:r>
        <w:r>
          <w:fldChar w:fldCharType="separate"/>
        </w:r>
        <w:r>
          <w:t>68</w:t>
        </w:r>
        <w:r>
          <w:fldChar w:fldCharType="end"/>
        </w:r>
      </w:hyperlink>
    </w:p>
    <w:p>
      <w:pPr>
        <w:pStyle w:val="TOC2"/>
        <w:tabs>
          <w:tab w:val="right" w:leader="dot" w:pos="8306"/>
        </w:tabs>
      </w:pPr>
      <w:hyperlink w:anchor="_Toc6035" w:history="1">
        <w:r>
          <w:rPr>
            <w:rFonts w:ascii="仿宋" w:eastAsia="仿宋" w:hAnsi="仿宋" w:cs="仿宋" w:hint="eastAsia"/>
            <w:lang w:eastAsia="zh-CN"/>
          </w:rPr>
          <w:t>(三)、营销渠道与策略</w:t>
        </w:r>
        <w:r>
          <w:tab/>
        </w:r>
        <w:r>
          <w:fldChar w:fldCharType="begin"/>
        </w:r>
        <w:r>
          <w:instrText xml:space="preserve"> PAGEREF _Toc6035 \h </w:instrText>
        </w:r>
        <w:r>
          <w:fldChar w:fldCharType="separate"/>
        </w:r>
        <w:r>
          <w:t>70</w:t>
        </w:r>
        <w:r>
          <w:fldChar w:fldCharType="end"/>
        </w:r>
      </w:hyperlink>
    </w:p>
    <w:p>
      <w:pPr>
        <w:pStyle w:val="TOC2"/>
        <w:tabs>
          <w:tab w:val="right" w:leader="dot" w:pos="8306"/>
        </w:tabs>
      </w:pPr>
      <w:hyperlink w:anchor="_Toc19578" w:history="1">
        <w:r>
          <w:rPr>
            <w:rFonts w:ascii="仿宋" w:eastAsia="仿宋" w:hAnsi="仿宋" w:cs="仿宋" w:hint="eastAsia"/>
            <w:lang w:eastAsia="zh-CN"/>
          </w:rPr>
          <w:t>(四)、推广与宣传活动</w:t>
        </w:r>
        <w:r>
          <w:tab/>
        </w:r>
        <w:r>
          <w:fldChar w:fldCharType="begin"/>
        </w:r>
        <w:r>
          <w:instrText xml:space="preserve"> PAGEREF _Toc19578 \h </w:instrText>
        </w:r>
        <w:r>
          <w:fldChar w:fldCharType="separate"/>
        </w:r>
        <w:r>
          <w:t>71</w:t>
        </w:r>
        <w:r>
          <w:fldChar w:fldCharType="end"/>
        </w:r>
      </w:hyperlink>
    </w:p>
    <w:p>
      <w:pPr>
        <w:pStyle w:val="TOC1"/>
        <w:tabs>
          <w:tab w:val="right" w:leader="dot" w:pos="8306"/>
        </w:tabs>
      </w:pPr>
      <w:hyperlink w:anchor="_Toc8994" w:history="1">
        <w:r>
          <w:rPr>
            <w:rFonts w:ascii="仿宋" w:eastAsia="仿宋" w:hAnsi="仿宋" w:cs="仿宋" w:hint="eastAsia"/>
            <w:lang w:eastAsia="zh-CN"/>
          </w:rPr>
          <w:t>十七、利益相关者分析与沟通计划</w:t>
        </w:r>
        <w:r>
          <w:tab/>
        </w:r>
        <w:r>
          <w:fldChar w:fldCharType="begin"/>
        </w:r>
        <w:r>
          <w:instrText xml:space="preserve"> PAGEREF _Toc8994 \h </w:instrText>
        </w:r>
        <w:r>
          <w:fldChar w:fldCharType="separate"/>
        </w:r>
        <w:r>
          <w:t>76</w:t>
        </w:r>
        <w:r>
          <w:fldChar w:fldCharType="end"/>
        </w:r>
      </w:hyperlink>
    </w:p>
    <w:p>
      <w:pPr>
        <w:pStyle w:val="TOC2"/>
        <w:tabs>
          <w:tab w:val="right" w:leader="dot" w:pos="8306"/>
        </w:tabs>
      </w:pPr>
      <w:hyperlink w:anchor="_Toc7366" w:history="1">
        <w:r>
          <w:rPr>
            <w:rFonts w:ascii="仿宋" w:eastAsia="仿宋" w:hAnsi="仿宋" w:cs="仿宋" w:hint="eastAsia"/>
            <w:lang w:eastAsia="zh-CN"/>
          </w:rPr>
          <w:t>(一)、利益相关者分析</w:t>
        </w:r>
        <w:r>
          <w:tab/>
        </w:r>
        <w:r>
          <w:fldChar w:fldCharType="begin"/>
        </w:r>
        <w:r>
          <w:instrText xml:space="preserve"> PAGEREF _Toc7366 \h </w:instrText>
        </w:r>
        <w:r>
          <w:fldChar w:fldCharType="separate"/>
        </w:r>
        <w:r>
          <w:t>76</w:t>
        </w:r>
        <w:r>
          <w:fldChar w:fldCharType="end"/>
        </w:r>
      </w:hyperlink>
    </w:p>
    <w:p>
      <w:pPr>
        <w:pStyle w:val="TOC2"/>
        <w:tabs>
          <w:tab w:val="right" w:leader="dot" w:pos="8306"/>
        </w:tabs>
      </w:pPr>
      <w:hyperlink w:anchor="_Toc24052" w:history="1">
        <w:r>
          <w:rPr>
            <w:rFonts w:ascii="仿宋" w:eastAsia="仿宋" w:hAnsi="仿宋" w:cs="仿宋" w:hint="eastAsia"/>
            <w:lang w:eastAsia="zh-CN"/>
          </w:rPr>
          <w:t>(二)、沟通计划</w:t>
        </w:r>
        <w:r>
          <w:tab/>
        </w:r>
        <w:r>
          <w:fldChar w:fldCharType="begin"/>
        </w:r>
        <w:r>
          <w:instrText xml:space="preserve"> PAGEREF _Toc24052 \h </w:instrText>
        </w:r>
        <w:r>
          <w:fldChar w:fldCharType="separate"/>
        </w:r>
        <w:r>
          <w:t>77</w:t>
        </w:r>
        <w:r>
          <w:fldChar w:fldCharType="end"/>
        </w:r>
      </w:hyperlink>
    </w:p>
    <w:p>
      <w:pPr>
        <w:pStyle w:val="TOC1"/>
        <w:tabs>
          <w:tab w:val="right" w:leader="dot" w:pos="8306"/>
        </w:tabs>
      </w:pPr>
      <w:hyperlink w:anchor="_Toc23375" w:history="1">
        <w:r>
          <w:rPr>
            <w:rFonts w:ascii="仿宋" w:eastAsia="仿宋" w:hAnsi="仿宋" w:cs="仿宋" w:hint="eastAsia"/>
            <w:lang w:eastAsia="zh-CN"/>
          </w:rPr>
          <w:t>十八、农用抗生素项目实施时间节点</w:t>
        </w:r>
        <w:r>
          <w:tab/>
        </w:r>
        <w:r>
          <w:fldChar w:fldCharType="begin"/>
        </w:r>
        <w:r>
          <w:instrText xml:space="preserve"> PAGEREF _Toc23375 \h </w:instrText>
        </w:r>
        <w:r>
          <w:fldChar w:fldCharType="separate"/>
        </w:r>
        <w:r>
          <w:t>79</w:t>
        </w:r>
        <w:r>
          <w:fldChar w:fldCharType="end"/>
        </w:r>
      </w:hyperlink>
    </w:p>
    <w:p>
      <w:pPr>
        <w:pStyle w:val="TOC2"/>
        <w:tabs>
          <w:tab w:val="right" w:leader="dot" w:pos="8306"/>
        </w:tabs>
      </w:pPr>
      <w:hyperlink w:anchor="_Toc32510" w:history="1">
        <w:r>
          <w:rPr>
            <w:rFonts w:ascii="仿宋" w:eastAsia="仿宋" w:hAnsi="仿宋" w:cs="仿宋" w:hint="eastAsia"/>
            <w:lang w:eastAsia="zh-CN"/>
          </w:rPr>
          <w:t>(一)、农用抗生素项目启动阶段时间节点</w:t>
        </w:r>
        <w:r>
          <w:tab/>
        </w:r>
        <w:r>
          <w:fldChar w:fldCharType="begin"/>
        </w:r>
        <w:r>
          <w:instrText xml:space="preserve"> PAGEREF _Toc32510 \h </w:instrText>
        </w:r>
        <w:r>
          <w:fldChar w:fldCharType="separate"/>
        </w:r>
        <w:r>
          <w:t>79</w:t>
        </w:r>
        <w:r>
          <w:fldChar w:fldCharType="end"/>
        </w:r>
      </w:hyperlink>
    </w:p>
    <w:p>
      <w:pPr>
        <w:pStyle w:val="TOC2"/>
        <w:tabs>
          <w:tab w:val="right" w:leader="dot" w:pos="8306"/>
        </w:tabs>
      </w:pPr>
      <w:hyperlink w:anchor="_Toc25947" w:history="1">
        <w:r>
          <w:rPr>
            <w:rFonts w:ascii="仿宋" w:eastAsia="仿宋" w:hAnsi="仿宋" w:cs="仿宋" w:hint="eastAsia"/>
            <w:lang w:eastAsia="zh-CN"/>
          </w:rPr>
          <w:t>(二)、农用抗生素项目执行阶段时间节点</w:t>
        </w:r>
        <w:r>
          <w:tab/>
        </w:r>
        <w:r>
          <w:fldChar w:fldCharType="begin"/>
        </w:r>
        <w:r>
          <w:instrText xml:space="preserve"> PAGEREF _Toc25947 \h </w:instrText>
        </w:r>
        <w:r>
          <w:fldChar w:fldCharType="separate"/>
        </w:r>
        <w:r>
          <w:t>80</w:t>
        </w:r>
        <w:r>
          <w:fldChar w:fldCharType="end"/>
        </w:r>
      </w:hyperlink>
    </w:p>
    <w:p>
      <w:pPr>
        <w:pStyle w:val="TOC2"/>
        <w:tabs>
          <w:tab w:val="right" w:leader="dot" w:pos="8306"/>
        </w:tabs>
      </w:pPr>
      <w:hyperlink w:anchor="_Toc4081" w:history="1">
        <w:r>
          <w:rPr>
            <w:rFonts w:ascii="仿宋" w:eastAsia="仿宋" w:hAnsi="仿宋" w:cs="仿宋" w:hint="eastAsia"/>
            <w:lang w:eastAsia="zh-CN"/>
          </w:rPr>
          <w:t>(三)、农用抗生素项目完成阶段时间节点</w:t>
        </w:r>
        <w:r>
          <w:tab/>
        </w:r>
        <w:r>
          <w:fldChar w:fldCharType="begin"/>
        </w:r>
        <w:r>
          <w:instrText xml:space="preserve"> PAGEREF _Toc4081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1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420"/>
      <w:r>
        <w:rPr>
          <w:rFonts w:ascii="仿宋" w:eastAsia="仿宋" w:hAnsi="仿宋" w:cs="仿宋" w:hint="eastAsia"/>
          <w:sz w:val="28"/>
          <w:lang w:eastAsia="zh-CN"/>
        </w:rPr>
        <w:t>一、农用抗生素项目危机管理</w:t>
      </w:r>
      <w:bookmarkEnd w:id="2"/>
    </w:p>
    <w:p>
      <w:pPr>
        <w:pStyle w:val="Heading2"/>
        <w:rPr>
          <w:rFonts w:ascii="仿宋" w:eastAsia="仿宋" w:hAnsi="仿宋" w:cs="仿宋" w:hint="eastAsia"/>
          <w:lang w:eastAsia="zh-CN"/>
        </w:rPr>
      </w:pPr>
      <w:bookmarkStart w:id="3" w:name="_Toc1814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农用抗生素项目危机管理中，危机预警与识别是确保农用抗生素项目稳健运行的核心步骤。通过建立全面的监测机制，农用抗生素项目团队旨在及时发现和理解潜在的风险和危机因素，以便采取及时的预防和应对措施，确保农用抗生素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首先，通过深入的风险评估，农用抗生素项目团队全面分析了整个农用抗生素项目和各个阶段可能存在的威胁。这包括准确评估每个潜在风险的发生概率和可能影响的程度，为后续危机预警提供了有力支持。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农用抗生素项目团队着重于明确定义农用抗生素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农用抗生素项目进展的持续监控，团队能够及时发现潜在问题并作出迅速反应。农用抗生素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在这一阶段，团队的专业素养和反应速度将发挥至关重要的作用，以确保潜在危机能够在初期得到有效的处理，最大程度地减轻负面影响。通过危机预警与识别，农用抗生素项目得以更有序、可控地推进。</w:t>
      </w:r>
    </w:p>
    <w:p>
      <w:pPr>
        <w:pStyle w:val="Heading2"/>
        <w:ind w:firstLine="560" w:firstLineChars="200"/>
        <w:rPr>
          <w:rFonts w:ascii="仿宋" w:eastAsia="仿宋" w:hAnsi="仿宋" w:cs="仿宋" w:hint="eastAsia"/>
          <w:sz w:val="28"/>
          <w:lang w:eastAsia="zh-CN"/>
        </w:rPr>
      </w:pPr>
      <w:bookmarkStart w:id="4" w:name="_Toc1803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在危机发生时，农用抗生素项目团队立即行动，成立了应急小组。该小组的任务是迅速制定并实施紧急应对措施，以最小化潜在损失。以下是采取的主要措施：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暂停农用抗生素项目进度：为遏制危机蔓延，农用抗生素项目暂时停止进行，以便全面评估当前状况。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资源重新分配：重新评估农用抗生素项目资源的分配，确保最大限度地减小损失。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实时沟通：与关键利益相关者建立实时沟通机制，向他们传递农用抗生素项目危机的实际状况，保障农用抗生素项目核心利益。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在紧急应对的同时，农用抗生素项目团队强调了团队协作和有效沟通的重要性。以下是团队协作的关键举措：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信息共享机制：建立了信息共享平台，确保团队成员能够及时获取农用抗生素项目危机的实时信息。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领导者沟通：农用抗生素项目领导者通过定期会议和即时沟通工具，指导团队应对危机，保持团队稳定运行。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随着危机得到初步控制，农用抗生素项目团队转向制定恢复计划，以确保农用抗生素项目能够从中迅速恢复。主要恢复计划包括：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修复受损的进度计划：重新评估农用抗生素项目进度，制定修复计划，确保农用抗生素项目尽快回归正常进程。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重新调整资源分配：优化资源分配，确保农用抗生素项目在有限资源下高效运转。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风险管理机制加强：对农用抗生素项目风险进行全面评估，制定更强化的风险管理策略，以预防未来可能的危机。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4809"/>
      <w:r>
        <w:rPr>
          <w:rFonts w:ascii="仿宋" w:eastAsia="仿宋" w:hAnsi="仿宋" w:cs="仿宋" w:hint="eastAsia"/>
          <w:sz w:val="28"/>
          <w:lang w:eastAsia="zh-CN"/>
        </w:rPr>
        <w:t>二、农用抗生素项目土建工程</w:t>
      </w:r>
      <w:bookmarkEnd w:id="5"/>
    </w:p>
    <w:p>
      <w:pPr>
        <w:pStyle w:val="Heading2"/>
        <w:rPr>
          <w:rFonts w:ascii="仿宋" w:eastAsia="仿宋" w:hAnsi="仿宋" w:cs="仿宋" w:hint="eastAsia"/>
          <w:lang w:eastAsia="zh-CN"/>
        </w:rPr>
      </w:pPr>
      <w:bookmarkStart w:id="6" w:name="_Toc3033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在农用抗生素项目的建筑工程设计中，我们将秉承一系列重要的设计原则，以确保农用抗生素项目建筑在功能、美观、可持续性等方面达到最佳效果。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首要原则是确保建筑的功能性得到最大化的发挥。我们将充分理解农用抗生素项目的实际需求，合理布局各个功能区域，保证建筑在满足业务需求的同时，提供高效的工作环境。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在建筑设计中，我们将综合考虑建设和运营成本。通过精细的经济效益分析，确保设计方案在高效利用资源的同时，对农用抗生素项目的长期盈利能力有积极的贡献。</w:t>
      </w:r>
    </w:p>
    <w:p>
      <w:pPr>
        <w:pStyle w:val="Heading2"/>
        <w:ind w:firstLine="560" w:firstLineChars="200"/>
        <w:rPr>
          <w:rFonts w:ascii="仿宋" w:eastAsia="仿宋" w:hAnsi="仿宋" w:cs="仿宋" w:hint="eastAsia"/>
          <w:sz w:val="28"/>
          <w:lang w:eastAsia="zh-CN"/>
        </w:rPr>
      </w:pPr>
      <w:bookmarkStart w:id="7" w:name="_Toc29782"/>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用抗生素项目的土建工程设计中，我们将精准设定设计年限，结合农用抗生素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农用抗生素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3867"/>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农用抗生素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农用抗生素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农用抗生素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31361"/>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本期工程农用抗生素项目预计总建筑面积XXX平方米，其中：计容建筑面积XXX平方米，计划建筑工程投资XX万元，占农用抗生素项目总投资的XX%。</w:t>
      </w:r>
    </w:p>
    <w:p>
      <w:pPr>
        <w:pStyle w:val="Heading1"/>
        <w:ind w:firstLine="560" w:firstLineChars="200"/>
        <w:rPr>
          <w:rFonts w:ascii="仿宋" w:eastAsia="仿宋" w:hAnsi="仿宋" w:cs="仿宋" w:hint="eastAsia"/>
          <w:sz w:val="28"/>
          <w:lang w:eastAsia="zh-CN"/>
        </w:rPr>
      </w:pPr>
      <w:bookmarkStart w:id="10" w:name="_Toc7214"/>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1671"/>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农用抗生素项目的主要产品是XXXX，预计年产值为XXX万元。这一产品在市场中占据着重要的地位，其广泛的应用范围使得该农用抗生素项目的市场前景非常广阔。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农用抗生素项目的xxx产品作为重要的原材料之一，将在多个领域发挥关键作用。其在建筑、交通、能源等方面的广泛应用将为整个产业链提供强大的支持，形成产业协同效应。农用抗生素项目的年产值XXX万XXX万XXX万万元不仅反映了其在市场上的巨大潜力，更预示着它对国民经济的积极贡献。这种关联度高、涉及面广的产业关系，使得该农用抗生素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18191"/>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总征地面积为XXXX平方米，相当于约XX.XX亩，其中净用地面积为XXXX平方米，红线范围内相当于约XX.XX亩。这一用地规模充分考虑了农用抗生素项目的建设需求，保障了农用抗生素项目在合适的空间内得以充分发展。农用抗生素项目规划的总建筑面积为XXXX平方米，其中主体工程建设占XXXX平方米，计容建筑面积达XXXX平方米。预计建筑工程的投资将达到XXXX万元，为农用抗生素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计划购置的设备共计XXXX台（套），设备购置费用为XXXX万元。这一设备购置计划充分考虑到农用抗生素项目的生产需求和技术要求，确保了农用抗生素项目在生产运营中具备先进的技术装备和高效的生产能力。设备的合理配置将为农用抗生素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农用抗生素项目计划总投资为XXXX万元，预计年实现营业收入为XXXX万元。这一产能规模的设定旨在确保农用抗生素项目能够在投资与回报之间取得平衡，实现长期可持续的发展。农用抗生素项目的总投资充分考虑到各个方面的需求，包括用地建设、设备购置等多个环节，以确保农用抗生素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32180"/>
      <w:r>
        <w:rPr>
          <w:rFonts w:ascii="仿宋" w:eastAsia="仿宋" w:hAnsi="仿宋" w:cs="仿宋" w:hint="eastAsia"/>
          <w:sz w:val="28"/>
          <w:lang w:eastAsia="zh-CN"/>
        </w:rPr>
        <w:t>四、农用抗生素项目概论</w:t>
      </w:r>
      <w:bookmarkEnd w:id="13"/>
    </w:p>
    <w:p>
      <w:pPr>
        <w:pStyle w:val="Heading2"/>
        <w:rPr>
          <w:rFonts w:ascii="仿宋" w:eastAsia="仿宋" w:hAnsi="仿宋" w:cs="仿宋" w:hint="eastAsia"/>
          <w:lang w:eastAsia="zh-CN"/>
        </w:rPr>
      </w:pPr>
      <w:bookmarkStart w:id="14" w:name="_Toc19517"/>
      <w:r>
        <w:rPr>
          <w:rFonts w:ascii="仿宋" w:eastAsia="仿宋" w:hAnsi="仿宋" w:cs="仿宋" w:hint="eastAsia"/>
          <w:lang w:eastAsia="zh-CN"/>
        </w:rPr>
        <w:t>(一)、农用抗生素项目概况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起源追溯至对市场的深入洞察。市场的不断演变与变革为农用抗生素项目提供了难得的机遇。当前市场存在的需求缺口和变革的大环境共同构成了农用抗生素项目的背景。这个农用抗生素项目旨在充分利用市场机遇，填补行业中尚未满足的需求，为客户提供全新的解决方案。市场的变革和需求的增长使得这个农用抗生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农用抗生素项目名称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正式命名为农用抗生素。这个名称不仅仅是一个标识，更代表了农用抗生素项目的核心理念和愿景。它蕴含着农用抗生素项目所要解决问题的关键字，具有强烈的表达和辨识度，为农用抗生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农用抗生素项目目标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核心目标是提供一种全新、高效的解决方案，满足客户日益增长的需求。农用抗生素项目追求的不仅仅是满足市场需求，更是在市场中获得卓越的竞争优势。通过不断提升产品或服务的质量和创新水平，农用抗生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农用抗生素项目范围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全面涵盖了产品研发、制造、市场推广和售后服务，确保从产品设计到最终用户体验的全方位关注。这一全面的农用抗生素项目范围是为了确保农用抗生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农用抗生素项目时间表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农用抗生素项目计划在未来18个月内完成，包括研发、测试、市场试点和正式推出等不同阶段。这个时间表的合理设计是为了确保农用抗生素项目各个阶段的顺利推进，以便按时交付高质量的成果。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农用抗生素项目预算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农用抗生素项目总预算估算为XX百万美元，主要分配在研发、市场推广、人员培训和运营等方面。这一充足的预算为农用抗生素项目提供了充足的资源，确保农用抗生素项目在各个方面都能取得优异的表现。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农用抗生素项目风险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可能面临的风险包括市场接受度低、技术难题、竞争激烈等。农用抗生素项目团队已经制定了相应的风险应对计划，通过前瞻性的风险管理，确保农用抗生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农用抗生素项目团队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农用抗生素项目汇聚了一支经验丰富、多领域专业素养的核心团队，确保农用抗生素项目在各个方面都能拥有高水平的执行力。团队的协同作战是农用抗生素项目成功的关键因素之一。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1.9 农用抗生素项目背景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农用抗生素项目的背景根植于市场对更高效、创新产品的渴望，同时也受到科技发展对行业格局的深刻改变的影响。这为农用抗生素项目提供了广阔的发展空间和市场需求。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农用抗生素项目现状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截至目前，农用抗生素项目已完成市场调研和技术验证，取得了初步的成功。这为农用抗生素项目在未来的发展奠定了坚实的基础，为更远大的目标打下了坚实的基石。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4247"/>
      <w:r>
        <w:rPr>
          <w:rFonts w:ascii="仿宋" w:eastAsia="仿宋" w:hAnsi="仿宋" w:cs="仿宋" w:hint="eastAsia"/>
          <w:sz w:val="28"/>
          <w:lang w:eastAsia="zh-CN"/>
        </w:rPr>
        <w:t>(二)、农用抗生素项目目标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keyword》农用抗生素项目首要业务目标是在市场中占据有利地位，实现产品/服务的成功推广和销售。通过不断提升产品质量、创新性，农用抗生素项目追求成为行业中的领导者，赢得更多客户的青睐。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在科技迅速发展的时代，农用抗生素项目着眼于技术创新。通过持续的研发和技术升级，农用抗生素项目旨在推出更具创新性的产品或服务，以满足市场对新鲜、先进解决方案的需求。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为了建立可持续的客户关系，农用抗生素项目设定了客户满意度目标。通过提供卓越的产品质量和优质的客户服务，农用抗生素项目追求赢得客户的信任和忠诚度，确保他们的满意度达到行业领先水平。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农用抗生素项目注重社会责任和可持续发展。通过实施环保、社会责任农用抗生素项目，农用抗生素项目致力于在经济发展的同时保护环境，促进社会公平，实现可持续经营。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农用抗生素项目的团队是实现目标的核心驱动力。因此，农用抗生素项目设定了团队发展目标，包括提升团队成员的专业技能、培养领导力，以及搭建协同高效的团队工作氛围。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9482"/>
      <w:r>
        <w:rPr>
          <w:rFonts w:ascii="仿宋" w:eastAsia="仿宋" w:hAnsi="仿宋" w:cs="仿宋" w:hint="eastAsia"/>
          <w:sz w:val="28"/>
          <w:lang w:eastAsia="zh-CN"/>
        </w:rPr>
        <w:t>(三)、农用抗生素项目提出的理由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农用抗生素项目提出的理由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提出源于对市场机遇的深刻洞察。当前市场中存在的需求缺口和行业发展趋势表明，有巨大的商业机会等待被开发。通过准确捕捉市场机遇，农用抗生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理念基于对技术创新的信仰。通过持续的研发和技术投入，农用抗生素项目有望推出更具创新性的产品或服务。在科技飞速发展的当下，农用抗生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提出是为了增强企业的行业竞争力。通过提升产品或服务的质量和独特性，农用抗生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响应了消费者需求的变化。随着社会和科技的不断发展，消费者对产品和服务的需求也在发生变化。通过深入了解并及时回应消费者的新需求，农用抗生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农用抗生素项目的提出是企业战略发展规划的一部分。在面对日益激烈的市场竞争和不断变化的商业环境中，农用抗生素项目作为企业战略的一环，旨在为企业开辟新的增长领域，巩固企业在行业中的地位。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提出不仅仅是基于商业考量，还注重社会责任。通过推出环保、社会责任等方面的农用抗生素项目，农用抗生素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农用抗生素项目的提出反映了对利益相关者期望的关注。包括客户、员工、投资者等利益相关者在企业发展中都有着各自的期望，农用抗生素项目力求在满足这些期望的同时，取得更大的共赢。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28657"/>
      <w:r>
        <w:rPr>
          <w:rFonts w:ascii="仿宋" w:eastAsia="仿宋" w:hAnsi="仿宋" w:cs="仿宋" w:hint="eastAsia"/>
          <w:sz w:val="28"/>
          <w:lang w:eastAsia="zh-CN"/>
        </w:rPr>
        <w:t>(四)、农用抗生素项目意义</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在实施农用抗生素项目的过程中，我们不仅仅是在追逐商业成功，更是为企业和社会的多个层面创造了深远的意义。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抗生素项目的首要意义在于提升企业的市场竞争力。通过持续的创新和对产品质量的高标准要求，农用抗生素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农用抗生素项目的推进将促使行业技术水平的提升。通过引入先进技术和创新性解决方案，农用抗生素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农用抗生素项目不仅创造了大量就业机会，提高了就业水平，还注重社会责任和环保。通过参与社会公益事业和推动环保农用抗生素项目，农用抗生素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综合而言，农用抗生素项目意义重大，不仅推动了企业的发展，也为行业和社会的进步贡献了积极力量。这是一个全面而深刻的影响，将在未来产生可持续的正面效应。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8" w:name="_Toc12344"/>
      <w:r>
        <w:rPr>
          <w:rFonts w:ascii="仿宋" w:eastAsia="仿宋" w:hAnsi="仿宋" w:cs="仿宋" w:hint="eastAsia"/>
          <w:sz w:val="28"/>
          <w:lang w:eastAsia="zh-CN"/>
        </w:rPr>
        <w:t>(五)、农用抗生素项目背景</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在当今迅猛发展的商业环境中，农用抗生素项目的动因根植于对多方面因素的审慎考量。这个农用抗生素项目的提出并非孤立的决策，而是对企业所处背景深入思考的产物。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https://d.book118.com/438051003133006027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农用抗生素项目规划设计纲要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E9486D"/>
    <w:rsid w:val="6AE948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8051003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2024-01-18T09:47:00Z</dcterms:created>
  <dcterms:modified xsi:type="dcterms:W3CDTF">2024-01-18T09:47:49Z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5B717BD301894C9BAAA712C252F46347_11</vt:lpwstr>
  </property>
  <property fmtid="{D5CDD505-2E9C-101B-9397-08002B2CF9AE}" pid="3" name="KSOProductBuildVer">
    <vt:lpwstr>2052-12.1.0.16120</vt:lpwstr>
  </property>
</Properties>
</file>