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云安全服务项目规划设计蓝图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587" w:history="1">
        <w:r>
          <w:rPr>
            <w:rFonts w:ascii="仿宋" w:eastAsia="仿宋" w:hAnsi="仿宋" w:cs="仿宋" w:hint="eastAsia"/>
            <w:lang w:eastAsia="zh-CN"/>
          </w:rPr>
          <w:t>概论</w:t>
        </w:r>
        <w:r>
          <w:tab/>
        </w:r>
        <w:r>
          <w:fldChar w:fldCharType="begin"/>
        </w:r>
        <w:r>
          <w:instrText xml:space="preserve"> PAGEREF _Toc6587 \h </w:instrText>
        </w:r>
        <w:r>
          <w:fldChar w:fldCharType="separate"/>
        </w:r>
        <w:r>
          <w:t>3</w:t>
        </w:r>
        <w:r>
          <w:fldChar w:fldCharType="end"/>
        </w:r>
      </w:hyperlink>
    </w:p>
    <w:p>
      <w:pPr>
        <w:pStyle w:val="TOC1"/>
        <w:tabs>
          <w:tab w:val="right" w:leader="dot" w:pos="8306"/>
        </w:tabs>
      </w:pPr>
      <w:hyperlink w:anchor="_Toc15276" w:history="1">
        <w:r>
          <w:rPr>
            <w:rFonts w:ascii="仿宋" w:eastAsia="仿宋" w:hAnsi="仿宋" w:cs="仿宋" w:hint="eastAsia"/>
            <w:lang w:eastAsia="zh-CN"/>
          </w:rPr>
          <w:t>一、云安全服务项目绩效评估</w:t>
        </w:r>
        <w:r>
          <w:tab/>
        </w:r>
        <w:r>
          <w:fldChar w:fldCharType="begin"/>
        </w:r>
        <w:r>
          <w:instrText xml:space="preserve"> PAGEREF _Toc15276 \h </w:instrText>
        </w:r>
        <w:r>
          <w:fldChar w:fldCharType="separate"/>
        </w:r>
        <w:r>
          <w:t>3</w:t>
        </w:r>
        <w:r>
          <w:fldChar w:fldCharType="end"/>
        </w:r>
      </w:hyperlink>
    </w:p>
    <w:p>
      <w:pPr>
        <w:pStyle w:val="TOC2"/>
        <w:tabs>
          <w:tab w:val="right" w:leader="dot" w:pos="8306"/>
        </w:tabs>
      </w:pPr>
      <w:hyperlink w:anchor="_Toc5993" w:history="1">
        <w:r>
          <w:rPr>
            <w:rFonts w:ascii="仿宋" w:eastAsia="仿宋" w:hAnsi="仿宋" w:cs="仿宋" w:hint="eastAsia"/>
            <w:lang w:eastAsia="zh-CN"/>
          </w:rPr>
          <w:t>(一)、绩效评估指标</w:t>
        </w:r>
        <w:r>
          <w:tab/>
        </w:r>
        <w:r>
          <w:fldChar w:fldCharType="begin"/>
        </w:r>
        <w:r>
          <w:instrText xml:space="preserve"> PAGEREF _Toc5993 \h </w:instrText>
        </w:r>
        <w:r>
          <w:fldChar w:fldCharType="separate"/>
        </w:r>
        <w:r>
          <w:t>3</w:t>
        </w:r>
        <w:r>
          <w:fldChar w:fldCharType="end"/>
        </w:r>
      </w:hyperlink>
    </w:p>
    <w:p>
      <w:pPr>
        <w:pStyle w:val="TOC2"/>
        <w:tabs>
          <w:tab w:val="right" w:leader="dot" w:pos="8306"/>
        </w:tabs>
      </w:pPr>
      <w:hyperlink w:anchor="_Toc4534" w:history="1">
        <w:r>
          <w:rPr>
            <w:rFonts w:ascii="仿宋" w:eastAsia="仿宋" w:hAnsi="仿宋" w:cs="仿宋" w:hint="eastAsia"/>
            <w:lang w:eastAsia="zh-CN"/>
          </w:rPr>
          <w:t>(二)、绩效评估方法</w:t>
        </w:r>
        <w:r>
          <w:tab/>
        </w:r>
        <w:r>
          <w:fldChar w:fldCharType="begin"/>
        </w:r>
        <w:r>
          <w:instrText xml:space="preserve"> PAGEREF _Toc4534 \h </w:instrText>
        </w:r>
        <w:r>
          <w:fldChar w:fldCharType="separate"/>
        </w:r>
        <w:r>
          <w:t>4</w:t>
        </w:r>
        <w:r>
          <w:fldChar w:fldCharType="end"/>
        </w:r>
      </w:hyperlink>
    </w:p>
    <w:p>
      <w:pPr>
        <w:pStyle w:val="TOC2"/>
        <w:tabs>
          <w:tab w:val="right" w:leader="dot" w:pos="8306"/>
        </w:tabs>
      </w:pPr>
      <w:hyperlink w:anchor="_Toc17333" w:history="1">
        <w:r>
          <w:rPr>
            <w:rFonts w:ascii="仿宋" w:eastAsia="仿宋" w:hAnsi="仿宋" w:cs="仿宋" w:hint="eastAsia"/>
            <w:lang w:eastAsia="zh-CN"/>
          </w:rPr>
          <w:t>(三)、绩效评估周期</w:t>
        </w:r>
        <w:r>
          <w:tab/>
        </w:r>
        <w:r>
          <w:fldChar w:fldCharType="begin"/>
        </w:r>
        <w:r>
          <w:instrText xml:space="preserve"> PAGEREF _Toc17333 \h </w:instrText>
        </w:r>
        <w:r>
          <w:fldChar w:fldCharType="separate"/>
        </w:r>
        <w:r>
          <w:t>5</w:t>
        </w:r>
        <w:r>
          <w:fldChar w:fldCharType="end"/>
        </w:r>
      </w:hyperlink>
    </w:p>
    <w:p>
      <w:pPr>
        <w:pStyle w:val="TOC1"/>
        <w:tabs>
          <w:tab w:val="right" w:leader="dot" w:pos="8306"/>
        </w:tabs>
      </w:pPr>
      <w:hyperlink w:anchor="_Toc11960" w:history="1">
        <w:r>
          <w:rPr>
            <w:rFonts w:ascii="仿宋" w:eastAsia="仿宋" w:hAnsi="仿宋" w:cs="仿宋" w:hint="eastAsia"/>
            <w:lang w:eastAsia="zh-CN"/>
          </w:rPr>
          <w:t>二、云安全服务项目土建工程</w:t>
        </w:r>
        <w:r>
          <w:tab/>
        </w:r>
        <w:r>
          <w:fldChar w:fldCharType="begin"/>
        </w:r>
        <w:r>
          <w:instrText xml:space="preserve"> PAGEREF _Toc11960 \h </w:instrText>
        </w:r>
        <w:r>
          <w:fldChar w:fldCharType="separate"/>
        </w:r>
        <w:r>
          <w:t>6</w:t>
        </w:r>
        <w:r>
          <w:fldChar w:fldCharType="end"/>
        </w:r>
      </w:hyperlink>
    </w:p>
    <w:p>
      <w:pPr>
        <w:pStyle w:val="TOC2"/>
        <w:tabs>
          <w:tab w:val="right" w:leader="dot" w:pos="8306"/>
        </w:tabs>
      </w:pPr>
      <w:hyperlink w:anchor="_Toc32668" w:history="1">
        <w:r>
          <w:rPr>
            <w:rFonts w:ascii="仿宋" w:eastAsia="仿宋" w:hAnsi="仿宋" w:cs="仿宋" w:hint="eastAsia"/>
            <w:lang w:eastAsia="zh-CN"/>
          </w:rPr>
          <w:t>(一)、建筑工程设计原则</w:t>
        </w:r>
        <w:r>
          <w:tab/>
        </w:r>
        <w:r>
          <w:fldChar w:fldCharType="begin"/>
        </w:r>
        <w:r>
          <w:instrText xml:space="preserve"> PAGEREF _Toc32668 \h </w:instrText>
        </w:r>
        <w:r>
          <w:fldChar w:fldCharType="separate"/>
        </w:r>
        <w:r>
          <w:t>6</w:t>
        </w:r>
        <w:r>
          <w:fldChar w:fldCharType="end"/>
        </w:r>
      </w:hyperlink>
    </w:p>
    <w:p>
      <w:pPr>
        <w:pStyle w:val="TOC2"/>
        <w:tabs>
          <w:tab w:val="right" w:leader="dot" w:pos="8306"/>
        </w:tabs>
      </w:pPr>
      <w:hyperlink w:anchor="_Toc22614" w:history="1">
        <w:r>
          <w:rPr>
            <w:rFonts w:ascii="仿宋" w:eastAsia="仿宋" w:hAnsi="仿宋" w:cs="仿宋" w:hint="eastAsia"/>
            <w:lang w:eastAsia="zh-CN"/>
          </w:rPr>
          <w:t>(二)、土建工程设计年限及安全等级</w:t>
        </w:r>
        <w:r>
          <w:tab/>
        </w:r>
        <w:r>
          <w:fldChar w:fldCharType="begin"/>
        </w:r>
        <w:r>
          <w:instrText xml:space="preserve"> PAGEREF _Toc22614 \h </w:instrText>
        </w:r>
        <w:r>
          <w:fldChar w:fldCharType="separate"/>
        </w:r>
        <w:r>
          <w:t>7</w:t>
        </w:r>
        <w:r>
          <w:fldChar w:fldCharType="end"/>
        </w:r>
      </w:hyperlink>
    </w:p>
    <w:p>
      <w:pPr>
        <w:pStyle w:val="TOC2"/>
        <w:tabs>
          <w:tab w:val="right" w:leader="dot" w:pos="8306"/>
        </w:tabs>
      </w:pPr>
      <w:hyperlink w:anchor="_Toc10347" w:history="1">
        <w:r>
          <w:rPr>
            <w:rFonts w:ascii="仿宋" w:eastAsia="仿宋" w:hAnsi="仿宋" w:cs="仿宋" w:hint="eastAsia"/>
            <w:lang w:eastAsia="zh-CN"/>
          </w:rPr>
          <w:t>(三)、建筑工程设计总体要求</w:t>
        </w:r>
        <w:r>
          <w:tab/>
        </w:r>
        <w:r>
          <w:fldChar w:fldCharType="begin"/>
        </w:r>
        <w:r>
          <w:instrText xml:space="preserve"> PAGEREF _Toc10347 \h </w:instrText>
        </w:r>
        <w:r>
          <w:fldChar w:fldCharType="separate"/>
        </w:r>
        <w:r>
          <w:t>9</w:t>
        </w:r>
        <w:r>
          <w:fldChar w:fldCharType="end"/>
        </w:r>
      </w:hyperlink>
    </w:p>
    <w:p>
      <w:pPr>
        <w:pStyle w:val="TOC2"/>
        <w:tabs>
          <w:tab w:val="right" w:leader="dot" w:pos="8306"/>
        </w:tabs>
      </w:pPr>
      <w:hyperlink w:anchor="_Toc13331" w:history="1">
        <w:r>
          <w:rPr>
            <w:rFonts w:ascii="仿宋" w:eastAsia="仿宋" w:hAnsi="仿宋" w:cs="仿宋" w:hint="eastAsia"/>
            <w:lang w:eastAsia="zh-CN"/>
          </w:rPr>
          <w:t>(四)、土建工程建设指标</w:t>
        </w:r>
        <w:r>
          <w:tab/>
        </w:r>
        <w:r>
          <w:fldChar w:fldCharType="begin"/>
        </w:r>
        <w:r>
          <w:instrText xml:space="preserve"> PAGEREF _Toc13331 \h </w:instrText>
        </w:r>
        <w:r>
          <w:fldChar w:fldCharType="separate"/>
        </w:r>
        <w:r>
          <w:t>9</w:t>
        </w:r>
        <w:r>
          <w:fldChar w:fldCharType="end"/>
        </w:r>
      </w:hyperlink>
    </w:p>
    <w:p>
      <w:pPr>
        <w:pStyle w:val="TOC1"/>
        <w:tabs>
          <w:tab w:val="right" w:leader="dot" w:pos="8306"/>
        </w:tabs>
      </w:pPr>
      <w:hyperlink w:anchor="_Toc15700" w:history="1">
        <w:r>
          <w:rPr>
            <w:rFonts w:ascii="仿宋" w:eastAsia="仿宋" w:hAnsi="仿宋" w:cs="仿宋" w:hint="eastAsia"/>
            <w:lang w:eastAsia="zh-CN"/>
          </w:rPr>
          <w:t>三、云安全服务项目建设单位说明</w:t>
        </w:r>
        <w:r>
          <w:tab/>
        </w:r>
        <w:r>
          <w:fldChar w:fldCharType="begin"/>
        </w:r>
        <w:r>
          <w:instrText xml:space="preserve"> PAGEREF _Toc15700 \h </w:instrText>
        </w:r>
        <w:r>
          <w:fldChar w:fldCharType="separate"/>
        </w:r>
        <w:r>
          <w:t>9</w:t>
        </w:r>
        <w:r>
          <w:fldChar w:fldCharType="end"/>
        </w:r>
      </w:hyperlink>
    </w:p>
    <w:p>
      <w:pPr>
        <w:pStyle w:val="TOC2"/>
        <w:tabs>
          <w:tab w:val="right" w:leader="dot" w:pos="8306"/>
        </w:tabs>
      </w:pPr>
      <w:hyperlink w:anchor="_Toc32017" w:history="1">
        <w:r>
          <w:rPr>
            <w:rFonts w:ascii="仿宋" w:eastAsia="仿宋" w:hAnsi="仿宋" w:cs="仿宋" w:hint="eastAsia"/>
            <w:lang w:eastAsia="zh-CN"/>
          </w:rPr>
          <w:t>(一)、云安全服务项目承办单位基本情况</w:t>
        </w:r>
        <w:r>
          <w:tab/>
        </w:r>
        <w:r>
          <w:fldChar w:fldCharType="begin"/>
        </w:r>
        <w:r>
          <w:instrText xml:space="preserve"> PAGEREF _Toc32017 \h </w:instrText>
        </w:r>
        <w:r>
          <w:fldChar w:fldCharType="separate"/>
        </w:r>
        <w:r>
          <w:t>9</w:t>
        </w:r>
        <w:r>
          <w:fldChar w:fldCharType="end"/>
        </w:r>
      </w:hyperlink>
    </w:p>
    <w:p>
      <w:pPr>
        <w:pStyle w:val="TOC2"/>
        <w:tabs>
          <w:tab w:val="right" w:leader="dot" w:pos="8306"/>
        </w:tabs>
      </w:pPr>
      <w:hyperlink w:anchor="_Toc19143" w:history="1">
        <w:r>
          <w:rPr>
            <w:rFonts w:ascii="仿宋" w:eastAsia="仿宋" w:hAnsi="仿宋" w:cs="仿宋" w:hint="eastAsia"/>
            <w:lang w:eastAsia="zh-CN"/>
          </w:rPr>
          <w:t>(二)、公司经济效益分析</w:t>
        </w:r>
        <w:r>
          <w:tab/>
        </w:r>
        <w:r>
          <w:fldChar w:fldCharType="begin"/>
        </w:r>
        <w:r>
          <w:instrText xml:space="preserve"> PAGEREF _Toc19143 \h </w:instrText>
        </w:r>
        <w:r>
          <w:fldChar w:fldCharType="separate"/>
        </w:r>
        <w:r>
          <w:t>10</w:t>
        </w:r>
        <w:r>
          <w:fldChar w:fldCharType="end"/>
        </w:r>
      </w:hyperlink>
    </w:p>
    <w:p>
      <w:pPr>
        <w:pStyle w:val="TOC1"/>
        <w:tabs>
          <w:tab w:val="right" w:leader="dot" w:pos="8306"/>
        </w:tabs>
      </w:pPr>
      <w:hyperlink w:anchor="_Toc7313" w:history="1">
        <w:r>
          <w:rPr>
            <w:rFonts w:ascii="仿宋" w:eastAsia="仿宋" w:hAnsi="仿宋" w:cs="仿宋" w:hint="eastAsia"/>
            <w:lang w:eastAsia="zh-CN"/>
          </w:rPr>
          <w:t>四、云安全服务项目选址可行性分析</w:t>
        </w:r>
        <w:r>
          <w:tab/>
        </w:r>
        <w:r>
          <w:fldChar w:fldCharType="begin"/>
        </w:r>
        <w:r>
          <w:instrText xml:space="preserve"> PAGEREF _Toc7313 \h </w:instrText>
        </w:r>
        <w:r>
          <w:fldChar w:fldCharType="separate"/>
        </w:r>
        <w:r>
          <w:t>11</w:t>
        </w:r>
        <w:r>
          <w:fldChar w:fldCharType="end"/>
        </w:r>
      </w:hyperlink>
    </w:p>
    <w:p>
      <w:pPr>
        <w:pStyle w:val="TOC2"/>
        <w:tabs>
          <w:tab w:val="right" w:leader="dot" w:pos="8306"/>
        </w:tabs>
      </w:pPr>
      <w:hyperlink w:anchor="_Toc4453" w:history="1">
        <w:r>
          <w:rPr>
            <w:rFonts w:ascii="仿宋" w:eastAsia="仿宋" w:hAnsi="仿宋" w:cs="仿宋" w:hint="eastAsia"/>
            <w:lang w:eastAsia="zh-CN"/>
          </w:rPr>
          <w:t>(一)、云安全服务项目选址</w:t>
        </w:r>
        <w:r>
          <w:tab/>
        </w:r>
        <w:r>
          <w:fldChar w:fldCharType="begin"/>
        </w:r>
        <w:r>
          <w:instrText xml:space="preserve"> PAGEREF _Toc4453 \h </w:instrText>
        </w:r>
        <w:r>
          <w:fldChar w:fldCharType="separate"/>
        </w:r>
        <w:r>
          <w:t>11</w:t>
        </w:r>
        <w:r>
          <w:fldChar w:fldCharType="end"/>
        </w:r>
      </w:hyperlink>
    </w:p>
    <w:p>
      <w:pPr>
        <w:pStyle w:val="TOC2"/>
        <w:tabs>
          <w:tab w:val="right" w:leader="dot" w:pos="8306"/>
        </w:tabs>
      </w:pPr>
      <w:hyperlink w:anchor="_Toc25474" w:history="1">
        <w:r>
          <w:rPr>
            <w:rFonts w:ascii="仿宋" w:eastAsia="仿宋" w:hAnsi="仿宋" w:cs="仿宋" w:hint="eastAsia"/>
            <w:lang w:eastAsia="zh-CN"/>
          </w:rPr>
          <w:t>(二)、用地控制指标</w:t>
        </w:r>
        <w:r>
          <w:tab/>
        </w:r>
        <w:r>
          <w:fldChar w:fldCharType="begin"/>
        </w:r>
        <w:r>
          <w:instrText xml:space="preserve"> PAGEREF _Toc25474 \h </w:instrText>
        </w:r>
        <w:r>
          <w:fldChar w:fldCharType="separate"/>
        </w:r>
        <w:r>
          <w:t>11</w:t>
        </w:r>
        <w:r>
          <w:fldChar w:fldCharType="end"/>
        </w:r>
      </w:hyperlink>
    </w:p>
    <w:p>
      <w:pPr>
        <w:pStyle w:val="TOC2"/>
        <w:tabs>
          <w:tab w:val="right" w:leader="dot" w:pos="8306"/>
        </w:tabs>
      </w:pPr>
      <w:hyperlink w:anchor="_Toc19917" w:history="1">
        <w:r>
          <w:rPr>
            <w:rFonts w:ascii="仿宋" w:eastAsia="仿宋" w:hAnsi="仿宋" w:cs="仿宋" w:hint="eastAsia"/>
            <w:lang w:eastAsia="zh-CN"/>
          </w:rPr>
          <w:t>(三)、节约用地措施</w:t>
        </w:r>
        <w:r>
          <w:tab/>
        </w:r>
        <w:r>
          <w:fldChar w:fldCharType="begin"/>
        </w:r>
        <w:r>
          <w:instrText xml:space="preserve"> PAGEREF _Toc19917 \h </w:instrText>
        </w:r>
        <w:r>
          <w:fldChar w:fldCharType="separate"/>
        </w:r>
        <w:r>
          <w:t>13</w:t>
        </w:r>
        <w:r>
          <w:fldChar w:fldCharType="end"/>
        </w:r>
      </w:hyperlink>
    </w:p>
    <w:p>
      <w:pPr>
        <w:pStyle w:val="TOC2"/>
        <w:tabs>
          <w:tab w:val="right" w:leader="dot" w:pos="8306"/>
        </w:tabs>
      </w:pPr>
      <w:hyperlink w:anchor="_Toc21940" w:history="1">
        <w:r>
          <w:rPr>
            <w:rFonts w:ascii="仿宋" w:eastAsia="仿宋" w:hAnsi="仿宋" w:cs="仿宋" w:hint="eastAsia"/>
            <w:lang w:eastAsia="zh-CN"/>
          </w:rPr>
          <w:t>(四)、总图布置方案</w:t>
        </w:r>
        <w:r>
          <w:tab/>
        </w:r>
        <w:r>
          <w:fldChar w:fldCharType="begin"/>
        </w:r>
        <w:r>
          <w:instrText xml:space="preserve"> PAGEREF _Toc21940 \h </w:instrText>
        </w:r>
        <w:r>
          <w:fldChar w:fldCharType="separate"/>
        </w:r>
        <w:r>
          <w:t>14</w:t>
        </w:r>
        <w:r>
          <w:fldChar w:fldCharType="end"/>
        </w:r>
      </w:hyperlink>
    </w:p>
    <w:p>
      <w:pPr>
        <w:pStyle w:val="TOC2"/>
        <w:tabs>
          <w:tab w:val="right" w:leader="dot" w:pos="8306"/>
        </w:tabs>
      </w:pPr>
      <w:hyperlink w:anchor="_Toc28565" w:history="1">
        <w:r>
          <w:rPr>
            <w:rFonts w:ascii="仿宋" w:eastAsia="仿宋" w:hAnsi="仿宋" w:cs="仿宋" w:hint="eastAsia"/>
            <w:lang w:eastAsia="zh-CN"/>
          </w:rPr>
          <w:t>(五)、选址综合评价</w:t>
        </w:r>
        <w:r>
          <w:tab/>
        </w:r>
        <w:r>
          <w:fldChar w:fldCharType="begin"/>
        </w:r>
        <w:r>
          <w:instrText xml:space="preserve"> PAGEREF _Toc28565 \h </w:instrText>
        </w:r>
        <w:r>
          <w:fldChar w:fldCharType="separate"/>
        </w:r>
        <w:r>
          <w:t>15</w:t>
        </w:r>
        <w:r>
          <w:fldChar w:fldCharType="end"/>
        </w:r>
      </w:hyperlink>
    </w:p>
    <w:p>
      <w:pPr>
        <w:pStyle w:val="TOC1"/>
        <w:tabs>
          <w:tab w:val="right" w:leader="dot" w:pos="8306"/>
        </w:tabs>
      </w:pPr>
      <w:hyperlink w:anchor="_Toc15201" w:history="1">
        <w:r>
          <w:rPr>
            <w:rFonts w:ascii="仿宋" w:eastAsia="仿宋" w:hAnsi="仿宋" w:cs="仿宋" w:hint="eastAsia"/>
            <w:lang w:eastAsia="zh-CN"/>
          </w:rPr>
          <w:t>五、云安全服务项目危机管理</w:t>
        </w:r>
        <w:r>
          <w:tab/>
        </w:r>
        <w:r>
          <w:fldChar w:fldCharType="begin"/>
        </w:r>
        <w:r>
          <w:instrText xml:space="preserve"> PAGEREF _Toc15201 \h </w:instrText>
        </w:r>
        <w:r>
          <w:fldChar w:fldCharType="separate"/>
        </w:r>
        <w:r>
          <w:t>16</w:t>
        </w:r>
        <w:r>
          <w:fldChar w:fldCharType="end"/>
        </w:r>
      </w:hyperlink>
    </w:p>
    <w:p>
      <w:pPr>
        <w:pStyle w:val="TOC2"/>
        <w:tabs>
          <w:tab w:val="right" w:leader="dot" w:pos="8306"/>
        </w:tabs>
      </w:pPr>
      <w:hyperlink w:anchor="_Toc16674" w:history="1">
        <w:r>
          <w:rPr>
            <w:rFonts w:ascii="仿宋" w:eastAsia="仿宋" w:hAnsi="仿宋" w:cs="仿宋" w:hint="eastAsia"/>
            <w:lang w:eastAsia="zh-CN"/>
          </w:rPr>
          <w:t>(一)、危机预警与识别</w:t>
        </w:r>
        <w:r>
          <w:tab/>
        </w:r>
        <w:r>
          <w:fldChar w:fldCharType="begin"/>
        </w:r>
        <w:r>
          <w:instrText xml:space="preserve"> PAGEREF _Toc16674 \h </w:instrText>
        </w:r>
        <w:r>
          <w:fldChar w:fldCharType="separate"/>
        </w:r>
        <w:r>
          <w:t>16</w:t>
        </w:r>
        <w:r>
          <w:fldChar w:fldCharType="end"/>
        </w:r>
      </w:hyperlink>
    </w:p>
    <w:p>
      <w:pPr>
        <w:pStyle w:val="TOC2"/>
        <w:tabs>
          <w:tab w:val="right" w:leader="dot" w:pos="8306"/>
        </w:tabs>
      </w:pPr>
      <w:hyperlink w:anchor="_Toc5155" w:history="1">
        <w:r>
          <w:rPr>
            <w:rFonts w:ascii="仿宋" w:eastAsia="仿宋" w:hAnsi="仿宋" w:cs="仿宋" w:hint="eastAsia"/>
            <w:lang w:eastAsia="zh-CN"/>
          </w:rPr>
          <w:t>(二)、危机应对与恢复</w:t>
        </w:r>
        <w:r>
          <w:tab/>
        </w:r>
        <w:r>
          <w:fldChar w:fldCharType="begin"/>
        </w:r>
        <w:r>
          <w:instrText xml:space="preserve"> PAGEREF _Toc5155 \h </w:instrText>
        </w:r>
        <w:r>
          <w:fldChar w:fldCharType="separate"/>
        </w:r>
        <w:r>
          <w:t>17</w:t>
        </w:r>
        <w:r>
          <w:fldChar w:fldCharType="end"/>
        </w:r>
      </w:hyperlink>
    </w:p>
    <w:p>
      <w:pPr>
        <w:pStyle w:val="TOC1"/>
        <w:tabs>
          <w:tab w:val="right" w:leader="dot" w:pos="8306"/>
        </w:tabs>
      </w:pPr>
      <w:hyperlink w:anchor="_Toc20294" w:history="1">
        <w:r>
          <w:rPr>
            <w:rFonts w:ascii="仿宋" w:eastAsia="仿宋" w:hAnsi="仿宋" w:cs="仿宋" w:hint="eastAsia"/>
            <w:lang w:eastAsia="zh-CN"/>
          </w:rPr>
          <w:t>六、云安全服务项目概论</w:t>
        </w:r>
        <w:r>
          <w:tab/>
        </w:r>
        <w:r>
          <w:fldChar w:fldCharType="begin"/>
        </w:r>
        <w:r>
          <w:instrText xml:space="preserve"> PAGEREF _Toc20294 \h </w:instrText>
        </w:r>
        <w:r>
          <w:fldChar w:fldCharType="separate"/>
        </w:r>
        <w:r>
          <w:t>19</w:t>
        </w:r>
        <w:r>
          <w:fldChar w:fldCharType="end"/>
        </w:r>
      </w:hyperlink>
    </w:p>
    <w:p>
      <w:pPr>
        <w:pStyle w:val="TOC2"/>
        <w:tabs>
          <w:tab w:val="right" w:leader="dot" w:pos="8306"/>
        </w:tabs>
      </w:pPr>
      <w:hyperlink w:anchor="_Toc7836" w:history="1">
        <w:r>
          <w:rPr>
            <w:rFonts w:ascii="仿宋" w:eastAsia="仿宋" w:hAnsi="仿宋" w:cs="仿宋" w:hint="eastAsia"/>
            <w:lang w:eastAsia="zh-CN"/>
          </w:rPr>
          <w:t>(一)、云安全服务项目概况</w:t>
        </w:r>
        <w:r>
          <w:tab/>
        </w:r>
        <w:r>
          <w:fldChar w:fldCharType="begin"/>
        </w:r>
        <w:r>
          <w:instrText xml:space="preserve"> PAGEREF _Toc7836 \h </w:instrText>
        </w:r>
        <w:r>
          <w:fldChar w:fldCharType="separate"/>
        </w:r>
        <w:r>
          <w:t>19</w:t>
        </w:r>
        <w:r>
          <w:fldChar w:fldCharType="end"/>
        </w:r>
      </w:hyperlink>
    </w:p>
    <w:p>
      <w:pPr>
        <w:pStyle w:val="TOC2"/>
        <w:tabs>
          <w:tab w:val="right" w:leader="dot" w:pos="8306"/>
        </w:tabs>
      </w:pPr>
      <w:hyperlink w:anchor="_Toc5835" w:history="1">
        <w:r>
          <w:rPr>
            <w:rFonts w:ascii="仿宋" w:eastAsia="仿宋" w:hAnsi="仿宋" w:cs="仿宋" w:hint="eastAsia"/>
            <w:lang w:eastAsia="zh-CN"/>
          </w:rPr>
          <w:t>(二)、云安全服务项目目标</w:t>
        </w:r>
        <w:r>
          <w:tab/>
        </w:r>
        <w:r>
          <w:fldChar w:fldCharType="begin"/>
        </w:r>
        <w:r>
          <w:instrText xml:space="preserve"> PAGEREF _Toc5835 \h </w:instrText>
        </w:r>
        <w:r>
          <w:fldChar w:fldCharType="separate"/>
        </w:r>
        <w:r>
          <w:t>21</w:t>
        </w:r>
        <w:r>
          <w:fldChar w:fldCharType="end"/>
        </w:r>
      </w:hyperlink>
    </w:p>
    <w:p>
      <w:pPr>
        <w:pStyle w:val="TOC2"/>
        <w:tabs>
          <w:tab w:val="right" w:leader="dot" w:pos="8306"/>
        </w:tabs>
      </w:pPr>
      <w:hyperlink w:anchor="_Toc599" w:history="1">
        <w:r>
          <w:rPr>
            <w:rFonts w:ascii="仿宋" w:eastAsia="仿宋" w:hAnsi="仿宋" w:cs="仿宋" w:hint="eastAsia"/>
            <w:lang w:eastAsia="zh-CN"/>
          </w:rPr>
          <w:t>(三)、云安全服务项目提出的理由</w:t>
        </w:r>
        <w:r>
          <w:tab/>
        </w:r>
        <w:r>
          <w:fldChar w:fldCharType="begin"/>
        </w:r>
        <w:r>
          <w:instrText xml:space="preserve"> PAGEREF _Toc599 \h </w:instrText>
        </w:r>
        <w:r>
          <w:fldChar w:fldCharType="separate"/>
        </w:r>
        <w:r>
          <w:t>22</w:t>
        </w:r>
        <w:r>
          <w:fldChar w:fldCharType="end"/>
        </w:r>
      </w:hyperlink>
    </w:p>
    <w:p>
      <w:pPr>
        <w:pStyle w:val="TOC2"/>
        <w:tabs>
          <w:tab w:val="right" w:leader="dot" w:pos="8306"/>
        </w:tabs>
      </w:pPr>
      <w:hyperlink w:anchor="_Toc28501" w:history="1">
        <w:r>
          <w:rPr>
            <w:rFonts w:ascii="仿宋" w:eastAsia="仿宋" w:hAnsi="仿宋" w:cs="仿宋" w:hint="eastAsia"/>
            <w:lang w:eastAsia="zh-CN"/>
          </w:rPr>
          <w:t>(四)、云安全服务项目意义</w:t>
        </w:r>
        <w:r>
          <w:tab/>
        </w:r>
        <w:r>
          <w:fldChar w:fldCharType="begin"/>
        </w:r>
        <w:r>
          <w:instrText xml:space="preserve"> PAGEREF _Toc28501 \h </w:instrText>
        </w:r>
        <w:r>
          <w:fldChar w:fldCharType="separate"/>
        </w:r>
        <w:r>
          <w:t>23</w:t>
        </w:r>
        <w:r>
          <w:fldChar w:fldCharType="end"/>
        </w:r>
      </w:hyperlink>
    </w:p>
    <w:p>
      <w:pPr>
        <w:pStyle w:val="TOC2"/>
        <w:tabs>
          <w:tab w:val="right" w:leader="dot" w:pos="8306"/>
        </w:tabs>
      </w:pPr>
      <w:hyperlink w:anchor="_Toc21929" w:history="1">
        <w:r>
          <w:rPr>
            <w:rFonts w:ascii="仿宋" w:eastAsia="仿宋" w:hAnsi="仿宋" w:cs="仿宋" w:hint="eastAsia"/>
            <w:lang w:eastAsia="zh-CN"/>
          </w:rPr>
          <w:t>(五)、云安全服务项目背景</w:t>
        </w:r>
        <w:r>
          <w:tab/>
        </w:r>
        <w:r>
          <w:fldChar w:fldCharType="begin"/>
        </w:r>
        <w:r>
          <w:instrText xml:space="preserve"> PAGEREF _Toc21929 \h </w:instrText>
        </w:r>
        <w:r>
          <w:fldChar w:fldCharType="separate"/>
        </w:r>
        <w:r>
          <w:t>24</w:t>
        </w:r>
        <w:r>
          <w:fldChar w:fldCharType="end"/>
        </w:r>
      </w:hyperlink>
    </w:p>
    <w:p>
      <w:pPr>
        <w:pStyle w:val="TOC1"/>
        <w:tabs>
          <w:tab w:val="right" w:leader="dot" w:pos="8306"/>
        </w:tabs>
      </w:pPr>
      <w:hyperlink w:anchor="_Toc9784" w:history="1">
        <w:r>
          <w:rPr>
            <w:rFonts w:ascii="仿宋" w:eastAsia="仿宋" w:hAnsi="仿宋" w:cs="仿宋" w:hint="eastAsia"/>
            <w:lang w:eastAsia="zh-CN"/>
          </w:rPr>
          <w:t>七、云安全服务项目风险管理</w:t>
        </w:r>
        <w:r>
          <w:tab/>
        </w:r>
        <w:r>
          <w:fldChar w:fldCharType="begin"/>
        </w:r>
        <w:r>
          <w:instrText xml:space="preserve"> PAGEREF _Toc9784 \h </w:instrText>
        </w:r>
        <w:r>
          <w:fldChar w:fldCharType="separate"/>
        </w:r>
        <w:r>
          <w:t>25</w:t>
        </w:r>
        <w:r>
          <w:fldChar w:fldCharType="end"/>
        </w:r>
      </w:hyperlink>
    </w:p>
    <w:p>
      <w:pPr>
        <w:pStyle w:val="TOC2"/>
        <w:tabs>
          <w:tab w:val="right" w:leader="dot" w:pos="8306"/>
        </w:tabs>
      </w:pPr>
      <w:hyperlink w:anchor="_Toc18328" w:history="1">
        <w:r>
          <w:rPr>
            <w:rFonts w:ascii="仿宋" w:eastAsia="仿宋" w:hAnsi="仿宋" w:cs="仿宋" w:hint="eastAsia"/>
            <w:lang w:eastAsia="zh-CN"/>
          </w:rPr>
          <w:t>(一)、风险识别与评估</w:t>
        </w:r>
        <w:r>
          <w:tab/>
        </w:r>
        <w:r>
          <w:fldChar w:fldCharType="begin"/>
        </w:r>
        <w:r>
          <w:instrText xml:space="preserve"> PAGEREF _Toc18328 \h </w:instrText>
        </w:r>
        <w:r>
          <w:fldChar w:fldCharType="separate"/>
        </w:r>
        <w:r>
          <w:t>25</w:t>
        </w:r>
        <w:r>
          <w:fldChar w:fldCharType="end"/>
        </w:r>
      </w:hyperlink>
    </w:p>
    <w:p>
      <w:pPr>
        <w:pStyle w:val="TOC2"/>
        <w:tabs>
          <w:tab w:val="right" w:leader="dot" w:pos="8306"/>
        </w:tabs>
      </w:pPr>
      <w:hyperlink w:anchor="_Toc4417" w:history="1">
        <w:r>
          <w:rPr>
            <w:rFonts w:ascii="仿宋" w:eastAsia="仿宋" w:hAnsi="仿宋" w:cs="仿宋" w:hint="eastAsia"/>
            <w:lang w:eastAsia="zh-CN"/>
          </w:rPr>
          <w:t>(二)、风险应对策略</w:t>
        </w:r>
        <w:r>
          <w:tab/>
        </w:r>
        <w:r>
          <w:fldChar w:fldCharType="begin"/>
        </w:r>
        <w:r>
          <w:instrText xml:space="preserve"> PAGEREF _Toc4417 \h </w:instrText>
        </w:r>
        <w:r>
          <w:fldChar w:fldCharType="separate"/>
        </w:r>
        <w:r>
          <w:t>26</w:t>
        </w:r>
        <w:r>
          <w:fldChar w:fldCharType="end"/>
        </w:r>
      </w:hyperlink>
    </w:p>
    <w:p>
      <w:pPr>
        <w:pStyle w:val="TOC2"/>
        <w:tabs>
          <w:tab w:val="right" w:leader="dot" w:pos="8306"/>
        </w:tabs>
      </w:pPr>
      <w:hyperlink w:anchor="_Toc13850" w:history="1">
        <w:r>
          <w:rPr>
            <w:rFonts w:ascii="仿宋" w:eastAsia="仿宋" w:hAnsi="仿宋" w:cs="仿宋" w:hint="eastAsia"/>
            <w:lang w:eastAsia="zh-CN"/>
          </w:rPr>
          <w:t>(三)、风险监控与控制</w:t>
        </w:r>
        <w:r>
          <w:tab/>
        </w:r>
        <w:r>
          <w:fldChar w:fldCharType="begin"/>
        </w:r>
        <w:r>
          <w:instrText xml:space="preserve"> PAGEREF _Toc13850 \h </w:instrText>
        </w:r>
        <w:r>
          <w:fldChar w:fldCharType="separate"/>
        </w:r>
        <w:r>
          <w:t>28</w:t>
        </w:r>
        <w:r>
          <w:fldChar w:fldCharType="end"/>
        </w:r>
      </w:hyperlink>
    </w:p>
    <w:p>
      <w:pPr>
        <w:pStyle w:val="TOC1"/>
        <w:tabs>
          <w:tab w:val="right" w:leader="dot" w:pos="8306"/>
        </w:tabs>
      </w:pPr>
      <w:hyperlink w:anchor="_Toc24705" w:history="1">
        <w:r>
          <w:rPr>
            <w:rFonts w:ascii="仿宋" w:eastAsia="仿宋" w:hAnsi="仿宋" w:cs="仿宋" w:hint="eastAsia"/>
            <w:lang w:eastAsia="zh-CN"/>
          </w:rPr>
          <w:t>八、云安全服务项目创新与研发</w:t>
        </w:r>
        <w:r>
          <w:tab/>
        </w:r>
        <w:r>
          <w:fldChar w:fldCharType="begin"/>
        </w:r>
        <w:r>
          <w:instrText xml:space="preserve"> PAGEREF _Toc24705 \h </w:instrText>
        </w:r>
        <w:r>
          <w:fldChar w:fldCharType="separate"/>
        </w:r>
        <w:r>
          <w:t>29</w:t>
        </w:r>
        <w:r>
          <w:fldChar w:fldCharType="end"/>
        </w:r>
      </w:hyperlink>
    </w:p>
    <w:p>
      <w:pPr>
        <w:pStyle w:val="TOC2"/>
        <w:tabs>
          <w:tab w:val="right" w:leader="dot" w:pos="8306"/>
        </w:tabs>
      </w:pPr>
      <w:hyperlink w:anchor="_Toc31528" w:history="1">
        <w:r>
          <w:rPr>
            <w:rFonts w:ascii="仿宋" w:eastAsia="仿宋" w:hAnsi="仿宋" w:cs="仿宋" w:hint="eastAsia"/>
            <w:lang w:eastAsia="zh-CN"/>
          </w:rPr>
          <w:t>(一)、创新策略与方向</w:t>
        </w:r>
        <w:r>
          <w:tab/>
        </w:r>
        <w:r>
          <w:fldChar w:fldCharType="begin"/>
        </w:r>
        <w:r>
          <w:instrText xml:space="preserve"> PAGEREF _Toc31528 \h </w:instrText>
        </w:r>
        <w:r>
          <w:fldChar w:fldCharType="separate"/>
        </w:r>
        <w:r>
          <w:t>29</w:t>
        </w:r>
        <w:r>
          <w:fldChar w:fldCharType="end"/>
        </w:r>
      </w:hyperlink>
    </w:p>
    <w:p>
      <w:pPr>
        <w:pStyle w:val="TOC2"/>
        <w:tabs>
          <w:tab w:val="right" w:leader="dot" w:pos="8306"/>
        </w:tabs>
      </w:pPr>
      <w:hyperlink w:anchor="_Toc28560" w:history="1">
        <w:r>
          <w:rPr>
            <w:rFonts w:ascii="仿宋" w:eastAsia="仿宋" w:hAnsi="仿宋" w:cs="仿宋" w:hint="eastAsia"/>
            <w:lang w:eastAsia="zh-CN"/>
          </w:rPr>
          <w:t>(二)、研发规划与投入</w:t>
        </w:r>
        <w:r>
          <w:tab/>
        </w:r>
        <w:r>
          <w:fldChar w:fldCharType="begin"/>
        </w:r>
        <w:r>
          <w:instrText xml:space="preserve"> PAGEREF _Toc28560 \h </w:instrText>
        </w:r>
        <w:r>
          <w:fldChar w:fldCharType="separate"/>
        </w:r>
        <w:r>
          <w:t>31</w:t>
        </w:r>
        <w:r>
          <w:fldChar w:fldCharType="end"/>
        </w:r>
      </w:hyperlink>
    </w:p>
    <w:p>
      <w:pPr>
        <w:pStyle w:val="TOC1"/>
        <w:tabs>
          <w:tab w:val="right" w:leader="dot" w:pos="8306"/>
        </w:tabs>
      </w:pPr>
      <w:hyperlink w:anchor="_Toc20338" w:history="1">
        <w:r>
          <w:rPr>
            <w:rFonts w:ascii="仿宋" w:eastAsia="仿宋" w:hAnsi="仿宋" w:cs="仿宋" w:hint="eastAsia"/>
            <w:lang w:eastAsia="zh-CN"/>
          </w:rPr>
          <w:t>九、云安全服务项目人力资源管理</w:t>
        </w:r>
        <w:r>
          <w:tab/>
        </w:r>
        <w:r>
          <w:fldChar w:fldCharType="begin"/>
        </w:r>
        <w:r>
          <w:instrText xml:space="preserve"> PAGEREF _Toc20338 \h </w:instrText>
        </w:r>
        <w:r>
          <w:fldChar w:fldCharType="separate"/>
        </w:r>
        <w:r>
          <w:t>32</w:t>
        </w:r>
        <w:r>
          <w:fldChar w:fldCharType="end"/>
        </w:r>
      </w:hyperlink>
    </w:p>
    <w:p>
      <w:pPr>
        <w:pStyle w:val="TOC2"/>
        <w:tabs>
          <w:tab w:val="right" w:leader="dot" w:pos="8306"/>
        </w:tabs>
      </w:pPr>
      <w:hyperlink w:anchor="_Toc6639" w:history="1">
        <w:r>
          <w:rPr>
            <w:rFonts w:ascii="仿宋" w:eastAsia="仿宋" w:hAnsi="仿宋" w:cs="仿宋" w:hint="eastAsia"/>
            <w:lang w:eastAsia="zh-CN"/>
          </w:rPr>
          <w:t>(一)、建立健全的预算管理制度</w:t>
        </w:r>
        <w:r>
          <w:tab/>
        </w:r>
        <w:r>
          <w:fldChar w:fldCharType="begin"/>
        </w:r>
        <w:r>
          <w:instrText xml:space="preserve"> PAGEREF _Toc6639 \h </w:instrText>
        </w:r>
        <w:r>
          <w:fldChar w:fldCharType="separate"/>
        </w:r>
        <w:r>
          <w:t>32</w:t>
        </w:r>
        <w:r>
          <w:fldChar w:fldCharType="end"/>
        </w:r>
      </w:hyperlink>
    </w:p>
    <w:p>
      <w:pPr>
        <w:pStyle w:val="TOC2"/>
        <w:tabs>
          <w:tab w:val="right" w:leader="dot" w:pos="8306"/>
        </w:tabs>
      </w:pPr>
      <w:hyperlink w:anchor="_Toc22462" w:history="1">
        <w:r>
          <w:rPr>
            <w:rFonts w:ascii="仿宋" w:eastAsia="仿宋" w:hAnsi="仿宋" w:cs="仿宋" w:hint="eastAsia"/>
            <w:lang w:eastAsia="zh-CN"/>
          </w:rPr>
          <w:t>(二)、加强资金流动监控</w:t>
        </w:r>
        <w:r>
          <w:tab/>
        </w:r>
        <w:r>
          <w:fldChar w:fldCharType="begin"/>
        </w:r>
        <w:r>
          <w:instrText xml:space="preserve"> PAGEREF _Toc22462 \h </w:instrText>
        </w:r>
        <w:r>
          <w:fldChar w:fldCharType="separate"/>
        </w:r>
        <w:r>
          <w:t>34</w:t>
        </w:r>
        <w:r>
          <w:fldChar w:fldCharType="end"/>
        </w:r>
      </w:hyperlink>
    </w:p>
    <w:p>
      <w:pPr>
        <w:pStyle w:val="TOC2"/>
        <w:tabs>
          <w:tab w:val="right" w:leader="dot" w:pos="8306"/>
        </w:tabs>
      </w:pPr>
      <w:hyperlink w:anchor="_Toc29550" w:history="1">
        <w:r>
          <w:rPr>
            <w:rFonts w:ascii="仿宋" w:eastAsia="仿宋" w:hAnsi="仿宋" w:cs="仿宋" w:hint="eastAsia"/>
            <w:lang w:eastAsia="zh-CN"/>
          </w:rPr>
          <w:t>(三)、制定完善的风险控制机制</w:t>
        </w:r>
        <w:r>
          <w:tab/>
        </w:r>
        <w:r>
          <w:fldChar w:fldCharType="begin"/>
        </w:r>
        <w:r>
          <w:instrText xml:space="preserve"> PAGEREF _Toc29550 \h </w:instrText>
        </w:r>
        <w:r>
          <w:fldChar w:fldCharType="separate"/>
        </w:r>
        <w:r>
          <w:t>35</w:t>
        </w:r>
        <w:r>
          <w:fldChar w:fldCharType="end"/>
        </w:r>
      </w:hyperlink>
    </w:p>
    <w:p>
      <w:pPr>
        <w:pStyle w:val="TOC2"/>
        <w:tabs>
          <w:tab w:val="right" w:leader="dot" w:pos="8306"/>
        </w:tabs>
      </w:pPr>
      <w:hyperlink w:anchor="_Toc23095" w:history="1">
        <w:r>
          <w:rPr>
            <w:rFonts w:ascii="仿宋" w:eastAsia="仿宋" w:hAnsi="仿宋" w:cs="仿宋" w:hint="eastAsia"/>
            <w:lang w:eastAsia="zh-CN"/>
          </w:rPr>
          <w:t>(四)、优化成本管理</w:t>
        </w:r>
        <w:r>
          <w:tab/>
        </w:r>
        <w:r>
          <w:fldChar w:fldCharType="begin"/>
        </w:r>
        <w:r>
          <w:instrText xml:space="preserve"> PAGEREF _Toc23095 \h </w:instrText>
        </w:r>
        <w:r>
          <w:fldChar w:fldCharType="separate"/>
        </w:r>
        <w:r>
          <w:t>36</w:t>
        </w:r>
        <w:r>
          <w:fldChar w:fldCharType="end"/>
        </w:r>
      </w:hyperlink>
    </w:p>
    <w:p>
      <w:pPr>
        <w:pStyle w:val="TOC1"/>
        <w:tabs>
          <w:tab w:val="right" w:leader="dot" w:pos="8306"/>
        </w:tabs>
      </w:pPr>
      <w:hyperlink w:anchor="_Toc3262" w:history="1">
        <w:r>
          <w:rPr>
            <w:rFonts w:ascii="仿宋" w:eastAsia="仿宋" w:hAnsi="仿宋" w:cs="仿宋" w:hint="eastAsia"/>
            <w:lang w:eastAsia="zh-CN"/>
          </w:rPr>
          <w:t>十、云安全服务项目社会影响</w:t>
        </w:r>
        <w:r>
          <w:tab/>
        </w:r>
        <w:r>
          <w:fldChar w:fldCharType="begin"/>
        </w:r>
        <w:r>
          <w:instrText xml:space="preserve"> PAGEREF _Toc3262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205" w:history="1">
        <w:r>
          <w:rPr>
            <w:rFonts w:ascii="仿宋" w:eastAsia="仿宋" w:hAnsi="仿宋" w:cs="仿宋" w:hint="eastAsia"/>
            <w:lang w:eastAsia="zh-CN"/>
          </w:rPr>
          <w:t>(一)、社会责任与义务</w:t>
        </w:r>
        <w:r>
          <w:tab/>
        </w:r>
        <w:r>
          <w:fldChar w:fldCharType="begin"/>
        </w:r>
        <w:r>
          <w:instrText xml:space="preserve"> PAGEREF _Toc17205 \h </w:instrText>
        </w:r>
        <w:r>
          <w:fldChar w:fldCharType="separate"/>
        </w:r>
        <w:r>
          <w:t>38</w:t>
        </w:r>
        <w:r>
          <w:fldChar w:fldCharType="end"/>
        </w:r>
      </w:hyperlink>
    </w:p>
    <w:p>
      <w:pPr>
        <w:pStyle w:val="TOC2"/>
        <w:tabs>
          <w:tab w:val="right" w:leader="dot" w:pos="8306"/>
        </w:tabs>
      </w:pPr>
      <w:hyperlink w:anchor="_Toc28056" w:history="1">
        <w:r>
          <w:rPr>
            <w:rFonts w:ascii="仿宋" w:eastAsia="仿宋" w:hAnsi="仿宋" w:cs="仿宋" w:hint="eastAsia"/>
            <w:lang w:eastAsia="zh-CN"/>
          </w:rPr>
          <w:t>(二)、社会参与与沟通</w:t>
        </w:r>
        <w:r>
          <w:tab/>
        </w:r>
        <w:r>
          <w:fldChar w:fldCharType="begin"/>
        </w:r>
        <w:r>
          <w:instrText xml:space="preserve"> PAGEREF _Toc28056 \h </w:instrText>
        </w:r>
        <w:r>
          <w:fldChar w:fldCharType="separate"/>
        </w:r>
        <w:r>
          <w:t>38</w:t>
        </w:r>
        <w:r>
          <w:fldChar w:fldCharType="end"/>
        </w:r>
      </w:hyperlink>
    </w:p>
    <w:p>
      <w:pPr>
        <w:pStyle w:val="TOC1"/>
        <w:tabs>
          <w:tab w:val="right" w:leader="dot" w:pos="8306"/>
        </w:tabs>
      </w:pPr>
      <w:hyperlink w:anchor="_Toc7496" w:history="1">
        <w:r>
          <w:rPr>
            <w:rFonts w:ascii="仿宋" w:eastAsia="仿宋" w:hAnsi="仿宋" w:cs="仿宋" w:hint="eastAsia"/>
            <w:lang w:eastAsia="zh-CN"/>
          </w:rPr>
          <w:t>十一、云安全服务项目财务管理</w:t>
        </w:r>
        <w:r>
          <w:tab/>
        </w:r>
        <w:r>
          <w:fldChar w:fldCharType="begin"/>
        </w:r>
        <w:r>
          <w:instrText xml:space="preserve"> PAGEREF _Toc7496 \h </w:instrText>
        </w:r>
        <w:r>
          <w:fldChar w:fldCharType="separate"/>
        </w:r>
        <w:r>
          <w:t>39</w:t>
        </w:r>
        <w:r>
          <w:fldChar w:fldCharType="end"/>
        </w:r>
      </w:hyperlink>
    </w:p>
    <w:p>
      <w:pPr>
        <w:pStyle w:val="TOC2"/>
        <w:tabs>
          <w:tab w:val="right" w:leader="dot" w:pos="8306"/>
        </w:tabs>
      </w:pPr>
      <w:hyperlink w:anchor="_Toc31009" w:history="1">
        <w:r>
          <w:rPr>
            <w:rFonts w:ascii="仿宋" w:eastAsia="仿宋" w:hAnsi="仿宋" w:cs="仿宋" w:hint="eastAsia"/>
            <w:lang w:eastAsia="zh-CN"/>
          </w:rPr>
          <w:t>(一)、资金需求大</w:t>
        </w:r>
        <w:r>
          <w:tab/>
        </w:r>
        <w:r>
          <w:fldChar w:fldCharType="begin"/>
        </w:r>
        <w:r>
          <w:instrText xml:space="preserve"> PAGEREF _Toc31009 \h </w:instrText>
        </w:r>
        <w:r>
          <w:fldChar w:fldCharType="separate"/>
        </w:r>
        <w:r>
          <w:t>39</w:t>
        </w:r>
        <w:r>
          <w:fldChar w:fldCharType="end"/>
        </w:r>
      </w:hyperlink>
    </w:p>
    <w:p>
      <w:pPr>
        <w:pStyle w:val="TOC2"/>
        <w:tabs>
          <w:tab w:val="right" w:leader="dot" w:pos="8306"/>
        </w:tabs>
      </w:pPr>
      <w:hyperlink w:anchor="_Toc32390" w:history="1">
        <w:r>
          <w:rPr>
            <w:rFonts w:ascii="仿宋" w:eastAsia="仿宋" w:hAnsi="仿宋" w:cs="仿宋" w:hint="eastAsia"/>
            <w:lang w:eastAsia="zh-CN"/>
          </w:rPr>
          <w:t>(二)、研发周期长</w:t>
        </w:r>
        <w:r>
          <w:tab/>
        </w:r>
        <w:r>
          <w:fldChar w:fldCharType="begin"/>
        </w:r>
        <w:r>
          <w:instrText xml:space="preserve"> PAGEREF _Toc32390 \h </w:instrText>
        </w:r>
        <w:r>
          <w:fldChar w:fldCharType="separate"/>
        </w:r>
        <w:r>
          <w:t>40</w:t>
        </w:r>
        <w:r>
          <w:fldChar w:fldCharType="end"/>
        </w:r>
      </w:hyperlink>
    </w:p>
    <w:p>
      <w:pPr>
        <w:pStyle w:val="TOC2"/>
        <w:tabs>
          <w:tab w:val="right" w:leader="dot" w:pos="8306"/>
        </w:tabs>
      </w:pPr>
      <w:hyperlink w:anchor="_Toc22136" w:history="1">
        <w:r>
          <w:rPr>
            <w:rFonts w:ascii="仿宋" w:eastAsia="仿宋" w:hAnsi="仿宋" w:cs="仿宋" w:hint="eastAsia"/>
            <w:lang w:eastAsia="zh-CN"/>
          </w:rPr>
          <w:t>(三)、市场风险大</w:t>
        </w:r>
        <w:r>
          <w:tab/>
        </w:r>
        <w:r>
          <w:fldChar w:fldCharType="begin"/>
        </w:r>
        <w:r>
          <w:instrText xml:space="preserve"> PAGEREF _Toc22136 \h </w:instrText>
        </w:r>
        <w:r>
          <w:fldChar w:fldCharType="separate"/>
        </w:r>
        <w:r>
          <w:t>42</w:t>
        </w:r>
        <w:r>
          <w:fldChar w:fldCharType="end"/>
        </w:r>
      </w:hyperlink>
    </w:p>
    <w:p>
      <w:pPr>
        <w:pStyle w:val="TOC2"/>
        <w:tabs>
          <w:tab w:val="right" w:leader="dot" w:pos="8306"/>
        </w:tabs>
      </w:pPr>
      <w:hyperlink w:anchor="_Toc15729" w:history="1">
        <w:r>
          <w:rPr>
            <w:rFonts w:ascii="仿宋" w:eastAsia="仿宋" w:hAnsi="仿宋" w:cs="仿宋" w:hint="eastAsia"/>
            <w:lang w:eastAsia="zh-CN"/>
          </w:rPr>
          <w:t>(四)、利润率高</w:t>
        </w:r>
        <w:r>
          <w:tab/>
        </w:r>
        <w:r>
          <w:fldChar w:fldCharType="begin"/>
        </w:r>
        <w:r>
          <w:instrText xml:space="preserve"> PAGEREF _Toc15729 \h </w:instrText>
        </w:r>
        <w:r>
          <w:fldChar w:fldCharType="separate"/>
        </w:r>
        <w:r>
          <w:t>44</w:t>
        </w:r>
        <w:r>
          <w:fldChar w:fldCharType="end"/>
        </w:r>
      </w:hyperlink>
    </w:p>
    <w:p>
      <w:pPr>
        <w:pStyle w:val="TOC1"/>
        <w:tabs>
          <w:tab w:val="right" w:leader="dot" w:pos="8306"/>
        </w:tabs>
      </w:pPr>
      <w:hyperlink w:anchor="_Toc1671" w:history="1">
        <w:r>
          <w:rPr>
            <w:rFonts w:ascii="仿宋" w:eastAsia="仿宋" w:hAnsi="仿宋" w:cs="仿宋" w:hint="eastAsia"/>
            <w:lang w:eastAsia="zh-CN"/>
          </w:rPr>
          <w:t>十二、云安全服务项目计划安排</w:t>
        </w:r>
        <w:r>
          <w:tab/>
        </w:r>
        <w:r>
          <w:fldChar w:fldCharType="begin"/>
        </w:r>
        <w:r>
          <w:instrText xml:space="preserve"> PAGEREF _Toc1671 \h </w:instrText>
        </w:r>
        <w:r>
          <w:fldChar w:fldCharType="separate"/>
        </w:r>
        <w:r>
          <w:t>46</w:t>
        </w:r>
        <w:r>
          <w:fldChar w:fldCharType="end"/>
        </w:r>
      </w:hyperlink>
    </w:p>
    <w:p>
      <w:pPr>
        <w:pStyle w:val="TOC2"/>
        <w:tabs>
          <w:tab w:val="right" w:leader="dot" w:pos="8306"/>
        </w:tabs>
      </w:pPr>
      <w:hyperlink w:anchor="_Toc4596" w:history="1">
        <w:r>
          <w:rPr>
            <w:rFonts w:ascii="仿宋" w:eastAsia="仿宋" w:hAnsi="仿宋" w:cs="仿宋" w:hint="eastAsia"/>
            <w:lang w:eastAsia="zh-CN"/>
          </w:rPr>
          <w:t>(一)、建设周期</w:t>
        </w:r>
        <w:r>
          <w:tab/>
        </w:r>
        <w:r>
          <w:fldChar w:fldCharType="begin"/>
        </w:r>
        <w:r>
          <w:instrText xml:space="preserve"> PAGEREF _Toc4596 \h </w:instrText>
        </w:r>
        <w:r>
          <w:fldChar w:fldCharType="separate"/>
        </w:r>
        <w:r>
          <w:t>46</w:t>
        </w:r>
        <w:r>
          <w:fldChar w:fldCharType="end"/>
        </w:r>
      </w:hyperlink>
    </w:p>
    <w:p>
      <w:pPr>
        <w:pStyle w:val="TOC2"/>
        <w:tabs>
          <w:tab w:val="right" w:leader="dot" w:pos="8306"/>
        </w:tabs>
      </w:pPr>
      <w:hyperlink w:anchor="_Toc22929" w:history="1">
        <w:r>
          <w:rPr>
            <w:rFonts w:ascii="仿宋" w:eastAsia="仿宋" w:hAnsi="仿宋" w:cs="仿宋" w:hint="eastAsia"/>
            <w:lang w:eastAsia="zh-CN"/>
          </w:rPr>
          <w:t>(二)、建设进度</w:t>
        </w:r>
        <w:r>
          <w:tab/>
        </w:r>
        <w:r>
          <w:fldChar w:fldCharType="begin"/>
        </w:r>
        <w:r>
          <w:instrText xml:space="preserve"> PAGEREF _Toc22929 \h </w:instrText>
        </w:r>
        <w:r>
          <w:fldChar w:fldCharType="separate"/>
        </w:r>
        <w:r>
          <w:t>47</w:t>
        </w:r>
        <w:r>
          <w:fldChar w:fldCharType="end"/>
        </w:r>
      </w:hyperlink>
    </w:p>
    <w:p>
      <w:pPr>
        <w:pStyle w:val="TOC2"/>
        <w:tabs>
          <w:tab w:val="right" w:leader="dot" w:pos="8306"/>
        </w:tabs>
      </w:pPr>
      <w:hyperlink w:anchor="_Toc11069" w:history="1">
        <w:r>
          <w:rPr>
            <w:rFonts w:ascii="仿宋" w:eastAsia="仿宋" w:hAnsi="仿宋" w:cs="仿宋" w:hint="eastAsia"/>
            <w:lang w:eastAsia="zh-CN"/>
          </w:rPr>
          <w:t>(三)、进度安排注意事项</w:t>
        </w:r>
        <w:r>
          <w:tab/>
        </w:r>
        <w:r>
          <w:fldChar w:fldCharType="begin"/>
        </w:r>
        <w:r>
          <w:instrText xml:space="preserve"> PAGEREF _Toc11069 \h </w:instrText>
        </w:r>
        <w:r>
          <w:fldChar w:fldCharType="separate"/>
        </w:r>
        <w:r>
          <w:t>48</w:t>
        </w:r>
        <w:r>
          <w:fldChar w:fldCharType="end"/>
        </w:r>
      </w:hyperlink>
    </w:p>
    <w:p>
      <w:pPr>
        <w:pStyle w:val="TOC2"/>
        <w:tabs>
          <w:tab w:val="right" w:leader="dot" w:pos="8306"/>
        </w:tabs>
      </w:pPr>
      <w:hyperlink w:anchor="_Toc18973" w:history="1">
        <w:r>
          <w:rPr>
            <w:rFonts w:ascii="仿宋" w:eastAsia="仿宋" w:hAnsi="仿宋" w:cs="仿宋" w:hint="eastAsia"/>
            <w:lang w:eastAsia="zh-CN"/>
          </w:rPr>
          <w:t>(四)、人力资源配置</w:t>
        </w:r>
        <w:r>
          <w:tab/>
        </w:r>
        <w:r>
          <w:fldChar w:fldCharType="begin"/>
        </w:r>
        <w:r>
          <w:instrText xml:space="preserve"> PAGEREF _Toc18973 \h </w:instrText>
        </w:r>
        <w:r>
          <w:fldChar w:fldCharType="separate"/>
        </w:r>
        <w:r>
          <w:t>50</w:t>
        </w:r>
        <w:r>
          <w:fldChar w:fldCharType="end"/>
        </w:r>
      </w:hyperlink>
    </w:p>
    <w:p>
      <w:pPr>
        <w:pStyle w:val="TOC1"/>
        <w:tabs>
          <w:tab w:val="right" w:leader="dot" w:pos="8306"/>
        </w:tabs>
      </w:pPr>
      <w:hyperlink w:anchor="_Toc18822" w:history="1">
        <w:r>
          <w:rPr>
            <w:rFonts w:ascii="仿宋" w:eastAsia="仿宋" w:hAnsi="仿宋" w:cs="仿宋" w:hint="eastAsia"/>
            <w:lang w:eastAsia="zh-CN"/>
          </w:rPr>
          <w:t>十三、云安全服务项目实施时间节点</w:t>
        </w:r>
        <w:r>
          <w:tab/>
        </w:r>
        <w:r>
          <w:fldChar w:fldCharType="begin"/>
        </w:r>
        <w:r>
          <w:instrText xml:space="preserve"> PAGEREF _Toc18822 \h </w:instrText>
        </w:r>
        <w:r>
          <w:fldChar w:fldCharType="separate"/>
        </w:r>
        <w:r>
          <w:t>51</w:t>
        </w:r>
        <w:r>
          <w:fldChar w:fldCharType="end"/>
        </w:r>
      </w:hyperlink>
    </w:p>
    <w:p>
      <w:pPr>
        <w:pStyle w:val="TOC2"/>
        <w:tabs>
          <w:tab w:val="right" w:leader="dot" w:pos="8306"/>
        </w:tabs>
      </w:pPr>
      <w:hyperlink w:anchor="_Toc12318" w:history="1">
        <w:r>
          <w:rPr>
            <w:rFonts w:ascii="仿宋" w:eastAsia="仿宋" w:hAnsi="仿宋" w:cs="仿宋" w:hint="eastAsia"/>
            <w:lang w:eastAsia="zh-CN"/>
          </w:rPr>
          <w:t>(一)、云安全服务项目启动阶段时间节点</w:t>
        </w:r>
        <w:r>
          <w:tab/>
        </w:r>
        <w:r>
          <w:fldChar w:fldCharType="begin"/>
        </w:r>
        <w:r>
          <w:instrText xml:space="preserve"> PAGEREF _Toc12318 \h </w:instrText>
        </w:r>
        <w:r>
          <w:fldChar w:fldCharType="separate"/>
        </w:r>
        <w:r>
          <w:t>51</w:t>
        </w:r>
        <w:r>
          <w:fldChar w:fldCharType="end"/>
        </w:r>
      </w:hyperlink>
    </w:p>
    <w:p>
      <w:pPr>
        <w:pStyle w:val="TOC2"/>
        <w:tabs>
          <w:tab w:val="right" w:leader="dot" w:pos="8306"/>
        </w:tabs>
      </w:pPr>
      <w:hyperlink w:anchor="_Toc8971" w:history="1">
        <w:r>
          <w:rPr>
            <w:rFonts w:ascii="仿宋" w:eastAsia="仿宋" w:hAnsi="仿宋" w:cs="仿宋" w:hint="eastAsia"/>
            <w:lang w:eastAsia="zh-CN"/>
          </w:rPr>
          <w:t>(二)、云安全服务项目执行阶段时间节点</w:t>
        </w:r>
        <w:r>
          <w:tab/>
        </w:r>
        <w:r>
          <w:fldChar w:fldCharType="begin"/>
        </w:r>
        <w:r>
          <w:instrText xml:space="preserve"> PAGEREF _Toc8971 \h </w:instrText>
        </w:r>
        <w:r>
          <w:fldChar w:fldCharType="separate"/>
        </w:r>
        <w:r>
          <w:t>52</w:t>
        </w:r>
        <w:r>
          <w:fldChar w:fldCharType="end"/>
        </w:r>
      </w:hyperlink>
    </w:p>
    <w:p>
      <w:pPr>
        <w:pStyle w:val="TOC2"/>
        <w:tabs>
          <w:tab w:val="right" w:leader="dot" w:pos="8306"/>
        </w:tabs>
      </w:pPr>
      <w:hyperlink w:anchor="_Toc5780" w:history="1">
        <w:r>
          <w:rPr>
            <w:rFonts w:ascii="仿宋" w:eastAsia="仿宋" w:hAnsi="仿宋" w:cs="仿宋" w:hint="eastAsia"/>
            <w:lang w:eastAsia="zh-CN"/>
          </w:rPr>
          <w:t>(三)、云安全服务项目完成阶段时间节点</w:t>
        </w:r>
        <w:r>
          <w:tab/>
        </w:r>
        <w:r>
          <w:fldChar w:fldCharType="begin"/>
        </w:r>
        <w:r>
          <w:instrText xml:space="preserve"> PAGEREF _Toc5780 \h </w:instrText>
        </w:r>
        <w:r>
          <w:fldChar w:fldCharType="separate"/>
        </w:r>
        <w:r>
          <w:t>53</w:t>
        </w:r>
        <w:r>
          <w:fldChar w:fldCharType="end"/>
        </w:r>
      </w:hyperlink>
    </w:p>
    <w:p>
      <w:pPr>
        <w:pStyle w:val="TOC1"/>
        <w:tabs>
          <w:tab w:val="right" w:leader="dot" w:pos="8306"/>
        </w:tabs>
      </w:pPr>
      <w:hyperlink w:anchor="_Toc21946" w:history="1">
        <w:r>
          <w:rPr>
            <w:rFonts w:ascii="仿宋" w:eastAsia="仿宋" w:hAnsi="仿宋" w:cs="仿宋" w:hint="eastAsia"/>
            <w:lang w:eastAsia="zh-CN"/>
          </w:rPr>
          <w:t>十四、利益相关者分析与沟通计划</w:t>
        </w:r>
        <w:r>
          <w:tab/>
        </w:r>
        <w:r>
          <w:fldChar w:fldCharType="begin"/>
        </w:r>
        <w:r>
          <w:instrText xml:space="preserve"> PAGEREF _Toc21946 \h </w:instrText>
        </w:r>
        <w:r>
          <w:fldChar w:fldCharType="separate"/>
        </w:r>
        <w:r>
          <w:t>54</w:t>
        </w:r>
        <w:r>
          <w:fldChar w:fldCharType="end"/>
        </w:r>
      </w:hyperlink>
    </w:p>
    <w:p>
      <w:pPr>
        <w:pStyle w:val="TOC2"/>
        <w:tabs>
          <w:tab w:val="right" w:leader="dot" w:pos="8306"/>
        </w:tabs>
      </w:pPr>
      <w:hyperlink w:anchor="_Toc3830" w:history="1">
        <w:r>
          <w:rPr>
            <w:rFonts w:ascii="仿宋" w:eastAsia="仿宋" w:hAnsi="仿宋" w:cs="仿宋" w:hint="eastAsia"/>
            <w:lang w:eastAsia="zh-CN"/>
          </w:rPr>
          <w:t>(一)、利益相关者分析</w:t>
        </w:r>
        <w:r>
          <w:tab/>
        </w:r>
        <w:r>
          <w:fldChar w:fldCharType="begin"/>
        </w:r>
        <w:r>
          <w:instrText xml:space="preserve"> PAGEREF _Toc3830 \h </w:instrText>
        </w:r>
        <w:r>
          <w:fldChar w:fldCharType="separate"/>
        </w:r>
        <w:r>
          <w:t>54</w:t>
        </w:r>
        <w:r>
          <w:fldChar w:fldCharType="end"/>
        </w:r>
      </w:hyperlink>
    </w:p>
    <w:p>
      <w:pPr>
        <w:pStyle w:val="TOC2"/>
        <w:tabs>
          <w:tab w:val="right" w:leader="dot" w:pos="8306"/>
        </w:tabs>
      </w:pPr>
      <w:hyperlink w:anchor="_Toc29540" w:history="1">
        <w:r>
          <w:rPr>
            <w:rFonts w:ascii="仿宋" w:eastAsia="仿宋" w:hAnsi="仿宋" w:cs="仿宋" w:hint="eastAsia"/>
            <w:lang w:eastAsia="zh-CN"/>
          </w:rPr>
          <w:t>(二)、沟通计划</w:t>
        </w:r>
        <w:r>
          <w:tab/>
        </w:r>
        <w:r>
          <w:fldChar w:fldCharType="begin"/>
        </w:r>
        <w:r>
          <w:instrText xml:space="preserve"> PAGEREF _Toc29540 \h </w:instrText>
        </w:r>
        <w:r>
          <w:fldChar w:fldCharType="separate"/>
        </w:r>
        <w:r>
          <w:t>55</w:t>
        </w:r>
        <w:r>
          <w:fldChar w:fldCharType="end"/>
        </w:r>
      </w:hyperlink>
    </w:p>
    <w:p>
      <w:pPr>
        <w:pStyle w:val="TOC1"/>
        <w:tabs>
          <w:tab w:val="right" w:leader="dot" w:pos="8306"/>
        </w:tabs>
      </w:pPr>
      <w:hyperlink w:anchor="_Toc31012" w:history="1">
        <w:r>
          <w:rPr>
            <w:rFonts w:ascii="仿宋" w:eastAsia="仿宋" w:hAnsi="仿宋" w:cs="仿宋" w:hint="eastAsia"/>
            <w:lang w:eastAsia="zh-CN"/>
          </w:rPr>
          <w:t>十五、云安全服务项目工程方案分析</w:t>
        </w:r>
        <w:r>
          <w:tab/>
        </w:r>
        <w:r>
          <w:fldChar w:fldCharType="begin"/>
        </w:r>
        <w:r>
          <w:instrText xml:space="preserve"> PAGEREF _Toc31012 \h </w:instrText>
        </w:r>
        <w:r>
          <w:fldChar w:fldCharType="separate"/>
        </w:r>
        <w:r>
          <w:t>56</w:t>
        </w:r>
        <w:r>
          <w:fldChar w:fldCharType="end"/>
        </w:r>
      </w:hyperlink>
    </w:p>
    <w:p>
      <w:pPr>
        <w:pStyle w:val="TOC2"/>
        <w:tabs>
          <w:tab w:val="right" w:leader="dot" w:pos="8306"/>
        </w:tabs>
      </w:pPr>
      <w:hyperlink w:anchor="_Toc25720" w:history="1">
        <w:r>
          <w:rPr>
            <w:rFonts w:ascii="仿宋" w:eastAsia="仿宋" w:hAnsi="仿宋" w:cs="仿宋" w:hint="eastAsia"/>
            <w:lang w:eastAsia="zh-CN"/>
          </w:rPr>
          <w:t>(一)、建筑工程设计原则</w:t>
        </w:r>
        <w:r>
          <w:tab/>
        </w:r>
        <w:r>
          <w:fldChar w:fldCharType="begin"/>
        </w:r>
        <w:r>
          <w:instrText xml:space="preserve"> PAGEREF _Toc25720 \h </w:instrText>
        </w:r>
        <w:r>
          <w:fldChar w:fldCharType="separate"/>
        </w:r>
        <w:r>
          <w:t>56</w:t>
        </w:r>
        <w:r>
          <w:fldChar w:fldCharType="end"/>
        </w:r>
      </w:hyperlink>
    </w:p>
    <w:p>
      <w:pPr>
        <w:pStyle w:val="TOC2"/>
        <w:tabs>
          <w:tab w:val="right" w:leader="dot" w:pos="8306"/>
        </w:tabs>
      </w:pPr>
      <w:hyperlink w:anchor="_Toc11187" w:history="1">
        <w:r>
          <w:rPr>
            <w:rFonts w:ascii="仿宋" w:eastAsia="仿宋" w:hAnsi="仿宋" w:cs="仿宋" w:hint="eastAsia"/>
            <w:lang w:eastAsia="zh-CN"/>
          </w:rPr>
          <w:t>(二)、土建工程建设指标</w:t>
        </w:r>
        <w:r>
          <w:tab/>
        </w:r>
        <w:r>
          <w:fldChar w:fldCharType="begin"/>
        </w:r>
        <w:r>
          <w:instrText xml:space="preserve"> PAGEREF _Toc11187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58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276"/>
      <w:r>
        <w:rPr>
          <w:rFonts w:ascii="仿宋" w:eastAsia="仿宋" w:hAnsi="仿宋" w:cs="仿宋" w:hint="eastAsia"/>
          <w:sz w:val="28"/>
          <w:lang w:eastAsia="zh-CN"/>
        </w:rPr>
        <w:t>一、云安全服务项目绩效评估</w:t>
      </w:r>
      <w:bookmarkEnd w:id="2"/>
    </w:p>
    <w:p>
      <w:pPr>
        <w:pStyle w:val="Heading2"/>
        <w:rPr>
          <w:rFonts w:ascii="仿宋" w:eastAsia="仿宋" w:hAnsi="仿宋" w:cs="仿宋" w:hint="eastAsia"/>
          <w:lang w:eastAsia="zh-CN"/>
        </w:rPr>
      </w:pPr>
      <w:bookmarkStart w:id="3" w:name="_Toc599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云安全服务项目中，我们设计了一套全面的绩效评估指标，以确保云安全服务项目的可控和成功交付。这些指标跨足云安全服务项目目标、成本、进度和质量等多个维度，为我们提供了全面洞察云安全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云安全服务项目目标达成率是我们关注的首要指标。我们设定了明确的目标，并通过定期监测和评估，迅速发现并应对潜在的目标偏差。这为云安全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成本绩效是另一个核心关注点。通过实际成本与预算成本的对比分析，我们深入了解成本差异的原因，及时调整资源分配，保持云安全服务项目在经济效益方面的合理水平。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云安全服务项目进度作为关键的绩效指标之一，得到了精心的关注。我们制定了详细的云安全服务项目进度计划，并设立了进度符合度指标，确保实际进度与计划进度保持一致。这使我们能够快速发现和解决潜在的进度问题，保持云安全服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云安全服务项目绩效的不可或缺的一环。我们引入了一系列的质量标准和客户满意度指标，以确保云安全服务项目交付的成果在质量上达到或超越预期水平。通过持续监测这些指标，我们努力提升云安全服务项目整体质量水平，为云安全服务项目的成功交付提供有力保障。通过这些科学且全面的绩效评估，我们能够更好地引导云安全服务项目的持续改进，确保云安全服务项目目标的顺利达成。</w:t>
      </w:r>
    </w:p>
    <w:p>
      <w:pPr>
        <w:pStyle w:val="Heading2"/>
        <w:ind w:firstLine="560" w:firstLineChars="200"/>
        <w:rPr>
          <w:rFonts w:ascii="仿宋" w:eastAsia="仿宋" w:hAnsi="仿宋" w:cs="仿宋" w:hint="eastAsia"/>
          <w:sz w:val="28"/>
          <w:lang w:eastAsia="zh-CN"/>
        </w:rPr>
      </w:pPr>
      <w:bookmarkStart w:id="4" w:name="_Toc453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绩效评估是云安全服务项目中的关键环节，为确保云安全服务项目达到预期目标，我们采用了多层次、多维度的绩效评估方法。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云安全服务项目的战略目标对齐，确保每个决策和行动都与云安全服务项目整体目标保持一致。团队会定期召开战略对齐会议，审视当前工作与云安全服务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云安全服务项目进度、质量、成本和风险等方面。这些指标通过数据收集和分析，为云安全服务项目管理团队提供了客观的评估依据。例如，我们通过云安全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绩效评估不仅仅停留在云安全服务项目内部，还考虑了云安全服务项目对外部环境的影响。我们定期进行干系人满意度调查，以了解各利益相关方对云安全服务项目的期望和满意度，并及时做出调整。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这种多层次、多角度的绩效评估方法，使得我们能够全面了解云安全服务项目的运行状态，及时做出调整，确保云安全服务项目在不断变化的环境中保持稳健前行。</w:t>
      </w:r>
    </w:p>
    <w:p>
      <w:pPr>
        <w:pStyle w:val="Heading2"/>
        <w:ind w:firstLine="560" w:firstLineChars="200"/>
        <w:rPr>
          <w:rFonts w:ascii="仿宋" w:eastAsia="仿宋" w:hAnsi="仿宋" w:cs="仿宋" w:hint="eastAsia"/>
          <w:sz w:val="28"/>
          <w:lang w:eastAsia="zh-CN"/>
        </w:rPr>
      </w:pPr>
      <w:bookmarkStart w:id="5" w:name="_Toc1733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为了确保云安全服务项目的有效管理和不断优化，我们采用了精心设计的绩效评估周期。这个周期旨在实现灵活、实时和全面的评估，以适应云安全服务项目执行中的各种挑战。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云安全服务项目的不同需求，分为短期、中期和长期。短期评估关注每个迭代或工作周期，以及时发现和解决当前任务中的问题。中期评估涵盖几个迭代，深入了解整体云安全服务项目的趋势和性能。长期评估则着眼于整个云安全服务项目阶段，确保云安全服务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云安全服务项目管理工具和协作平台，团队成员能够随时更新和分享云安全服务项目数据。这种实时性的反馈机制使我们能够及时察觉潜在问题，快速调整，保持云安全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云安全服务项目的决策制定密不可分。每个周期的云安全服务项目回顾会议成为集体总结经验、识别问题深层次原因并找到创新解决方案的平台。这种定期的反思与调整机制使云安全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1960"/>
      <w:r>
        <w:rPr>
          <w:rFonts w:ascii="仿宋" w:eastAsia="仿宋" w:hAnsi="仿宋" w:cs="仿宋" w:hint="eastAsia"/>
          <w:sz w:val="28"/>
          <w:lang w:eastAsia="zh-CN"/>
        </w:rPr>
        <w:t>二、云安全服务项目土建工程</w:t>
      </w:r>
      <w:bookmarkEnd w:id="6"/>
    </w:p>
    <w:p>
      <w:pPr>
        <w:pStyle w:val="Heading2"/>
        <w:rPr>
          <w:rFonts w:ascii="仿宋" w:eastAsia="仿宋" w:hAnsi="仿宋" w:cs="仿宋" w:hint="eastAsia"/>
          <w:lang w:eastAsia="zh-CN"/>
        </w:rPr>
      </w:pPr>
      <w:bookmarkStart w:id="7" w:name="_Toc32668"/>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在云安全服务项目的建筑工程设计中，我们将秉承一系列重要的设计原则，以确保云安全服务项目建筑在功能、美观、可持续性等方面达到最佳效果。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首要原则是确保建筑的功能性得到最大化的发挥。我们将充分理解云安全服务项目的实际需求，合理布局各个功能区域，保证建筑在满足业务需求的同时，提供高效的工作环境。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在建筑设计中，我们将综合考虑建设和运营成本。通过精细的经济效益分析，确保设计方案在高效利用资源的同时，对云安全服务项目的长期盈利能力有积极的贡献。</w:t>
      </w:r>
    </w:p>
    <w:p>
      <w:pPr>
        <w:pStyle w:val="Heading2"/>
        <w:ind w:firstLine="560" w:firstLineChars="200"/>
        <w:rPr>
          <w:rFonts w:ascii="仿宋" w:eastAsia="仿宋" w:hAnsi="仿宋" w:cs="仿宋" w:hint="eastAsia"/>
          <w:sz w:val="28"/>
          <w:lang w:eastAsia="zh-CN"/>
        </w:rPr>
      </w:pPr>
      <w:bookmarkStart w:id="8" w:name="_Toc22614"/>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云安全服务项目的土建工程设计中，我们将精准设定设计年限，结合云安全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云安全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0347"/>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云安全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云安全服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云安全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13331"/>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本期工程云安全服务项目预计总建筑面积XXX平方米，其中：计容建筑面积XXX平方米，计划建筑工程投资XX万元，占云安全服务项目总投资的XX%。</w:t>
      </w:r>
    </w:p>
    <w:p>
      <w:pPr>
        <w:pStyle w:val="Heading1"/>
        <w:ind w:firstLine="560" w:firstLineChars="200"/>
        <w:rPr>
          <w:rFonts w:ascii="仿宋" w:eastAsia="仿宋" w:hAnsi="仿宋" w:cs="仿宋" w:hint="eastAsia"/>
          <w:sz w:val="28"/>
          <w:lang w:eastAsia="zh-CN"/>
        </w:rPr>
      </w:pPr>
      <w:bookmarkStart w:id="11" w:name="_Toc15700"/>
      <w:r>
        <w:rPr>
          <w:rFonts w:ascii="仿宋" w:eastAsia="仿宋" w:hAnsi="仿宋" w:cs="仿宋" w:hint="eastAsia"/>
          <w:sz w:val="28"/>
          <w:lang w:eastAsia="zh-CN"/>
        </w:rPr>
        <w:t>三、云安全服务项目建设单位说明</w:t>
      </w:r>
      <w:bookmarkEnd w:id="11"/>
    </w:p>
    <w:p>
      <w:pPr>
        <w:pStyle w:val="Heading2"/>
        <w:rPr>
          <w:rFonts w:ascii="仿宋" w:eastAsia="仿宋" w:hAnsi="仿宋" w:cs="仿宋" w:hint="eastAsia"/>
          <w:lang w:eastAsia="zh-CN"/>
        </w:rPr>
      </w:pPr>
      <w:bookmarkStart w:id="12" w:name="_Toc32017"/>
      <w:r>
        <w:rPr>
          <w:rFonts w:ascii="仿宋" w:eastAsia="仿宋" w:hAnsi="仿宋" w:cs="仿宋" w:hint="eastAsia"/>
          <w:lang w:eastAsia="zh-CN"/>
        </w:rPr>
        <w:t>(一)、云安全服务项目承办单位基本情况</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9143"/>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云安全服务项目承办单位的XXXX，我们着眼于实现可持续的经济效益。通过技术创新和解决方案的提供，公司预计在云安全服务项目执行期间将获得可观的收入增长。这一收入来源主要包括云安全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同时，我们注重成本控制和效率提升，以确保云安全服务项目的可持续盈利。透过精细的管理和资源优化，公司期望实现云安全服务项目利润最大化。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云安全服务项目实施进行全面的投资评估，包括云安全服务项目启动阶段的资金投入和后续运营成本。通过对云安全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云安全服务项目实施过程中具备足够的资金流动性，公司将进行详尽的现金流分析。这包括资金需求的合理预测、云安全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7313"/>
      <w:r>
        <w:rPr>
          <w:rFonts w:ascii="仿宋" w:eastAsia="仿宋" w:hAnsi="仿宋" w:cs="仿宋" w:hint="eastAsia"/>
          <w:sz w:val="28"/>
          <w:lang w:eastAsia="zh-CN"/>
        </w:rPr>
        <w:t>四、云安全服务项目选址可行性分析</w:t>
      </w:r>
      <w:bookmarkEnd w:id="14"/>
    </w:p>
    <w:p>
      <w:pPr>
        <w:pStyle w:val="Heading2"/>
        <w:rPr>
          <w:rFonts w:ascii="仿宋" w:eastAsia="仿宋" w:hAnsi="仿宋" w:cs="仿宋" w:hint="eastAsia"/>
          <w:lang w:eastAsia="zh-CN"/>
        </w:rPr>
      </w:pPr>
      <w:bookmarkStart w:id="15" w:name="_Toc4453"/>
      <w:r>
        <w:rPr>
          <w:rFonts w:ascii="仿宋" w:eastAsia="仿宋" w:hAnsi="仿宋" w:cs="仿宋" w:hint="eastAsia"/>
          <w:lang w:eastAsia="zh-CN"/>
        </w:rPr>
        <w:t>(一)、云安全服务项目选址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该云安全服务项目选址位于XX省XX市XX区XXX街道</w:t>
      </w:r>
    </w:p>
    <w:p>
      <w:pPr>
        <w:pStyle w:val="Heading2"/>
        <w:ind w:firstLine="560" w:firstLineChars="200"/>
        <w:rPr>
          <w:rFonts w:ascii="仿宋" w:eastAsia="仿宋" w:hAnsi="仿宋" w:cs="仿宋" w:hint="eastAsia"/>
          <w:sz w:val="28"/>
          <w:lang w:eastAsia="zh-CN"/>
        </w:rPr>
      </w:pPr>
      <w:bookmarkStart w:id="16" w:name="_Toc25474"/>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云安全服务项目的征地面积将根据云安全服务项目的实际规模和需求进行精确规划。具体面积XXX平方米，旨在确保云安全服务项目不仅能够满足当前的发展需求，还能够预留空间以适应未来的扩展。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净用地面积是在征地面积基础上去除不可利用面积后的实际可开发用地。具体面积XXX平方米，考虑到环保、交通、安全等多方面因素，以确保云安全服务项目在整体利用效率上达到最优。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云安全服务项目计划建设的建筑总规模具体面积XXX平方米。这一规模的确定综合考虑了云安全服务项目的性质、规模，以及城市规划的相关要求，确保建筑布局与周边环境协调一致。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绿地率是云安全服务项目用地中被规划为绿地的比例。具体面积XXX平方米，旨在通过合理规划绿地，改善云安全服务项目周边环境，提升居民生活质量，并符合城市整体绿化规划。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容积率是用地上可以建设的建筑总体积与用地面积之比。具体面积XXX，通过合理的容积率规划，确保云安全服务项目建筑规模与周边环境和谐共生。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云安全服务项目选址与当地城市规划相一致，具体面积XXX平方米。通过与城市规划部门深入沟通，确保云安全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云安全服务项目选址符合当地产业政策，具体面积XXX平方米。这包括云安全服务项目对当地经济的促进作用，以及对相关产业的带动效应，确保云安全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用地总体要求必须符合环保和可持续发展的原则，具体面积XXX平方米。通过采用绿色建筑设计、节能减排等措施，确保云安全服务项目在建设和运营过程中对环境的影响最小化，达到可持续发展的要求。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确保云安全服务项目选址具备必要的公共设施配套，具体面积XXX平方米。这包括交通便利性、教育、医疗等基础设施，以提高居民生活品质，使得云安全服务项目选址更具吸引力。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考虑用地总体要求对当地社会稳定性的影响，具体面积XXX平方米。通过深入了解当地社区反馈，确保云安全服务项目的选址和建设过程对当地社会和谐稳定产生积极作用。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云安全服务项目选址不仅符合法规和规划，还在实际操作中具有可行性。这一全面规划将为云安全服务项目的成功实施提供坚实的基础，确保云安全服务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9917"/>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云安全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云安全服务项目的设备规划和空间设计中，我们将采取灵活设备布局的措施。设备布局将根据实际需求进行灵活设计，避免不必要的浪费。通过合理规划设备摆放位置，我们将提高设备的利用率，减少设备间距，以确保云安全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云安全服务项目内部引入共享设施的概念，例如共享会议室、办公区等。通过这种方式，我们可以减少对资源的重复建设，提高资源共享效率，从而减小云安全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21940"/>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云安全服务项目的总图布置中，我们将不同功能区域进行明确的规划，以最大程度满足云安全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28565"/>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云安全服务项目能够在有利的市场环境中蓬勃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云安全服务项目对环境的影响是综合评价的重要因素之一。我们将详细考虑选址周边的自然环境、生态保护区、水源地等情况，确保云安全服务项目的建设和运营对环境影响最小化，并符合当地的环保法规标准。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对选址的评价还需充分考虑当地政府的产业政策和法规。我们将详细了解云安全服务项目所在地的相关政策，确保云安全服务项目的规划和运营与当地法规相符，降低不必要的法律风险。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考虑到社会稳定性对企业运营的重要性，我们将评估选址地区的社会安全情况、劳工关系、社区反馈等方面，以确保云安全服务项目的建设和运营不会受到社会稳定性的负面影响。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最后，我们将综合考虑用地成本，包括土地购置费用、土地开发成本等。通过对用地成本的详细评估，我们能够做出更为精确的经济效益分析，为云安全服务项目的投资决策提供有力支持。</w:t>
      </w:r>
    </w:p>
    <w:p>
      <w:pPr>
        <w:pStyle w:val="Heading1"/>
        <w:ind w:firstLine="560" w:firstLineChars="200"/>
        <w:rPr>
          <w:rFonts w:ascii="仿宋" w:eastAsia="仿宋" w:hAnsi="仿宋" w:cs="仿宋" w:hint="eastAsia"/>
          <w:sz w:val="28"/>
          <w:lang w:eastAsia="zh-CN"/>
        </w:rPr>
      </w:pPr>
      <w:bookmarkStart w:id="20" w:name="_Toc15201"/>
      <w:r>
        <w:rPr>
          <w:rFonts w:ascii="仿宋" w:eastAsia="仿宋" w:hAnsi="仿宋" w:cs="仿宋" w:hint="eastAsia"/>
          <w:sz w:val="28"/>
          <w:lang w:eastAsia="zh-CN"/>
        </w:rPr>
        <w:t>五、云安全服务项目危机管理</w:t>
      </w:r>
      <w:bookmarkEnd w:id="20"/>
    </w:p>
    <w:p>
      <w:pPr>
        <w:pStyle w:val="Heading2"/>
        <w:rPr>
          <w:rFonts w:ascii="仿宋" w:eastAsia="仿宋" w:hAnsi="仿宋" w:cs="仿宋" w:hint="eastAsia"/>
          <w:lang w:eastAsia="zh-CN"/>
        </w:rPr>
      </w:pPr>
      <w:bookmarkStart w:id="21" w:name="_Toc16674"/>
      <w:r>
        <w:rPr>
          <w:rFonts w:ascii="仿宋" w:eastAsia="仿宋" w:hAnsi="仿宋" w:cs="仿宋" w:hint="eastAsia"/>
          <w:lang w:eastAsia="zh-CN"/>
        </w:rPr>
        <w:t>(一)、危机预警与识别</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云安全服务项目危机管理中，危机预警与识别是确保云安全服务项目稳健运行的核心步骤。通过建立全面的监测机制，云安全服务项目团队旨在及时发现和理解潜在的风险和危机因素，以便采取及时的预防和应对措施，确保云安全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https://d.book118.com/438051012111006046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AF43BA"/>
    <w:rsid w:val="62AF43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805101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2024-03-03T19:57:00Z</dcterms:created>
  <dcterms:modified xsi:type="dcterms:W3CDTF">2024-03-03T19:57:39Z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72EC9B8F318745629D6E5CB0E58C65A0_11</vt:lpwstr>
  </property>
  <property fmtid="{D5CDD505-2E9C-101B-9397-08002B2CF9AE}" pid="3" name="KSOProductBuildVer">
    <vt:lpwstr>2052-12.1.0.16388</vt:lpwstr>
  </property>
</Properties>
</file>