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智能电网变电设备项目规划设计纲要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8" w:history="1">
        <w:r>
          <w:rPr>
            <w:rFonts w:ascii="仿宋" w:eastAsia="仿宋" w:hAnsi="仿宋" w:cs="仿宋" w:hint="eastAsia"/>
            <w:lang w:eastAsia="zh-CN"/>
          </w:rPr>
          <w:t>前言</w:t>
        </w:r>
        <w:r>
          <w:tab/>
        </w:r>
        <w:r>
          <w:fldChar w:fldCharType="begin"/>
        </w:r>
        <w:r>
          <w:instrText xml:space="preserve"> PAGEREF _Toc2408 \h </w:instrText>
        </w:r>
        <w:r>
          <w:fldChar w:fldCharType="separate"/>
        </w:r>
        <w:r>
          <w:t>3</w:t>
        </w:r>
        <w:r>
          <w:fldChar w:fldCharType="end"/>
        </w:r>
      </w:hyperlink>
    </w:p>
    <w:p>
      <w:pPr>
        <w:pStyle w:val="TOC1"/>
        <w:tabs>
          <w:tab w:val="right" w:leader="dot" w:pos="8306"/>
        </w:tabs>
      </w:pPr>
      <w:hyperlink w:anchor="_Toc17312" w:history="1">
        <w:r>
          <w:rPr>
            <w:rFonts w:ascii="仿宋" w:eastAsia="仿宋" w:hAnsi="仿宋" w:cs="仿宋" w:hint="eastAsia"/>
            <w:lang w:eastAsia="zh-CN"/>
          </w:rPr>
          <w:t>一、智能电网变电设备项目危机管理</w:t>
        </w:r>
        <w:r>
          <w:tab/>
        </w:r>
        <w:r>
          <w:fldChar w:fldCharType="begin"/>
        </w:r>
        <w:r>
          <w:instrText xml:space="preserve"> PAGEREF _Toc17312 \h </w:instrText>
        </w:r>
        <w:r>
          <w:fldChar w:fldCharType="separate"/>
        </w:r>
        <w:r>
          <w:t>3</w:t>
        </w:r>
        <w:r>
          <w:fldChar w:fldCharType="end"/>
        </w:r>
      </w:hyperlink>
    </w:p>
    <w:p>
      <w:pPr>
        <w:pStyle w:val="TOC2"/>
        <w:tabs>
          <w:tab w:val="right" w:leader="dot" w:pos="8306"/>
        </w:tabs>
      </w:pPr>
      <w:hyperlink w:anchor="_Toc3840" w:history="1">
        <w:r>
          <w:rPr>
            <w:rFonts w:ascii="仿宋" w:eastAsia="仿宋" w:hAnsi="仿宋" w:cs="仿宋" w:hint="eastAsia"/>
            <w:lang w:eastAsia="zh-CN"/>
          </w:rPr>
          <w:t>(一)、危机预警与识别</w:t>
        </w:r>
        <w:r>
          <w:tab/>
        </w:r>
        <w:r>
          <w:fldChar w:fldCharType="begin"/>
        </w:r>
        <w:r>
          <w:instrText xml:space="preserve"> PAGEREF _Toc3840 \h </w:instrText>
        </w:r>
        <w:r>
          <w:fldChar w:fldCharType="separate"/>
        </w:r>
        <w:r>
          <w:t>3</w:t>
        </w:r>
        <w:r>
          <w:fldChar w:fldCharType="end"/>
        </w:r>
      </w:hyperlink>
    </w:p>
    <w:p>
      <w:pPr>
        <w:pStyle w:val="TOC2"/>
        <w:tabs>
          <w:tab w:val="right" w:leader="dot" w:pos="8306"/>
        </w:tabs>
      </w:pPr>
      <w:hyperlink w:anchor="_Toc16247" w:history="1">
        <w:r>
          <w:rPr>
            <w:rFonts w:ascii="仿宋" w:eastAsia="仿宋" w:hAnsi="仿宋" w:cs="仿宋" w:hint="eastAsia"/>
            <w:lang w:eastAsia="zh-CN"/>
          </w:rPr>
          <w:t>(二)、危机应对与恢复</w:t>
        </w:r>
        <w:r>
          <w:tab/>
        </w:r>
        <w:r>
          <w:fldChar w:fldCharType="begin"/>
        </w:r>
        <w:r>
          <w:instrText xml:space="preserve"> PAGEREF _Toc16247 \h </w:instrText>
        </w:r>
        <w:r>
          <w:fldChar w:fldCharType="separate"/>
        </w:r>
        <w:r>
          <w:t>4</w:t>
        </w:r>
        <w:r>
          <w:fldChar w:fldCharType="end"/>
        </w:r>
      </w:hyperlink>
    </w:p>
    <w:p>
      <w:pPr>
        <w:pStyle w:val="TOC1"/>
        <w:tabs>
          <w:tab w:val="right" w:leader="dot" w:pos="8306"/>
        </w:tabs>
      </w:pPr>
      <w:hyperlink w:anchor="_Toc13373" w:history="1">
        <w:r>
          <w:rPr>
            <w:rFonts w:ascii="仿宋" w:eastAsia="仿宋" w:hAnsi="仿宋" w:cs="仿宋" w:hint="eastAsia"/>
            <w:lang w:eastAsia="zh-CN"/>
          </w:rPr>
          <w:t>二、智能电网变电设备项目概论</w:t>
        </w:r>
        <w:r>
          <w:tab/>
        </w:r>
        <w:r>
          <w:fldChar w:fldCharType="begin"/>
        </w:r>
        <w:r>
          <w:instrText xml:space="preserve"> PAGEREF _Toc13373 \h </w:instrText>
        </w:r>
        <w:r>
          <w:fldChar w:fldCharType="separate"/>
        </w:r>
        <w:r>
          <w:t>6</w:t>
        </w:r>
        <w:r>
          <w:fldChar w:fldCharType="end"/>
        </w:r>
      </w:hyperlink>
    </w:p>
    <w:p>
      <w:pPr>
        <w:pStyle w:val="TOC2"/>
        <w:tabs>
          <w:tab w:val="right" w:leader="dot" w:pos="8306"/>
        </w:tabs>
      </w:pPr>
      <w:hyperlink w:anchor="_Toc18839" w:history="1">
        <w:r>
          <w:rPr>
            <w:rFonts w:ascii="仿宋" w:eastAsia="仿宋" w:hAnsi="仿宋" w:cs="仿宋" w:hint="eastAsia"/>
            <w:lang w:eastAsia="zh-CN"/>
          </w:rPr>
          <w:t>(一)、智能电网变电设备项目概况</w:t>
        </w:r>
        <w:r>
          <w:tab/>
        </w:r>
        <w:r>
          <w:fldChar w:fldCharType="begin"/>
        </w:r>
        <w:r>
          <w:instrText xml:space="preserve"> PAGEREF _Toc18839 \h </w:instrText>
        </w:r>
        <w:r>
          <w:fldChar w:fldCharType="separate"/>
        </w:r>
        <w:r>
          <w:t>6</w:t>
        </w:r>
        <w:r>
          <w:fldChar w:fldCharType="end"/>
        </w:r>
      </w:hyperlink>
    </w:p>
    <w:p>
      <w:pPr>
        <w:pStyle w:val="TOC2"/>
        <w:tabs>
          <w:tab w:val="right" w:leader="dot" w:pos="8306"/>
        </w:tabs>
      </w:pPr>
      <w:hyperlink w:anchor="_Toc23541" w:history="1">
        <w:r>
          <w:rPr>
            <w:rFonts w:ascii="仿宋" w:eastAsia="仿宋" w:hAnsi="仿宋" w:cs="仿宋" w:hint="eastAsia"/>
            <w:lang w:eastAsia="zh-CN"/>
          </w:rPr>
          <w:t>(二)、智能电网变电设备项目目标</w:t>
        </w:r>
        <w:r>
          <w:tab/>
        </w:r>
        <w:r>
          <w:fldChar w:fldCharType="begin"/>
        </w:r>
        <w:r>
          <w:instrText xml:space="preserve"> PAGEREF _Toc23541 \h </w:instrText>
        </w:r>
        <w:r>
          <w:fldChar w:fldCharType="separate"/>
        </w:r>
        <w:r>
          <w:t>8</w:t>
        </w:r>
        <w:r>
          <w:fldChar w:fldCharType="end"/>
        </w:r>
      </w:hyperlink>
    </w:p>
    <w:p>
      <w:pPr>
        <w:pStyle w:val="TOC2"/>
        <w:tabs>
          <w:tab w:val="right" w:leader="dot" w:pos="8306"/>
        </w:tabs>
      </w:pPr>
      <w:hyperlink w:anchor="_Toc25932" w:history="1">
        <w:r>
          <w:rPr>
            <w:rFonts w:ascii="仿宋" w:eastAsia="仿宋" w:hAnsi="仿宋" w:cs="仿宋" w:hint="eastAsia"/>
            <w:lang w:eastAsia="zh-CN"/>
          </w:rPr>
          <w:t>(三)、智能电网变电设备项目提出的理由</w:t>
        </w:r>
        <w:r>
          <w:tab/>
        </w:r>
        <w:r>
          <w:fldChar w:fldCharType="begin"/>
        </w:r>
        <w:r>
          <w:instrText xml:space="preserve"> PAGEREF _Toc25932 \h </w:instrText>
        </w:r>
        <w:r>
          <w:fldChar w:fldCharType="separate"/>
        </w:r>
        <w:r>
          <w:t>9</w:t>
        </w:r>
        <w:r>
          <w:fldChar w:fldCharType="end"/>
        </w:r>
      </w:hyperlink>
    </w:p>
    <w:p>
      <w:pPr>
        <w:pStyle w:val="TOC2"/>
        <w:tabs>
          <w:tab w:val="right" w:leader="dot" w:pos="8306"/>
        </w:tabs>
      </w:pPr>
      <w:hyperlink w:anchor="_Toc8418" w:history="1">
        <w:r>
          <w:rPr>
            <w:rFonts w:ascii="仿宋" w:eastAsia="仿宋" w:hAnsi="仿宋" w:cs="仿宋" w:hint="eastAsia"/>
            <w:lang w:eastAsia="zh-CN"/>
          </w:rPr>
          <w:t>(四)、智能电网变电设备项目意义</w:t>
        </w:r>
        <w:r>
          <w:tab/>
        </w:r>
        <w:r>
          <w:fldChar w:fldCharType="begin"/>
        </w:r>
        <w:r>
          <w:instrText xml:space="preserve"> PAGEREF _Toc8418 \h </w:instrText>
        </w:r>
        <w:r>
          <w:fldChar w:fldCharType="separate"/>
        </w:r>
        <w:r>
          <w:t>11</w:t>
        </w:r>
        <w:r>
          <w:fldChar w:fldCharType="end"/>
        </w:r>
      </w:hyperlink>
    </w:p>
    <w:p>
      <w:pPr>
        <w:pStyle w:val="TOC2"/>
        <w:tabs>
          <w:tab w:val="right" w:leader="dot" w:pos="8306"/>
        </w:tabs>
      </w:pPr>
      <w:hyperlink w:anchor="_Toc23678" w:history="1">
        <w:r>
          <w:rPr>
            <w:rFonts w:ascii="仿宋" w:eastAsia="仿宋" w:hAnsi="仿宋" w:cs="仿宋" w:hint="eastAsia"/>
            <w:lang w:eastAsia="zh-CN"/>
          </w:rPr>
          <w:t>(五)、智能电网变电设备项目背景</w:t>
        </w:r>
        <w:r>
          <w:tab/>
        </w:r>
        <w:r>
          <w:fldChar w:fldCharType="begin"/>
        </w:r>
        <w:r>
          <w:instrText xml:space="preserve"> PAGEREF _Toc23678 \h </w:instrText>
        </w:r>
        <w:r>
          <w:fldChar w:fldCharType="separate"/>
        </w:r>
        <w:r>
          <w:t>12</w:t>
        </w:r>
        <w:r>
          <w:fldChar w:fldCharType="end"/>
        </w:r>
      </w:hyperlink>
    </w:p>
    <w:p>
      <w:pPr>
        <w:pStyle w:val="TOC1"/>
        <w:tabs>
          <w:tab w:val="right" w:leader="dot" w:pos="8306"/>
        </w:tabs>
      </w:pPr>
      <w:hyperlink w:anchor="_Toc16130" w:history="1">
        <w:r>
          <w:rPr>
            <w:rFonts w:ascii="仿宋" w:eastAsia="仿宋" w:hAnsi="仿宋" w:cs="仿宋" w:hint="eastAsia"/>
            <w:lang w:eastAsia="zh-CN"/>
          </w:rPr>
          <w:t>三、智能电网变电设备项目建设单位说明</w:t>
        </w:r>
        <w:r>
          <w:tab/>
        </w:r>
        <w:r>
          <w:fldChar w:fldCharType="begin"/>
        </w:r>
        <w:r>
          <w:instrText xml:space="preserve"> PAGEREF _Toc16130 \h </w:instrText>
        </w:r>
        <w:r>
          <w:fldChar w:fldCharType="separate"/>
        </w:r>
        <w:r>
          <w:t>13</w:t>
        </w:r>
        <w:r>
          <w:fldChar w:fldCharType="end"/>
        </w:r>
      </w:hyperlink>
    </w:p>
    <w:p>
      <w:pPr>
        <w:pStyle w:val="TOC2"/>
        <w:tabs>
          <w:tab w:val="right" w:leader="dot" w:pos="8306"/>
        </w:tabs>
      </w:pPr>
      <w:hyperlink w:anchor="_Toc30237" w:history="1">
        <w:r>
          <w:rPr>
            <w:rFonts w:ascii="仿宋" w:eastAsia="仿宋" w:hAnsi="仿宋" w:cs="仿宋" w:hint="eastAsia"/>
            <w:lang w:eastAsia="zh-CN"/>
          </w:rPr>
          <w:t>(一)、智能电网变电设备项目承办单位基本情况</w:t>
        </w:r>
        <w:r>
          <w:tab/>
        </w:r>
        <w:r>
          <w:fldChar w:fldCharType="begin"/>
        </w:r>
        <w:r>
          <w:instrText xml:space="preserve"> PAGEREF _Toc30237 \h </w:instrText>
        </w:r>
        <w:r>
          <w:fldChar w:fldCharType="separate"/>
        </w:r>
        <w:r>
          <w:t>13</w:t>
        </w:r>
        <w:r>
          <w:fldChar w:fldCharType="end"/>
        </w:r>
      </w:hyperlink>
    </w:p>
    <w:p>
      <w:pPr>
        <w:pStyle w:val="TOC2"/>
        <w:tabs>
          <w:tab w:val="right" w:leader="dot" w:pos="8306"/>
        </w:tabs>
      </w:pPr>
      <w:hyperlink w:anchor="_Toc6342" w:history="1">
        <w:r>
          <w:rPr>
            <w:rFonts w:ascii="仿宋" w:eastAsia="仿宋" w:hAnsi="仿宋" w:cs="仿宋" w:hint="eastAsia"/>
            <w:lang w:eastAsia="zh-CN"/>
          </w:rPr>
          <w:t>(二)、公司经济效益分析</w:t>
        </w:r>
        <w:r>
          <w:tab/>
        </w:r>
        <w:r>
          <w:fldChar w:fldCharType="begin"/>
        </w:r>
        <w:r>
          <w:instrText xml:space="preserve"> PAGEREF _Toc6342 \h </w:instrText>
        </w:r>
        <w:r>
          <w:fldChar w:fldCharType="separate"/>
        </w:r>
        <w:r>
          <w:t>13</w:t>
        </w:r>
        <w:r>
          <w:fldChar w:fldCharType="end"/>
        </w:r>
      </w:hyperlink>
    </w:p>
    <w:p>
      <w:pPr>
        <w:pStyle w:val="TOC1"/>
        <w:tabs>
          <w:tab w:val="right" w:leader="dot" w:pos="8306"/>
        </w:tabs>
      </w:pPr>
      <w:hyperlink w:anchor="_Toc27925" w:history="1">
        <w:r>
          <w:rPr>
            <w:rFonts w:ascii="仿宋" w:eastAsia="仿宋" w:hAnsi="仿宋" w:cs="仿宋" w:hint="eastAsia"/>
            <w:lang w:eastAsia="zh-CN"/>
          </w:rPr>
          <w:t>四、产品规划分析</w:t>
        </w:r>
        <w:r>
          <w:tab/>
        </w:r>
        <w:r>
          <w:fldChar w:fldCharType="begin"/>
        </w:r>
        <w:r>
          <w:instrText xml:space="preserve"> PAGEREF _Toc27925 \h </w:instrText>
        </w:r>
        <w:r>
          <w:fldChar w:fldCharType="separate"/>
        </w:r>
        <w:r>
          <w:t>14</w:t>
        </w:r>
        <w:r>
          <w:fldChar w:fldCharType="end"/>
        </w:r>
      </w:hyperlink>
    </w:p>
    <w:p>
      <w:pPr>
        <w:pStyle w:val="TOC2"/>
        <w:tabs>
          <w:tab w:val="right" w:leader="dot" w:pos="8306"/>
        </w:tabs>
      </w:pPr>
      <w:hyperlink w:anchor="_Toc16057" w:history="1">
        <w:r>
          <w:rPr>
            <w:rFonts w:ascii="仿宋" w:eastAsia="仿宋" w:hAnsi="仿宋" w:cs="仿宋" w:hint="eastAsia"/>
            <w:lang w:eastAsia="zh-CN"/>
          </w:rPr>
          <w:t>(一)、产品规划</w:t>
        </w:r>
        <w:r>
          <w:tab/>
        </w:r>
        <w:r>
          <w:fldChar w:fldCharType="begin"/>
        </w:r>
        <w:r>
          <w:instrText xml:space="preserve"> PAGEREF _Toc16057 \h </w:instrText>
        </w:r>
        <w:r>
          <w:fldChar w:fldCharType="separate"/>
        </w:r>
        <w:r>
          <w:t>14</w:t>
        </w:r>
        <w:r>
          <w:fldChar w:fldCharType="end"/>
        </w:r>
      </w:hyperlink>
    </w:p>
    <w:p>
      <w:pPr>
        <w:pStyle w:val="TOC2"/>
        <w:tabs>
          <w:tab w:val="right" w:leader="dot" w:pos="8306"/>
        </w:tabs>
      </w:pPr>
      <w:hyperlink w:anchor="_Toc5064" w:history="1">
        <w:r>
          <w:rPr>
            <w:rFonts w:ascii="仿宋" w:eastAsia="仿宋" w:hAnsi="仿宋" w:cs="仿宋" w:hint="eastAsia"/>
            <w:lang w:eastAsia="zh-CN"/>
          </w:rPr>
          <w:t>(二)、建设规模</w:t>
        </w:r>
        <w:r>
          <w:tab/>
        </w:r>
        <w:r>
          <w:fldChar w:fldCharType="begin"/>
        </w:r>
        <w:r>
          <w:instrText xml:space="preserve"> PAGEREF _Toc5064 \h </w:instrText>
        </w:r>
        <w:r>
          <w:fldChar w:fldCharType="separate"/>
        </w:r>
        <w:r>
          <w:t>15</w:t>
        </w:r>
        <w:r>
          <w:fldChar w:fldCharType="end"/>
        </w:r>
      </w:hyperlink>
    </w:p>
    <w:p>
      <w:pPr>
        <w:pStyle w:val="TOC1"/>
        <w:tabs>
          <w:tab w:val="right" w:leader="dot" w:pos="8306"/>
        </w:tabs>
      </w:pPr>
      <w:hyperlink w:anchor="_Toc21913" w:history="1">
        <w:r>
          <w:rPr>
            <w:rFonts w:ascii="仿宋" w:eastAsia="仿宋" w:hAnsi="仿宋" w:cs="仿宋" w:hint="eastAsia"/>
            <w:lang w:eastAsia="zh-CN"/>
          </w:rPr>
          <w:t>五、工艺说明</w:t>
        </w:r>
        <w:r>
          <w:tab/>
        </w:r>
        <w:r>
          <w:fldChar w:fldCharType="begin"/>
        </w:r>
        <w:r>
          <w:instrText xml:space="preserve"> PAGEREF _Toc21913 \h </w:instrText>
        </w:r>
        <w:r>
          <w:fldChar w:fldCharType="separate"/>
        </w:r>
        <w:r>
          <w:t>16</w:t>
        </w:r>
        <w:r>
          <w:fldChar w:fldCharType="end"/>
        </w:r>
      </w:hyperlink>
    </w:p>
    <w:p>
      <w:pPr>
        <w:pStyle w:val="TOC2"/>
        <w:tabs>
          <w:tab w:val="right" w:leader="dot" w:pos="8306"/>
        </w:tabs>
      </w:pPr>
      <w:hyperlink w:anchor="_Toc12376" w:history="1">
        <w:r>
          <w:rPr>
            <w:rFonts w:ascii="仿宋" w:eastAsia="仿宋" w:hAnsi="仿宋" w:cs="仿宋" w:hint="eastAsia"/>
            <w:lang w:eastAsia="zh-CN"/>
          </w:rPr>
          <w:t>(一)、技术管理特点</w:t>
        </w:r>
        <w:r>
          <w:tab/>
        </w:r>
        <w:r>
          <w:fldChar w:fldCharType="begin"/>
        </w:r>
        <w:r>
          <w:instrText xml:space="preserve"> PAGEREF _Toc12376 \h </w:instrText>
        </w:r>
        <w:r>
          <w:fldChar w:fldCharType="separate"/>
        </w:r>
        <w:r>
          <w:t>16</w:t>
        </w:r>
        <w:r>
          <w:fldChar w:fldCharType="end"/>
        </w:r>
      </w:hyperlink>
    </w:p>
    <w:p>
      <w:pPr>
        <w:pStyle w:val="TOC2"/>
        <w:tabs>
          <w:tab w:val="right" w:leader="dot" w:pos="8306"/>
        </w:tabs>
      </w:pPr>
      <w:hyperlink w:anchor="_Toc22003" w:history="1">
        <w:r>
          <w:rPr>
            <w:rFonts w:ascii="仿宋" w:eastAsia="仿宋" w:hAnsi="仿宋" w:cs="仿宋" w:hint="eastAsia"/>
            <w:lang w:eastAsia="zh-CN"/>
          </w:rPr>
          <w:t>(二)、智能电网变电设备项目工艺技术设计方案</w:t>
        </w:r>
        <w:r>
          <w:tab/>
        </w:r>
        <w:r>
          <w:fldChar w:fldCharType="begin"/>
        </w:r>
        <w:r>
          <w:instrText xml:space="preserve"> PAGEREF _Toc22003 \h </w:instrText>
        </w:r>
        <w:r>
          <w:fldChar w:fldCharType="separate"/>
        </w:r>
        <w:r>
          <w:t>17</w:t>
        </w:r>
        <w:r>
          <w:fldChar w:fldCharType="end"/>
        </w:r>
      </w:hyperlink>
    </w:p>
    <w:p>
      <w:pPr>
        <w:pStyle w:val="TOC2"/>
        <w:tabs>
          <w:tab w:val="right" w:leader="dot" w:pos="8306"/>
        </w:tabs>
      </w:pPr>
      <w:hyperlink w:anchor="_Toc16460" w:history="1">
        <w:r>
          <w:rPr>
            <w:rFonts w:ascii="仿宋" w:eastAsia="仿宋" w:hAnsi="仿宋" w:cs="仿宋" w:hint="eastAsia"/>
            <w:lang w:eastAsia="zh-CN"/>
          </w:rPr>
          <w:t>(三)、设备选型方案</w:t>
        </w:r>
        <w:r>
          <w:tab/>
        </w:r>
        <w:r>
          <w:fldChar w:fldCharType="begin"/>
        </w:r>
        <w:r>
          <w:instrText xml:space="preserve"> PAGEREF _Toc16460 \h </w:instrText>
        </w:r>
        <w:r>
          <w:fldChar w:fldCharType="separate"/>
        </w:r>
        <w:r>
          <w:t>19</w:t>
        </w:r>
        <w:r>
          <w:fldChar w:fldCharType="end"/>
        </w:r>
      </w:hyperlink>
    </w:p>
    <w:p>
      <w:pPr>
        <w:pStyle w:val="TOC1"/>
        <w:tabs>
          <w:tab w:val="right" w:leader="dot" w:pos="8306"/>
        </w:tabs>
      </w:pPr>
      <w:hyperlink w:anchor="_Toc14772" w:history="1">
        <w:r>
          <w:rPr>
            <w:rFonts w:ascii="仿宋" w:eastAsia="仿宋" w:hAnsi="仿宋" w:cs="仿宋" w:hint="eastAsia"/>
            <w:lang w:eastAsia="zh-CN"/>
          </w:rPr>
          <w:t>六、市场分析、调研</w:t>
        </w:r>
        <w:r>
          <w:tab/>
        </w:r>
        <w:r>
          <w:fldChar w:fldCharType="begin"/>
        </w:r>
        <w:r>
          <w:instrText xml:space="preserve"> PAGEREF _Toc14772 \h </w:instrText>
        </w:r>
        <w:r>
          <w:fldChar w:fldCharType="separate"/>
        </w:r>
        <w:r>
          <w:t>20</w:t>
        </w:r>
        <w:r>
          <w:fldChar w:fldCharType="end"/>
        </w:r>
      </w:hyperlink>
    </w:p>
    <w:p>
      <w:pPr>
        <w:pStyle w:val="TOC2"/>
        <w:tabs>
          <w:tab w:val="right" w:leader="dot" w:pos="8306"/>
        </w:tabs>
      </w:pPr>
      <w:hyperlink w:anchor="_Toc1620" w:history="1">
        <w:r>
          <w:rPr>
            <w:rFonts w:ascii="仿宋" w:eastAsia="仿宋" w:hAnsi="仿宋" w:cs="仿宋" w:hint="eastAsia"/>
            <w:lang w:eastAsia="zh-CN"/>
          </w:rPr>
          <w:t>(一)、智能电网变电设备行业分析</w:t>
        </w:r>
        <w:r>
          <w:tab/>
        </w:r>
        <w:r>
          <w:fldChar w:fldCharType="begin"/>
        </w:r>
        <w:r>
          <w:instrText xml:space="preserve"> PAGEREF _Toc1620 \h </w:instrText>
        </w:r>
        <w:r>
          <w:fldChar w:fldCharType="separate"/>
        </w:r>
        <w:r>
          <w:t>20</w:t>
        </w:r>
        <w:r>
          <w:fldChar w:fldCharType="end"/>
        </w:r>
      </w:hyperlink>
    </w:p>
    <w:p>
      <w:pPr>
        <w:pStyle w:val="TOC2"/>
        <w:tabs>
          <w:tab w:val="right" w:leader="dot" w:pos="8306"/>
        </w:tabs>
      </w:pPr>
      <w:hyperlink w:anchor="_Toc3932" w:history="1">
        <w:r>
          <w:rPr>
            <w:rFonts w:ascii="仿宋" w:eastAsia="仿宋" w:hAnsi="仿宋" w:cs="仿宋" w:hint="eastAsia"/>
            <w:lang w:eastAsia="zh-CN"/>
          </w:rPr>
          <w:t>(二)、智能电网变电设备市场分析预测</w:t>
        </w:r>
        <w:r>
          <w:tab/>
        </w:r>
        <w:r>
          <w:fldChar w:fldCharType="begin"/>
        </w:r>
        <w:r>
          <w:instrText xml:space="preserve"> PAGEREF _Toc3932 \h </w:instrText>
        </w:r>
        <w:r>
          <w:fldChar w:fldCharType="separate"/>
        </w:r>
        <w:r>
          <w:t>21</w:t>
        </w:r>
        <w:r>
          <w:fldChar w:fldCharType="end"/>
        </w:r>
      </w:hyperlink>
    </w:p>
    <w:p>
      <w:pPr>
        <w:pStyle w:val="TOC1"/>
        <w:tabs>
          <w:tab w:val="right" w:leader="dot" w:pos="8306"/>
        </w:tabs>
      </w:pPr>
      <w:hyperlink w:anchor="_Toc6969" w:history="1">
        <w:r>
          <w:rPr>
            <w:rFonts w:ascii="仿宋" w:eastAsia="仿宋" w:hAnsi="仿宋" w:cs="仿宋" w:hint="eastAsia"/>
            <w:lang w:eastAsia="zh-CN"/>
          </w:rPr>
          <w:t>七、生产安全保护</w:t>
        </w:r>
        <w:r>
          <w:tab/>
        </w:r>
        <w:r>
          <w:fldChar w:fldCharType="begin"/>
        </w:r>
        <w:r>
          <w:instrText xml:space="preserve"> PAGEREF _Toc6969 \h </w:instrText>
        </w:r>
        <w:r>
          <w:fldChar w:fldCharType="separate"/>
        </w:r>
        <w:r>
          <w:t>22</w:t>
        </w:r>
        <w:r>
          <w:fldChar w:fldCharType="end"/>
        </w:r>
      </w:hyperlink>
    </w:p>
    <w:p>
      <w:pPr>
        <w:pStyle w:val="TOC2"/>
        <w:tabs>
          <w:tab w:val="right" w:leader="dot" w:pos="8306"/>
        </w:tabs>
      </w:pPr>
      <w:hyperlink w:anchor="_Toc26549" w:history="1">
        <w:r>
          <w:rPr>
            <w:rFonts w:ascii="仿宋" w:eastAsia="仿宋" w:hAnsi="仿宋" w:cs="仿宋" w:hint="eastAsia"/>
            <w:lang w:eastAsia="zh-CN"/>
          </w:rPr>
          <w:t>(一)、消防安全</w:t>
        </w:r>
        <w:r>
          <w:tab/>
        </w:r>
        <w:r>
          <w:fldChar w:fldCharType="begin"/>
        </w:r>
        <w:r>
          <w:instrText xml:space="preserve"> PAGEREF _Toc26549 \h </w:instrText>
        </w:r>
        <w:r>
          <w:fldChar w:fldCharType="separate"/>
        </w:r>
        <w:r>
          <w:t>22</w:t>
        </w:r>
        <w:r>
          <w:fldChar w:fldCharType="end"/>
        </w:r>
      </w:hyperlink>
    </w:p>
    <w:p>
      <w:pPr>
        <w:pStyle w:val="TOC2"/>
        <w:tabs>
          <w:tab w:val="right" w:leader="dot" w:pos="8306"/>
        </w:tabs>
      </w:pPr>
      <w:hyperlink w:anchor="_Toc17210" w:history="1">
        <w:r>
          <w:rPr>
            <w:rFonts w:ascii="仿宋" w:eastAsia="仿宋" w:hAnsi="仿宋" w:cs="仿宋" w:hint="eastAsia"/>
            <w:lang w:eastAsia="zh-CN"/>
          </w:rPr>
          <w:t>(二)、防火防爆总图布置措施</w:t>
        </w:r>
        <w:r>
          <w:tab/>
        </w:r>
        <w:r>
          <w:fldChar w:fldCharType="begin"/>
        </w:r>
        <w:r>
          <w:instrText xml:space="preserve"> PAGEREF _Toc17210 \h </w:instrText>
        </w:r>
        <w:r>
          <w:fldChar w:fldCharType="separate"/>
        </w:r>
        <w:r>
          <w:t>23</w:t>
        </w:r>
        <w:r>
          <w:fldChar w:fldCharType="end"/>
        </w:r>
      </w:hyperlink>
    </w:p>
    <w:p>
      <w:pPr>
        <w:pStyle w:val="TOC2"/>
        <w:tabs>
          <w:tab w:val="right" w:leader="dot" w:pos="8306"/>
        </w:tabs>
      </w:pPr>
      <w:hyperlink w:anchor="_Toc31282" w:history="1">
        <w:r>
          <w:rPr>
            <w:rFonts w:ascii="仿宋" w:eastAsia="仿宋" w:hAnsi="仿宋" w:cs="仿宋" w:hint="eastAsia"/>
            <w:lang w:eastAsia="zh-CN"/>
          </w:rPr>
          <w:t>(三)、自然灾害防范措施</w:t>
        </w:r>
        <w:r>
          <w:tab/>
        </w:r>
        <w:r>
          <w:fldChar w:fldCharType="begin"/>
        </w:r>
        <w:r>
          <w:instrText xml:space="preserve"> PAGEREF _Toc31282 \h </w:instrText>
        </w:r>
        <w:r>
          <w:fldChar w:fldCharType="separate"/>
        </w:r>
        <w:r>
          <w:t>24</w:t>
        </w:r>
        <w:r>
          <w:fldChar w:fldCharType="end"/>
        </w:r>
      </w:hyperlink>
    </w:p>
    <w:p>
      <w:pPr>
        <w:pStyle w:val="TOC2"/>
        <w:tabs>
          <w:tab w:val="right" w:leader="dot" w:pos="8306"/>
        </w:tabs>
      </w:pPr>
      <w:hyperlink w:anchor="_Toc4965" w:history="1">
        <w:r>
          <w:rPr>
            <w:rFonts w:ascii="仿宋" w:eastAsia="仿宋" w:hAnsi="仿宋" w:cs="仿宋" w:hint="eastAsia"/>
            <w:lang w:eastAsia="zh-CN"/>
          </w:rPr>
          <w:t>(四)、安全色及安全标志使用要求</w:t>
        </w:r>
        <w:r>
          <w:tab/>
        </w:r>
        <w:r>
          <w:fldChar w:fldCharType="begin"/>
        </w:r>
        <w:r>
          <w:instrText xml:space="preserve"> PAGEREF _Toc4965 \h </w:instrText>
        </w:r>
        <w:r>
          <w:fldChar w:fldCharType="separate"/>
        </w:r>
        <w:r>
          <w:t>25</w:t>
        </w:r>
        <w:r>
          <w:fldChar w:fldCharType="end"/>
        </w:r>
      </w:hyperlink>
    </w:p>
    <w:p>
      <w:pPr>
        <w:pStyle w:val="TOC2"/>
        <w:tabs>
          <w:tab w:val="right" w:leader="dot" w:pos="8306"/>
        </w:tabs>
      </w:pPr>
      <w:hyperlink w:anchor="_Toc32105" w:history="1">
        <w:r>
          <w:rPr>
            <w:rFonts w:ascii="仿宋" w:eastAsia="仿宋" w:hAnsi="仿宋" w:cs="仿宋" w:hint="eastAsia"/>
            <w:lang w:eastAsia="zh-CN"/>
          </w:rPr>
          <w:t>(五)、防尘防毒措施</w:t>
        </w:r>
        <w:r>
          <w:tab/>
        </w:r>
        <w:r>
          <w:fldChar w:fldCharType="begin"/>
        </w:r>
        <w:r>
          <w:instrText xml:space="preserve"> PAGEREF _Toc32105 \h </w:instrText>
        </w:r>
        <w:r>
          <w:fldChar w:fldCharType="separate"/>
        </w:r>
        <w:r>
          <w:t>26</w:t>
        </w:r>
        <w:r>
          <w:fldChar w:fldCharType="end"/>
        </w:r>
      </w:hyperlink>
    </w:p>
    <w:p>
      <w:pPr>
        <w:pStyle w:val="TOC2"/>
        <w:tabs>
          <w:tab w:val="right" w:leader="dot" w:pos="8306"/>
        </w:tabs>
      </w:pPr>
      <w:hyperlink w:anchor="_Toc3762" w:history="1">
        <w:r>
          <w:rPr>
            <w:rFonts w:ascii="仿宋" w:eastAsia="仿宋" w:hAnsi="仿宋" w:cs="仿宋" w:hint="eastAsia"/>
            <w:lang w:eastAsia="zh-CN"/>
          </w:rPr>
          <w:t>(六)、防静电、触电防护及防雷措施</w:t>
        </w:r>
        <w:r>
          <w:tab/>
        </w:r>
        <w:r>
          <w:fldChar w:fldCharType="begin"/>
        </w:r>
        <w:r>
          <w:instrText xml:space="preserve"> PAGEREF _Toc3762 \h </w:instrText>
        </w:r>
        <w:r>
          <w:fldChar w:fldCharType="separate"/>
        </w:r>
        <w:r>
          <w:t>27</w:t>
        </w:r>
        <w:r>
          <w:fldChar w:fldCharType="end"/>
        </w:r>
      </w:hyperlink>
    </w:p>
    <w:p>
      <w:pPr>
        <w:pStyle w:val="TOC2"/>
        <w:tabs>
          <w:tab w:val="right" w:leader="dot" w:pos="8306"/>
        </w:tabs>
      </w:pPr>
      <w:hyperlink w:anchor="_Toc23625" w:history="1">
        <w:r>
          <w:rPr>
            <w:rFonts w:ascii="仿宋" w:eastAsia="仿宋" w:hAnsi="仿宋" w:cs="仿宋" w:hint="eastAsia"/>
            <w:lang w:eastAsia="zh-CN"/>
          </w:rPr>
          <w:t>(七)、机械设备安全保障措施</w:t>
        </w:r>
        <w:r>
          <w:tab/>
        </w:r>
        <w:r>
          <w:fldChar w:fldCharType="begin"/>
        </w:r>
        <w:r>
          <w:instrText xml:space="preserve"> PAGEREF _Toc23625 \h </w:instrText>
        </w:r>
        <w:r>
          <w:fldChar w:fldCharType="separate"/>
        </w:r>
        <w:r>
          <w:t>29</w:t>
        </w:r>
        <w:r>
          <w:fldChar w:fldCharType="end"/>
        </w:r>
      </w:hyperlink>
    </w:p>
    <w:p>
      <w:pPr>
        <w:pStyle w:val="TOC1"/>
        <w:tabs>
          <w:tab w:val="right" w:leader="dot" w:pos="8306"/>
        </w:tabs>
      </w:pPr>
      <w:hyperlink w:anchor="_Toc24801" w:history="1">
        <w:r>
          <w:rPr>
            <w:rFonts w:ascii="仿宋" w:eastAsia="仿宋" w:hAnsi="仿宋" w:cs="仿宋" w:hint="eastAsia"/>
            <w:lang w:eastAsia="zh-CN"/>
          </w:rPr>
          <w:t>八、智能电网变电设备项目计划安排</w:t>
        </w:r>
        <w:r>
          <w:tab/>
        </w:r>
        <w:r>
          <w:fldChar w:fldCharType="begin"/>
        </w:r>
        <w:r>
          <w:instrText xml:space="preserve"> PAGEREF _Toc24801 \h </w:instrText>
        </w:r>
        <w:r>
          <w:fldChar w:fldCharType="separate"/>
        </w:r>
        <w:r>
          <w:t>30</w:t>
        </w:r>
        <w:r>
          <w:fldChar w:fldCharType="end"/>
        </w:r>
      </w:hyperlink>
    </w:p>
    <w:p>
      <w:pPr>
        <w:pStyle w:val="TOC2"/>
        <w:tabs>
          <w:tab w:val="right" w:leader="dot" w:pos="8306"/>
        </w:tabs>
      </w:pPr>
      <w:hyperlink w:anchor="_Toc30192" w:history="1">
        <w:r>
          <w:rPr>
            <w:rFonts w:ascii="仿宋" w:eastAsia="仿宋" w:hAnsi="仿宋" w:cs="仿宋" w:hint="eastAsia"/>
            <w:lang w:eastAsia="zh-CN"/>
          </w:rPr>
          <w:t>(一)、建设周期</w:t>
        </w:r>
        <w:r>
          <w:tab/>
        </w:r>
        <w:r>
          <w:fldChar w:fldCharType="begin"/>
        </w:r>
        <w:r>
          <w:instrText xml:space="preserve"> PAGEREF _Toc30192 \h </w:instrText>
        </w:r>
        <w:r>
          <w:fldChar w:fldCharType="separate"/>
        </w:r>
        <w:r>
          <w:t>30</w:t>
        </w:r>
        <w:r>
          <w:fldChar w:fldCharType="end"/>
        </w:r>
      </w:hyperlink>
    </w:p>
    <w:p>
      <w:pPr>
        <w:pStyle w:val="TOC2"/>
        <w:tabs>
          <w:tab w:val="right" w:leader="dot" w:pos="8306"/>
        </w:tabs>
      </w:pPr>
      <w:hyperlink w:anchor="_Toc19825" w:history="1">
        <w:r>
          <w:rPr>
            <w:rFonts w:ascii="仿宋" w:eastAsia="仿宋" w:hAnsi="仿宋" w:cs="仿宋" w:hint="eastAsia"/>
            <w:lang w:eastAsia="zh-CN"/>
          </w:rPr>
          <w:t>(二)、建设进度</w:t>
        </w:r>
        <w:r>
          <w:tab/>
        </w:r>
        <w:r>
          <w:fldChar w:fldCharType="begin"/>
        </w:r>
        <w:r>
          <w:instrText xml:space="preserve"> PAGEREF _Toc19825 \h </w:instrText>
        </w:r>
        <w:r>
          <w:fldChar w:fldCharType="separate"/>
        </w:r>
        <w:r>
          <w:t>31</w:t>
        </w:r>
        <w:r>
          <w:fldChar w:fldCharType="end"/>
        </w:r>
      </w:hyperlink>
    </w:p>
    <w:p>
      <w:pPr>
        <w:pStyle w:val="TOC2"/>
        <w:tabs>
          <w:tab w:val="right" w:leader="dot" w:pos="8306"/>
        </w:tabs>
      </w:pPr>
      <w:hyperlink w:anchor="_Toc17747" w:history="1">
        <w:r>
          <w:rPr>
            <w:rFonts w:ascii="仿宋" w:eastAsia="仿宋" w:hAnsi="仿宋" w:cs="仿宋" w:hint="eastAsia"/>
            <w:lang w:eastAsia="zh-CN"/>
          </w:rPr>
          <w:t>(三)、进度安排注意事项</w:t>
        </w:r>
        <w:r>
          <w:tab/>
        </w:r>
        <w:r>
          <w:fldChar w:fldCharType="begin"/>
        </w:r>
        <w:r>
          <w:instrText xml:space="preserve"> PAGEREF _Toc17747 \h </w:instrText>
        </w:r>
        <w:r>
          <w:fldChar w:fldCharType="separate"/>
        </w:r>
        <w:r>
          <w:t>32</w:t>
        </w:r>
        <w:r>
          <w:fldChar w:fldCharType="end"/>
        </w:r>
      </w:hyperlink>
    </w:p>
    <w:p>
      <w:pPr>
        <w:pStyle w:val="TOC2"/>
        <w:tabs>
          <w:tab w:val="right" w:leader="dot" w:pos="8306"/>
        </w:tabs>
      </w:pPr>
      <w:hyperlink w:anchor="_Toc23339" w:history="1">
        <w:r>
          <w:rPr>
            <w:rFonts w:ascii="仿宋" w:eastAsia="仿宋" w:hAnsi="仿宋" w:cs="仿宋" w:hint="eastAsia"/>
            <w:lang w:eastAsia="zh-CN"/>
          </w:rPr>
          <w:t>(四)、人力资源配置</w:t>
        </w:r>
        <w:r>
          <w:tab/>
        </w:r>
        <w:r>
          <w:fldChar w:fldCharType="begin"/>
        </w:r>
        <w:r>
          <w:instrText xml:space="preserve"> PAGEREF _Toc23339 \h </w:instrText>
        </w:r>
        <w:r>
          <w:fldChar w:fldCharType="separate"/>
        </w:r>
        <w:r>
          <w:t>34</w:t>
        </w:r>
        <w:r>
          <w:fldChar w:fldCharType="end"/>
        </w:r>
      </w:hyperlink>
    </w:p>
    <w:p>
      <w:pPr>
        <w:pStyle w:val="TOC1"/>
        <w:tabs>
          <w:tab w:val="right" w:leader="dot" w:pos="8306"/>
        </w:tabs>
      </w:pPr>
      <w:hyperlink w:anchor="_Toc30491" w:history="1">
        <w:r>
          <w:rPr>
            <w:rFonts w:ascii="仿宋" w:eastAsia="仿宋" w:hAnsi="仿宋" w:cs="仿宋" w:hint="eastAsia"/>
            <w:lang w:eastAsia="zh-CN"/>
          </w:rPr>
          <w:t>九、智能电网变电设备项目人力资源管理</w:t>
        </w:r>
        <w:r>
          <w:tab/>
        </w:r>
        <w:r>
          <w:fldChar w:fldCharType="begin"/>
        </w:r>
        <w:r>
          <w:instrText xml:space="preserve"> PAGEREF _Toc30491 \h </w:instrText>
        </w:r>
        <w:r>
          <w:fldChar w:fldCharType="separate"/>
        </w:r>
        <w:r>
          <w:t>34</w:t>
        </w:r>
        <w:r>
          <w:fldChar w:fldCharType="end"/>
        </w:r>
      </w:hyperlink>
    </w:p>
    <w:p>
      <w:pPr>
        <w:pStyle w:val="TOC2"/>
        <w:tabs>
          <w:tab w:val="right" w:leader="dot" w:pos="8306"/>
        </w:tabs>
      </w:pPr>
      <w:hyperlink w:anchor="_Toc18702" w:history="1">
        <w:r>
          <w:rPr>
            <w:rFonts w:ascii="仿宋" w:eastAsia="仿宋" w:hAnsi="仿宋" w:cs="仿宋" w:hint="eastAsia"/>
            <w:lang w:eastAsia="zh-CN"/>
          </w:rPr>
          <w:t>(一)、建立健全的预算管理制度</w:t>
        </w:r>
        <w:r>
          <w:tab/>
        </w:r>
        <w:r>
          <w:fldChar w:fldCharType="begin"/>
        </w:r>
        <w:r>
          <w:instrText xml:space="preserve"> PAGEREF _Toc18702 \h </w:instrText>
        </w:r>
        <w:r>
          <w:fldChar w:fldCharType="separate"/>
        </w:r>
        <w:r>
          <w:t>34</w:t>
        </w:r>
        <w:r>
          <w:fldChar w:fldCharType="end"/>
        </w:r>
      </w:hyperlink>
    </w:p>
    <w:p>
      <w:pPr>
        <w:pStyle w:val="TOC2"/>
        <w:tabs>
          <w:tab w:val="right" w:leader="dot" w:pos="8306"/>
        </w:tabs>
      </w:pPr>
      <w:hyperlink w:anchor="_Toc26462" w:history="1">
        <w:r>
          <w:rPr>
            <w:rFonts w:ascii="仿宋" w:eastAsia="仿宋" w:hAnsi="仿宋" w:cs="仿宋" w:hint="eastAsia"/>
            <w:lang w:eastAsia="zh-CN"/>
          </w:rPr>
          <w:t>(二)、加强资金流动监控</w:t>
        </w:r>
        <w:r>
          <w:tab/>
        </w:r>
        <w:r>
          <w:fldChar w:fldCharType="begin"/>
        </w:r>
        <w:r>
          <w:instrText xml:space="preserve"> PAGEREF _Toc26462 \h </w:instrText>
        </w:r>
        <w:r>
          <w:fldChar w:fldCharType="separate"/>
        </w:r>
        <w:r>
          <w:t>36</w:t>
        </w:r>
        <w:r>
          <w:fldChar w:fldCharType="end"/>
        </w:r>
      </w:hyperlink>
    </w:p>
    <w:p>
      <w:pPr>
        <w:pStyle w:val="TOC2"/>
        <w:tabs>
          <w:tab w:val="right" w:leader="dot" w:pos="8306"/>
        </w:tabs>
      </w:pPr>
      <w:hyperlink w:anchor="_Toc32677" w:history="1">
        <w:r>
          <w:rPr>
            <w:rFonts w:ascii="仿宋" w:eastAsia="仿宋" w:hAnsi="仿宋" w:cs="仿宋" w:hint="eastAsia"/>
            <w:lang w:eastAsia="zh-CN"/>
          </w:rPr>
          <w:t>(三)、制定完善的风险控制机制</w:t>
        </w:r>
        <w:r>
          <w:tab/>
        </w:r>
        <w:r>
          <w:fldChar w:fldCharType="begin"/>
        </w:r>
        <w:r>
          <w:instrText xml:space="preserve"> PAGEREF _Toc32677 \h </w:instrText>
        </w:r>
        <w:r>
          <w:fldChar w:fldCharType="separate"/>
        </w:r>
        <w:r>
          <w:t>37</w:t>
        </w:r>
        <w:r>
          <w:fldChar w:fldCharType="end"/>
        </w:r>
      </w:hyperlink>
    </w:p>
    <w:p>
      <w:pPr>
        <w:pStyle w:val="TOC2"/>
        <w:tabs>
          <w:tab w:val="right" w:leader="dot" w:pos="8306"/>
        </w:tabs>
      </w:pPr>
      <w:hyperlink w:anchor="_Toc3609" w:history="1">
        <w:r>
          <w:rPr>
            <w:rFonts w:ascii="仿宋" w:eastAsia="仿宋" w:hAnsi="仿宋" w:cs="仿宋" w:hint="eastAsia"/>
            <w:lang w:eastAsia="zh-CN"/>
          </w:rPr>
          <w:t>(四)、优化成本管理</w:t>
        </w:r>
        <w:r>
          <w:tab/>
        </w:r>
        <w:r>
          <w:fldChar w:fldCharType="begin"/>
        </w:r>
        <w:r>
          <w:instrText xml:space="preserve"> PAGEREF _Toc3609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77" w:history="1">
        <w:r>
          <w:rPr>
            <w:rFonts w:ascii="仿宋" w:eastAsia="仿宋" w:hAnsi="仿宋" w:cs="仿宋" w:hint="eastAsia"/>
            <w:lang w:eastAsia="zh-CN"/>
          </w:rPr>
          <w:t>十、智能电网变电设备项目投资规划</w:t>
        </w:r>
        <w:r>
          <w:tab/>
        </w:r>
        <w:r>
          <w:fldChar w:fldCharType="begin"/>
        </w:r>
        <w:r>
          <w:instrText xml:space="preserve"> PAGEREF _Toc2577 \h </w:instrText>
        </w:r>
        <w:r>
          <w:fldChar w:fldCharType="separate"/>
        </w:r>
        <w:r>
          <w:t>40</w:t>
        </w:r>
        <w:r>
          <w:fldChar w:fldCharType="end"/>
        </w:r>
      </w:hyperlink>
    </w:p>
    <w:p>
      <w:pPr>
        <w:pStyle w:val="TOC2"/>
        <w:tabs>
          <w:tab w:val="right" w:leader="dot" w:pos="8306"/>
        </w:tabs>
      </w:pPr>
      <w:hyperlink w:anchor="_Toc22686" w:history="1">
        <w:r>
          <w:rPr>
            <w:rFonts w:ascii="仿宋" w:eastAsia="仿宋" w:hAnsi="仿宋" w:cs="仿宋" w:hint="eastAsia"/>
            <w:lang w:eastAsia="zh-CN"/>
          </w:rPr>
          <w:t>(一)、智能电网变电设备项目总投资估算</w:t>
        </w:r>
        <w:r>
          <w:tab/>
        </w:r>
        <w:r>
          <w:fldChar w:fldCharType="begin"/>
        </w:r>
        <w:r>
          <w:instrText xml:space="preserve"> PAGEREF _Toc22686 \h </w:instrText>
        </w:r>
        <w:r>
          <w:fldChar w:fldCharType="separate"/>
        </w:r>
        <w:r>
          <w:t>40</w:t>
        </w:r>
        <w:r>
          <w:fldChar w:fldCharType="end"/>
        </w:r>
      </w:hyperlink>
    </w:p>
    <w:p>
      <w:pPr>
        <w:pStyle w:val="TOC2"/>
        <w:tabs>
          <w:tab w:val="right" w:leader="dot" w:pos="8306"/>
        </w:tabs>
      </w:pPr>
      <w:hyperlink w:anchor="_Toc15430" w:history="1">
        <w:r>
          <w:rPr>
            <w:rFonts w:ascii="仿宋" w:eastAsia="仿宋" w:hAnsi="仿宋" w:cs="仿宋" w:hint="eastAsia"/>
            <w:lang w:eastAsia="zh-CN"/>
          </w:rPr>
          <w:t>(二)、资金筹措</w:t>
        </w:r>
        <w:r>
          <w:tab/>
        </w:r>
        <w:r>
          <w:fldChar w:fldCharType="begin"/>
        </w:r>
        <w:r>
          <w:instrText xml:space="preserve"> PAGEREF _Toc15430 \h </w:instrText>
        </w:r>
        <w:r>
          <w:fldChar w:fldCharType="separate"/>
        </w:r>
        <w:r>
          <w:t>42</w:t>
        </w:r>
        <w:r>
          <w:fldChar w:fldCharType="end"/>
        </w:r>
      </w:hyperlink>
    </w:p>
    <w:p>
      <w:pPr>
        <w:pStyle w:val="TOC1"/>
        <w:tabs>
          <w:tab w:val="right" w:leader="dot" w:pos="8306"/>
        </w:tabs>
      </w:pPr>
      <w:hyperlink w:anchor="_Toc8019" w:history="1">
        <w:r>
          <w:rPr>
            <w:rFonts w:ascii="仿宋" w:eastAsia="仿宋" w:hAnsi="仿宋" w:cs="仿宋" w:hint="eastAsia"/>
            <w:lang w:eastAsia="zh-CN"/>
          </w:rPr>
          <w:t>十一、智能电网变电设备项目环境影响分析</w:t>
        </w:r>
        <w:r>
          <w:tab/>
        </w:r>
        <w:r>
          <w:fldChar w:fldCharType="begin"/>
        </w:r>
        <w:r>
          <w:instrText xml:space="preserve"> PAGEREF _Toc8019 \h </w:instrText>
        </w:r>
        <w:r>
          <w:fldChar w:fldCharType="separate"/>
        </w:r>
        <w:r>
          <w:t>42</w:t>
        </w:r>
        <w:r>
          <w:fldChar w:fldCharType="end"/>
        </w:r>
      </w:hyperlink>
    </w:p>
    <w:p>
      <w:pPr>
        <w:pStyle w:val="TOC2"/>
        <w:tabs>
          <w:tab w:val="right" w:leader="dot" w:pos="8306"/>
        </w:tabs>
      </w:pPr>
      <w:hyperlink w:anchor="_Toc6222" w:history="1">
        <w:r>
          <w:rPr>
            <w:rFonts w:ascii="仿宋" w:eastAsia="仿宋" w:hAnsi="仿宋" w:cs="仿宋" w:hint="eastAsia"/>
            <w:lang w:eastAsia="zh-CN"/>
          </w:rPr>
          <w:t>(一)、建设区域环境质量现状</w:t>
        </w:r>
        <w:r>
          <w:tab/>
        </w:r>
        <w:r>
          <w:fldChar w:fldCharType="begin"/>
        </w:r>
        <w:r>
          <w:instrText xml:space="preserve"> PAGEREF _Toc6222 \h </w:instrText>
        </w:r>
        <w:r>
          <w:fldChar w:fldCharType="separate"/>
        </w:r>
        <w:r>
          <w:t>42</w:t>
        </w:r>
        <w:r>
          <w:fldChar w:fldCharType="end"/>
        </w:r>
      </w:hyperlink>
    </w:p>
    <w:p>
      <w:pPr>
        <w:pStyle w:val="TOC2"/>
        <w:tabs>
          <w:tab w:val="right" w:leader="dot" w:pos="8306"/>
        </w:tabs>
      </w:pPr>
      <w:hyperlink w:anchor="_Toc8813" w:history="1">
        <w:r>
          <w:rPr>
            <w:rFonts w:ascii="仿宋" w:eastAsia="仿宋" w:hAnsi="仿宋" w:cs="仿宋" w:hint="eastAsia"/>
            <w:lang w:eastAsia="zh-CN"/>
          </w:rPr>
          <w:t>(二)、建设期环境保护</w:t>
        </w:r>
        <w:r>
          <w:tab/>
        </w:r>
        <w:r>
          <w:fldChar w:fldCharType="begin"/>
        </w:r>
        <w:r>
          <w:instrText xml:space="preserve"> PAGEREF _Toc8813 \h </w:instrText>
        </w:r>
        <w:r>
          <w:fldChar w:fldCharType="separate"/>
        </w:r>
        <w:r>
          <w:t>44</w:t>
        </w:r>
        <w:r>
          <w:fldChar w:fldCharType="end"/>
        </w:r>
      </w:hyperlink>
    </w:p>
    <w:p>
      <w:pPr>
        <w:pStyle w:val="TOC2"/>
        <w:tabs>
          <w:tab w:val="right" w:leader="dot" w:pos="8306"/>
        </w:tabs>
      </w:pPr>
      <w:hyperlink w:anchor="_Toc21136" w:history="1">
        <w:r>
          <w:rPr>
            <w:rFonts w:ascii="仿宋" w:eastAsia="仿宋" w:hAnsi="仿宋" w:cs="仿宋" w:hint="eastAsia"/>
            <w:lang w:eastAsia="zh-CN"/>
          </w:rPr>
          <w:t>(三)、运营期环境保护</w:t>
        </w:r>
        <w:r>
          <w:tab/>
        </w:r>
        <w:r>
          <w:fldChar w:fldCharType="begin"/>
        </w:r>
        <w:r>
          <w:instrText xml:space="preserve"> PAGEREF _Toc21136 \h </w:instrText>
        </w:r>
        <w:r>
          <w:fldChar w:fldCharType="separate"/>
        </w:r>
        <w:r>
          <w:t>45</w:t>
        </w:r>
        <w:r>
          <w:fldChar w:fldCharType="end"/>
        </w:r>
      </w:hyperlink>
    </w:p>
    <w:p>
      <w:pPr>
        <w:pStyle w:val="TOC2"/>
        <w:tabs>
          <w:tab w:val="right" w:leader="dot" w:pos="8306"/>
        </w:tabs>
      </w:pPr>
      <w:hyperlink w:anchor="_Toc3476" w:history="1">
        <w:r>
          <w:rPr>
            <w:rFonts w:ascii="仿宋" w:eastAsia="仿宋" w:hAnsi="仿宋" w:cs="仿宋" w:hint="eastAsia"/>
            <w:lang w:eastAsia="zh-CN"/>
          </w:rPr>
          <w:t>(四)、智能电网变电设备项目建设对区域经济的影响</w:t>
        </w:r>
        <w:r>
          <w:tab/>
        </w:r>
        <w:r>
          <w:fldChar w:fldCharType="begin"/>
        </w:r>
        <w:r>
          <w:instrText xml:space="preserve"> PAGEREF _Toc3476 \h </w:instrText>
        </w:r>
        <w:r>
          <w:fldChar w:fldCharType="separate"/>
        </w:r>
        <w:r>
          <w:t>47</w:t>
        </w:r>
        <w:r>
          <w:fldChar w:fldCharType="end"/>
        </w:r>
      </w:hyperlink>
    </w:p>
    <w:p>
      <w:pPr>
        <w:pStyle w:val="TOC2"/>
        <w:tabs>
          <w:tab w:val="right" w:leader="dot" w:pos="8306"/>
        </w:tabs>
      </w:pPr>
      <w:hyperlink w:anchor="_Toc5489" w:history="1">
        <w:r>
          <w:rPr>
            <w:rFonts w:ascii="仿宋" w:eastAsia="仿宋" w:hAnsi="仿宋" w:cs="仿宋" w:hint="eastAsia"/>
            <w:lang w:eastAsia="zh-CN"/>
          </w:rPr>
          <w:t>(五)、废弃物处理</w:t>
        </w:r>
        <w:r>
          <w:tab/>
        </w:r>
        <w:r>
          <w:fldChar w:fldCharType="begin"/>
        </w:r>
        <w:r>
          <w:instrText xml:space="preserve"> PAGEREF _Toc5489 \h </w:instrText>
        </w:r>
        <w:r>
          <w:fldChar w:fldCharType="separate"/>
        </w:r>
        <w:r>
          <w:t>48</w:t>
        </w:r>
        <w:r>
          <w:fldChar w:fldCharType="end"/>
        </w:r>
      </w:hyperlink>
    </w:p>
    <w:p>
      <w:pPr>
        <w:pStyle w:val="TOC2"/>
        <w:tabs>
          <w:tab w:val="right" w:leader="dot" w:pos="8306"/>
        </w:tabs>
      </w:pPr>
      <w:hyperlink w:anchor="_Toc16784" w:history="1">
        <w:r>
          <w:rPr>
            <w:rFonts w:ascii="仿宋" w:eastAsia="仿宋" w:hAnsi="仿宋" w:cs="仿宋" w:hint="eastAsia"/>
            <w:lang w:eastAsia="zh-CN"/>
          </w:rPr>
          <w:t>(六)、特殊环境影响分析</w:t>
        </w:r>
        <w:r>
          <w:tab/>
        </w:r>
        <w:r>
          <w:fldChar w:fldCharType="begin"/>
        </w:r>
        <w:r>
          <w:instrText xml:space="preserve"> PAGEREF _Toc16784 \h </w:instrText>
        </w:r>
        <w:r>
          <w:fldChar w:fldCharType="separate"/>
        </w:r>
        <w:r>
          <w:t>50</w:t>
        </w:r>
        <w:r>
          <w:fldChar w:fldCharType="end"/>
        </w:r>
      </w:hyperlink>
    </w:p>
    <w:p>
      <w:pPr>
        <w:pStyle w:val="TOC2"/>
        <w:tabs>
          <w:tab w:val="right" w:leader="dot" w:pos="8306"/>
        </w:tabs>
      </w:pPr>
      <w:hyperlink w:anchor="_Toc26306" w:history="1">
        <w:r>
          <w:rPr>
            <w:rFonts w:ascii="仿宋" w:eastAsia="仿宋" w:hAnsi="仿宋" w:cs="仿宋" w:hint="eastAsia"/>
            <w:lang w:eastAsia="zh-CN"/>
          </w:rPr>
          <w:t>(七)、清洁生产</w:t>
        </w:r>
        <w:r>
          <w:tab/>
        </w:r>
        <w:r>
          <w:fldChar w:fldCharType="begin"/>
        </w:r>
        <w:r>
          <w:instrText xml:space="preserve"> PAGEREF _Toc26306 \h </w:instrText>
        </w:r>
        <w:r>
          <w:fldChar w:fldCharType="separate"/>
        </w:r>
        <w:r>
          <w:t>51</w:t>
        </w:r>
        <w:r>
          <w:fldChar w:fldCharType="end"/>
        </w:r>
      </w:hyperlink>
    </w:p>
    <w:p>
      <w:pPr>
        <w:pStyle w:val="TOC2"/>
        <w:tabs>
          <w:tab w:val="right" w:leader="dot" w:pos="8306"/>
        </w:tabs>
      </w:pPr>
      <w:hyperlink w:anchor="_Toc23661" w:history="1">
        <w:r>
          <w:rPr>
            <w:rFonts w:ascii="仿宋" w:eastAsia="仿宋" w:hAnsi="仿宋" w:cs="仿宋" w:hint="eastAsia"/>
            <w:lang w:eastAsia="zh-CN"/>
          </w:rPr>
          <w:t>(八)、环境保护综合评价</w:t>
        </w:r>
        <w:r>
          <w:tab/>
        </w:r>
        <w:r>
          <w:fldChar w:fldCharType="begin"/>
        </w:r>
        <w:r>
          <w:instrText xml:space="preserve"> PAGEREF _Toc23661 \h </w:instrText>
        </w:r>
        <w:r>
          <w:fldChar w:fldCharType="separate"/>
        </w:r>
        <w:r>
          <w:t>52</w:t>
        </w:r>
        <w:r>
          <w:fldChar w:fldCharType="end"/>
        </w:r>
      </w:hyperlink>
    </w:p>
    <w:p>
      <w:pPr>
        <w:pStyle w:val="TOC1"/>
        <w:tabs>
          <w:tab w:val="right" w:leader="dot" w:pos="8306"/>
        </w:tabs>
      </w:pPr>
      <w:hyperlink w:anchor="_Toc26073" w:history="1">
        <w:r>
          <w:rPr>
            <w:rFonts w:ascii="仿宋" w:eastAsia="仿宋" w:hAnsi="仿宋" w:cs="仿宋" w:hint="eastAsia"/>
            <w:lang w:eastAsia="zh-CN"/>
          </w:rPr>
          <w:t>十二、智能电网变电设备项目创新与研发</w:t>
        </w:r>
        <w:r>
          <w:tab/>
        </w:r>
        <w:r>
          <w:fldChar w:fldCharType="begin"/>
        </w:r>
        <w:r>
          <w:instrText xml:space="preserve"> PAGEREF _Toc26073 \h </w:instrText>
        </w:r>
        <w:r>
          <w:fldChar w:fldCharType="separate"/>
        </w:r>
        <w:r>
          <w:t>53</w:t>
        </w:r>
        <w:r>
          <w:fldChar w:fldCharType="end"/>
        </w:r>
      </w:hyperlink>
    </w:p>
    <w:p>
      <w:pPr>
        <w:pStyle w:val="TOC2"/>
        <w:tabs>
          <w:tab w:val="right" w:leader="dot" w:pos="8306"/>
        </w:tabs>
      </w:pPr>
      <w:hyperlink w:anchor="_Toc31676" w:history="1">
        <w:r>
          <w:rPr>
            <w:rFonts w:ascii="仿宋" w:eastAsia="仿宋" w:hAnsi="仿宋" w:cs="仿宋" w:hint="eastAsia"/>
            <w:lang w:eastAsia="zh-CN"/>
          </w:rPr>
          <w:t>(一)、创新策略与方向</w:t>
        </w:r>
        <w:r>
          <w:tab/>
        </w:r>
        <w:r>
          <w:fldChar w:fldCharType="begin"/>
        </w:r>
        <w:r>
          <w:instrText xml:space="preserve"> PAGEREF _Toc31676 \h </w:instrText>
        </w:r>
        <w:r>
          <w:fldChar w:fldCharType="separate"/>
        </w:r>
        <w:r>
          <w:t>53</w:t>
        </w:r>
        <w:r>
          <w:fldChar w:fldCharType="end"/>
        </w:r>
      </w:hyperlink>
    </w:p>
    <w:p>
      <w:pPr>
        <w:pStyle w:val="TOC2"/>
        <w:tabs>
          <w:tab w:val="right" w:leader="dot" w:pos="8306"/>
        </w:tabs>
      </w:pPr>
      <w:hyperlink w:anchor="_Toc3918" w:history="1">
        <w:r>
          <w:rPr>
            <w:rFonts w:ascii="仿宋" w:eastAsia="仿宋" w:hAnsi="仿宋" w:cs="仿宋" w:hint="eastAsia"/>
            <w:lang w:eastAsia="zh-CN"/>
          </w:rPr>
          <w:t>(二)、研发规划与投入</w:t>
        </w:r>
        <w:r>
          <w:tab/>
        </w:r>
        <w:r>
          <w:fldChar w:fldCharType="begin"/>
        </w:r>
        <w:r>
          <w:instrText xml:space="preserve"> PAGEREF _Toc3918 \h </w:instrText>
        </w:r>
        <w:r>
          <w:fldChar w:fldCharType="separate"/>
        </w:r>
        <w:r>
          <w:t>55</w:t>
        </w:r>
        <w:r>
          <w:fldChar w:fldCharType="end"/>
        </w:r>
      </w:hyperlink>
    </w:p>
    <w:p>
      <w:pPr>
        <w:pStyle w:val="TOC1"/>
        <w:tabs>
          <w:tab w:val="right" w:leader="dot" w:pos="8306"/>
        </w:tabs>
      </w:pPr>
      <w:hyperlink w:anchor="_Toc20952" w:history="1">
        <w:r>
          <w:rPr>
            <w:rFonts w:ascii="仿宋" w:eastAsia="仿宋" w:hAnsi="仿宋" w:cs="仿宋" w:hint="eastAsia"/>
            <w:lang w:eastAsia="zh-CN"/>
          </w:rPr>
          <w:t>十三、智能电网变电设备项目工程方案分析</w:t>
        </w:r>
        <w:r>
          <w:tab/>
        </w:r>
        <w:r>
          <w:fldChar w:fldCharType="begin"/>
        </w:r>
        <w:r>
          <w:instrText xml:space="preserve"> PAGEREF _Toc20952 \h </w:instrText>
        </w:r>
        <w:r>
          <w:fldChar w:fldCharType="separate"/>
        </w:r>
        <w:r>
          <w:t>57</w:t>
        </w:r>
        <w:r>
          <w:fldChar w:fldCharType="end"/>
        </w:r>
      </w:hyperlink>
    </w:p>
    <w:p>
      <w:pPr>
        <w:pStyle w:val="TOC2"/>
        <w:tabs>
          <w:tab w:val="right" w:leader="dot" w:pos="8306"/>
        </w:tabs>
      </w:pPr>
      <w:hyperlink w:anchor="_Toc23466" w:history="1">
        <w:r>
          <w:rPr>
            <w:rFonts w:ascii="仿宋" w:eastAsia="仿宋" w:hAnsi="仿宋" w:cs="仿宋" w:hint="eastAsia"/>
            <w:lang w:eastAsia="zh-CN"/>
          </w:rPr>
          <w:t>(一)、建筑工程设计原则</w:t>
        </w:r>
        <w:r>
          <w:tab/>
        </w:r>
        <w:r>
          <w:fldChar w:fldCharType="begin"/>
        </w:r>
        <w:r>
          <w:instrText xml:space="preserve"> PAGEREF _Toc23466 \h </w:instrText>
        </w:r>
        <w:r>
          <w:fldChar w:fldCharType="separate"/>
        </w:r>
        <w:r>
          <w:t>57</w:t>
        </w:r>
        <w:r>
          <w:fldChar w:fldCharType="end"/>
        </w:r>
      </w:hyperlink>
    </w:p>
    <w:p>
      <w:pPr>
        <w:pStyle w:val="TOC2"/>
        <w:tabs>
          <w:tab w:val="right" w:leader="dot" w:pos="8306"/>
        </w:tabs>
      </w:pPr>
      <w:hyperlink w:anchor="_Toc11864" w:history="1">
        <w:r>
          <w:rPr>
            <w:rFonts w:ascii="仿宋" w:eastAsia="仿宋" w:hAnsi="仿宋" w:cs="仿宋" w:hint="eastAsia"/>
            <w:lang w:eastAsia="zh-CN"/>
          </w:rPr>
          <w:t>(二)、土建工程建设指标</w:t>
        </w:r>
        <w:r>
          <w:tab/>
        </w:r>
        <w:r>
          <w:fldChar w:fldCharType="begin"/>
        </w:r>
        <w:r>
          <w:instrText xml:space="preserve"> PAGEREF _Toc11864 \h </w:instrText>
        </w:r>
        <w:r>
          <w:fldChar w:fldCharType="separate"/>
        </w:r>
        <w:r>
          <w:t>60</w:t>
        </w:r>
        <w:r>
          <w:fldChar w:fldCharType="end"/>
        </w:r>
      </w:hyperlink>
    </w:p>
    <w:p>
      <w:pPr>
        <w:pStyle w:val="TOC1"/>
        <w:tabs>
          <w:tab w:val="right" w:leader="dot" w:pos="8306"/>
        </w:tabs>
      </w:pPr>
      <w:hyperlink w:anchor="_Toc30861" w:history="1">
        <w:r>
          <w:rPr>
            <w:rFonts w:ascii="仿宋" w:eastAsia="仿宋" w:hAnsi="仿宋" w:cs="仿宋" w:hint="eastAsia"/>
            <w:lang w:eastAsia="zh-CN"/>
          </w:rPr>
          <w:t>十四、营销与推广策略</w:t>
        </w:r>
        <w:r>
          <w:tab/>
        </w:r>
        <w:r>
          <w:fldChar w:fldCharType="begin"/>
        </w:r>
        <w:r>
          <w:instrText xml:space="preserve"> PAGEREF _Toc30861 \h </w:instrText>
        </w:r>
        <w:r>
          <w:fldChar w:fldCharType="separate"/>
        </w:r>
        <w:r>
          <w:t>62</w:t>
        </w:r>
        <w:r>
          <w:fldChar w:fldCharType="end"/>
        </w:r>
      </w:hyperlink>
    </w:p>
    <w:p>
      <w:pPr>
        <w:pStyle w:val="TOC2"/>
        <w:tabs>
          <w:tab w:val="right" w:leader="dot" w:pos="8306"/>
        </w:tabs>
      </w:pPr>
      <w:hyperlink w:anchor="_Toc23323" w:history="1">
        <w:r>
          <w:rPr>
            <w:rFonts w:ascii="仿宋" w:eastAsia="仿宋" w:hAnsi="仿宋" w:cs="仿宋" w:hint="eastAsia"/>
            <w:lang w:eastAsia="zh-CN"/>
          </w:rPr>
          <w:t>(一)、产品/服务定位与特点</w:t>
        </w:r>
        <w:r>
          <w:tab/>
        </w:r>
        <w:r>
          <w:fldChar w:fldCharType="begin"/>
        </w:r>
        <w:r>
          <w:instrText xml:space="preserve"> PAGEREF _Toc23323 \h </w:instrText>
        </w:r>
        <w:r>
          <w:fldChar w:fldCharType="separate"/>
        </w:r>
        <w:r>
          <w:t>62</w:t>
        </w:r>
        <w:r>
          <w:fldChar w:fldCharType="end"/>
        </w:r>
      </w:hyperlink>
    </w:p>
    <w:p>
      <w:pPr>
        <w:pStyle w:val="TOC2"/>
        <w:tabs>
          <w:tab w:val="right" w:leader="dot" w:pos="8306"/>
        </w:tabs>
      </w:pPr>
      <w:hyperlink w:anchor="_Toc6173" w:history="1">
        <w:r>
          <w:rPr>
            <w:rFonts w:ascii="仿宋" w:eastAsia="仿宋" w:hAnsi="仿宋" w:cs="仿宋" w:hint="eastAsia"/>
            <w:lang w:eastAsia="zh-CN"/>
          </w:rPr>
          <w:t>(二)、市场定位与竞争分析</w:t>
        </w:r>
        <w:r>
          <w:tab/>
        </w:r>
        <w:r>
          <w:fldChar w:fldCharType="begin"/>
        </w:r>
        <w:r>
          <w:instrText xml:space="preserve"> PAGEREF _Toc6173 \h </w:instrText>
        </w:r>
        <w:r>
          <w:fldChar w:fldCharType="separate"/>
        </w:r>
        <w:r>
          <w:t>63</w:t>
        </w:r>
        <w:r>
          <w:fldChar w:fldCharType="end"/>
        </w:r>
      </w:hyperlink>
    </w:p>
    <w:p>
      <w:pPr>
        <w:pStyle w:val="TOC2"/>
        <w:tabs>
          <w:tab w:val="right" w:leader="dot" w:pos="8306"/>
        </w:tabs>
      </w:pPr>
      <w:hyperlink w:anchor="_Toc31365" w:history="1">
        <w:r>
          <w:rPr>
            <w:rFonts w:ascii="仿宋" w:eastAsia="仿宋" w:hAnsi="仿宋" w:cs="仿宋" w:hint="eastAsia"/>
            <w:lang w:eastAsia="zh-CN"/>
          </w:rPr>
          <w:t>(三)、营销渠道与策略</w:t>
        </w:r>
        <w:r>
          <w:tab/>
        </w:r>
        <w:r>
          <w:fldChar w:fldCharType="begin"/>
        </w:r>
        <w:r>
          <w:instrText xml:space="preserve"> PAGEREF _Toc31365 \h </w:instrText>
        </w:r>
        <w:r>
          <w:fldChar w:fldCharType="separate"/>
        </w:r>
        <w:r>
          <w:t>64</w:t>
        </w:r>
        <w:r>
          <w:fldChar w:fldCharType="end"/>
        </w:r>
      </w:hyperlink>
    </w:p>
    <w:p>
      <w:pPr>
        <w:pStyle w:val="TOC2"/>
        <w:tabs>
          <w:tab w:val="right" w:leader="dot" w:pos="8306"/>
        </w:tabs>
      </w:pPr>
      <w:hyperlink w:anchor="_Toc28850" w:history="1">
        <w:r>
          <w:rPr>
            <w:rFonts w:ascii="仿宋" w:eastAsia="仿宋" w:hAnsi="仿宋" w:cs="仿宋" w:hint="eastAsia"/>
            <w:lang w:eastAsia="zh-CN"/>
          </w:rPr>
          <w:t>(四)、推广与宣传活动</w:t>
        </w:r>
        <w:r>
          <w:tab/>
        </w:r>
        <w:r>
          <w:fldChar w:fldCharType="begin"/>
        </w:r>
        <w:r>
          <w:instrText xml:space="preserve"> PAGEREF _Toc28850 \h </w:instrText>
        </w:r>
        <w:r>
          <w:fldChar w:fldCharType="separate"/>
        </w:r>
        <w:r>
          <w:t>65</w:t>
        </w:r>
        <w:r>
          <w:fldChar w:fldCharType="end"/>
        </w:r>
      </w:hyperlink>
    </w:p>
    <w:p>
      <w:pPr>
        <w:pStyle w:val="TOC1"/>
        <w:tabs>
          <w:tab w:val="right" w:leader="dot" w:pos="8306"/>
        </w:tabs>
      </w:pPr>
      <w:hyperlink w:anchor="_Toc14575" w:history="1">
        <w:r>
          <w:rPr>
            <w:rFonts w:ascii="仿宋" w:eastAsia="仿宋" w:hAnsi="仿宋" w:cs="仿宋" w:hint="eastAsia"/>
            <w:lang w:eastAsia="zh-CN"/>
          </w:rPr>
          <w:t>十五、智能电网变电设备项目治理与监督</w:t>
        </w:r>
        <w:r>
          <w:tab/>
        </w:r>
        <w:r>
          <w:fldChar w:fldCharType="begin"/>
        </w:r>
        <w:r>
          <w:instrText xml:space="preserve"> PAGEREF _Toc14575 \h </w:instrText>
        </w:r>
        <w:r>
          <w:fldChar w:fldCharType="separate"/>
        </w:r>
        <w:r>
          <w:t>71</w:t>
        </w:r>
        <w:r>
          <w:fldChar w:fldCharType="end"/>
        </w:r>
      </w:hyperlink>
    </w:p>
    <w:p>
      <w:pPr>
        <w:pStyle w:val="TOC2"/>
        <w:tabs>
          <w:tab w:val="right" w:leader="dot" w:pos="8306"/>
        </w:tabs>
      </w:pPr>
      <w:hyperlink w:anchor="_Toc5915" w:history="1">
        <w:r>
          <w:rPr>
            <w:rFonts w:ascii="仿宋" w:eastAsia="仿宋" w:hAnsi="仿宋" w:cs="仿宋" w:hint="eastAsia"/>
            <w:lang w:eastAsia="zh-CN"/>
          </w:rPr>
          <w:t>(一)、智能电网变电设备项目治理结构</w:t>
        </w:r>
        <w:r>
          <w:tab/>
        </w:r>
        <w:r>
          <w:fldChar w:fldCharType="begin"/>
        </w:r>
        <w:r>
          <w:instrText xml:space="preserve"> PAGEREF _Toc5915 \h </w:instrText>
        </w:r>
        <w:r>
          <w:fldChar w:fldCharType="separate"/>
        </w:r>
        <w:r>
          <w:t>71</w:t>
        </w:r>
        <w:r>
          <w:fldChar w:fldCharType="end"/>
        </w:r>
      </w:hyperlink>
    </w:p>
    <w:p>
      <w:pPr>
        <w:pStyle w:val="TOC2"/>
        <w:tabs>
          <w:tab w:val="right" w:leader="dot" w:pos="8306"/>
        </w:tabs>
      </w:pPr>
      <w:hyperlink w:anchor="_Toc29276" w:history="1">
        <w:r>
          <w:rPr>
            <w:rFonts w:ascii="仿宋" w:eastAsia="仿宋" w:hAnsi="仿宋" w:cs="仿宋" w:hint="eastAsia"/>
            <w:lang w:eastAsia="zh-CN"/>
          </w:rPr>
          <w:t>(二)、监督与审计</w:t>
        </w:r>
        <w:r>
          <w:tab/>
        </w:r>
        <w:r>
          <w:fldChar w:fldCharType="begin"/>
        </w:r>
        <w:r>
          <w:instrText xml:space="preserve"> PAGEREF _Toc29276 \h </w:instrText>
        </w:r>
        <w:r>
          <w:fldChar w:fldCharType="separate"/>
        </w:r>
        <w:r>
          <w:t>72</w:t>
        </w:r>
        <w:r>
          <w:fldChar w:fldCharType="end"/>
        </w:r>
      </w:hyperlink>
    </w:p>
    <w:p>
      <w:pPr>
        <w:pStyle w:val="TOC1"/>
        <w:tabs>
          <w:tab w:val="right" w:leader="dot" w:pos="8306"/>
        </w:tabs>
      </w:pPr>
      <w:hyperlink w:anchor="_Toc28669" w:history="1">
        <w:r>
          <w:rPr>
            <w:rFonts w:ascii="仿宋" w:eastAsia="仿宋" w:hAnsi="仿宋" w:cs="仿宋" w:hint="eastAsia"/>
            <w:lang w:eastAsia="zh-CN"/>
          </w:rPr>
          <w:t>十六、风险识别与分类</w:t>
        </w:r>
        <w:r>
          <w:tab/>
        </w:r>
        <w:r>
          <w:fldChar w:fldCharType="begin"/>
        </w:r>
        <w:r>
          <w:instrText xml:space="preserve"> PAGEREF _Toc28669 \h </w:instrText>
        </w:r>
        <w:r>
          <w:fldChar w:fldCharType="separate"/>
        </w:r>
        <w:r>
          <w:t>74</w:t>
        </w:r>
        <w:r>
          <w:fldChar w:fldCharType="end"/>
        </w:r>
      </w:hyperlink>
    </w:p>
    <w:p>
      <w:pPr>
        <w:pStyle w:val="TOC2"/>
        <w:tabs>
          <w:tab w:val="right" w:leader="dot" w:pos="8306"/>
        </w:tabs>
      </w:pPr>
      <w:hyperlink w:anchor="_Toc14050" w:history="1">
        <w:r>
          <w:rPr>
            <w:rFonts w:ascii="仿宋" w:eastAsia="仿宋" w:hAnsi="仿宋" w:cs="仿宋" w:hint="eastAsia"/>
            <w:lang w:eastAsia="zh-CN"/>
          </w:rPr>
          <w:t>(一)、风险识别</w:t>
        </w:r>
        <w:r>
          <w:tab/>
        </w:r>
        <w:r>
          <w:fldChar w:fldCharType="begin"/>
        </w:r>
        <w:r>
          <w:instrText xml:space="preserve"> PAGEREF _Toc14050 \h </w:instrText>
        </w:r>
        <w:r>
          <w:fldChar w:fldCharType="separate"/>
        </w:r>
        <w:r>
          <w:t>74</w:t>
        </w:r>
        <w:r>
          <w:fldChar w:fldCharType="end"/>
        </w:r>
      </w:hyperlink>
    </w:p>
    <w:p>
      <w:pPr>
        <w:pStyle w:val="TOC2"/>
        <w:tabs>
          <w:tab w:val="right" w:leader="dot" w:pos="8306"/>
        </w:tabs>
      </w:pPr>
      <w:hyperlink w:anchor="_Toc6411" w:history="1">
        <w:r>
          <w:rPr>
            <w:rFonts w:ascii="仿宋" w:eastAsia="仿宋" w:hAnsi="仿宋" w:cs="仿宋" w:hint="eastAsia"/>
            <w:lang w:eastAsia="zh-CN"/>
          </w:rPr>
          <w:t>(二)、风险分类</w:t>
        </w:r>
        <w:r>
          <w:tab/>
        </w:r>
        <w:r>
          <w:fldChar w:fldCharType="begin"/>
        </w:r>
        <w:r>
          <w:instrText xml:space="preserve"> PAGEREF _Toc6411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312"/>
      <w:r>
        <w:rPr>
          <w:rFonts w:ascii="仿宋" w:eastAsia="仿宋" w:hAnsi="仿宋" w:cs="仿宋" w:hint="eastAsia"/>
          <w:sz w:val="28"/>
          <w:lang w:eastAsia="zh-CN"/>
        </w:rPr>
        <w:t>一、智能电网变电设备项目危机管理</w:t>
      </w:r>
      <w:bookmarkEnd w:id="2"/>
    </w:p>
    <w:p>
      <w:pPr>
        <w:pStyle w:val="Heading2"/>
        <w:rPr>
          <w:rFonts w:ascii="仿宋" w:eastAsia="仿宋" w:hAnsi="仿宋" w:cs="仿宋" w:hint="eastAsia"/>
          <w:lang w:eastAsia="zh-CN"/>
        </w:rPr>
      </w:pPr>
      <w:bookmarkStart w:id="3" w:name="_Toc384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电网变电设备项目危机管理中，危机预警与识别是确保智能电网变电设备项目稳健运行的核心步骤。通过建立全面的监测机制，智能电网变电设备项目团队旨在及时发现和理解潜在的风险和危机因素，以便采取及时的预防和应对措施，确保智能电网变电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电网变电设备项目团队全面分析了整个智能电网变电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电网变电设备项目团队着重于明确定义智能电网变电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电网变电设备项目进展的持续监控，团队能够及时发现潜在问题并作出迅速反应。智能电网变电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在这一阶段，团队的专业素养和反应速度将发挥至关重要的作用，以确保潜在危机能够在初期得到有效的处理，最大程度地减轻负面影响。通过危机预警与识别，智能电网变电设备项目得以更有序、可控地推进。</w:t>
      </w:r>
    </w:p>
    <w:p>
      <w:pPr>
        <w:pStyle w:val="Heading2"/>
        <w:ind w:firstLine="560" w:firstLineChars="200"/>
        <w:rPr>
          <w:rFonts w:ascii="仿宋" w:eastAsia="仿宋" w:hAnsi="仿宋" w:cs="仿宋" w:hint="eastAsia"/>
          <w:sz w:val="28"/>
          <w:lang w:eastAsia="zh-CN"/>
        </w:rPr>
      </w:pPr>
      <w:bookmarkStart w:id="4" w:name="_Toc1624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在危机发生时，智能电网变电设备项目团队立即行动，成立了应急小组。该小组的任务是迅速制定并实施紧急应对措施，以最小化潜在损失。以下是采取的主要措施：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暂停智能电网变电设备项目进度：为遏制危机蔓延，智能电网变电设备项目暂时停止进行，以便全面评估当前状况。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资源重新分配：重新评估智能电网变电设备项目资源的分配，确保最大限度地减小损失。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实时沟通：与关键利益相关者建立实时沟通机制，向他们传递智能电网变电设备项目危机的实际状况，保障智能电网变电设备项目核心利益。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在紧急应对的同时，智能电网变电设备项目团队强调了团队协作和有效沟通的重要性。以下是团队协作的关键举措：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信息共享机制：建立了信息共享平台，确保团队成员能够及时获取智能电网变电设备项目危机的实时信息。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领导者沟通：智能电网变电设备项目领导者通过定期会议和即时沟通工具，指导团队应对危机，保持团队稳定运行。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随着危机得到初步控制，智能电网变电设备项目团队转向制定恢复计划，以确保智能电网变电设备项目能够从中迅速恢复。主要恢复计划包括：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修复受损的进度计划：重新评估智能电网变电设备项目进度，制定修复计划，确保智能电网变电设备项目尽快回归正常进程。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重新调整资源分配：优化资源分配，确保智能电网变电设备项目在有限资源下高效运转。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风险管理机制加强：对智能电网变电设备项目风险进行全面评估，制定更强化的风险管理策略，以预防未来可能的危机。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373"/>
      <w:r>
        <w:rPr>
          <w:rFonts w:ascii="仿宋" w:eastAsia="仿宋" w:hAnsi="仿宋" w:cs="仿宋" w:hint="eastAsia"/>
          <w:sz w:val="28"/>
          <w:lang w:eastAsia="zh-CN"/>
        </w:rPr>
        <w:t>二、智能电网变电设备项目概论</w:t>
      </w:r>
      <w:bookmarkEnd w:id="5"/>
    </w:p>
    <w:p>
      <w:pPr>
        <w:pStyle w:val="Heading2"/>
        <w:rPr>
          <w:rFonts w:ascii="仿宋" w:eastAsia="仿宋" w:hAnsi="仿宋" w:cs="仿宋" w:hint="eastAsia"/>
          <w:lang w:eastAsia="zh-CN"/>
        </w:rPr>
      </w:pPr>
      <w:bookmarkStart w:id="6" w:name="_Toc18839"/>
      <w:r>
        <w:rPr>
          <w:rFonts w:ascii="仿宋" w:eastAsia="仿宋" w:hAnsi="仿宋" w:cs="仿宋" w:hint="eastAsia"/>
          <w:lang w:eastAsia="zh-CN"/>
        </w:rPr>
        <w:t>(一)、智能电网变电设备项目概况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的起源追溯至对市场的深入洞察。市场的不断演变与变革为智能电网变电设备项目提供了难得的机遇。当前市场存在的需求缺口和变革的大环境共同构成了智能电网变电设备项目的背景。这个智能电网变电设备项目旨在充分利用市场机遇，填补行业中尚未满足的需求，为客户提供全新的解决方案。市场的变革和需求的增长使得这个智能电网变电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智能电网变电设备项目名称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正式命名为智能电网变电设备。这个名称不仅仅是一个标识，更代表了智能电网变电设备项目的核心理念和愿景。它蕴含着智能电网变电设备项目所要解决问题的关键字，具有强烈的表达和辨识度，为智能电网变电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智能电网变电设备项目目标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的核心目标是提供一种全新、高效的解决方案，满足客户日益增长的需求。智能电网变电设备项目追求的不仅仅是满足市场需求，更是在市场中获得卓越的竞争优势。通过不断提升产品或服务的质量和创新水平，智能电网变电设备项目旨在成为行业中的领军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1.4 智能电网变电设备项目范围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全面涵盖了产品研发、制造、市场推广和售后服务，确保从产品设计到最终用户体验的全方位关注。这一全面的智能电网变电设备项目范围是为了确保智能电网变电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智能电网变电设备项目时间表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智能电网变电设备项目计划在未来18个月内完成，包括研发、测试、市场试点和正式推出等不同阶段。这个时间表的合理设计是为了确保智能电网变电设备项目各个阶段的顺利推进，以便按时交付高质量的成果。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智能电网变电设备项目预算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总预算估算为XX百万美元，主要分配在研发、市场推广、人员培训和运营等方面。这一充足的预算为智能电网变电设备项目提供了充足的资源，确保智能电网变电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智能电网变电设备项目风险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可能面临的风险包括市场接受度低、技术难题、竞争激烈等。智能电网变电设备项目团队已经制定了相应的风险应对计划，通过前瞻性的风险管理，确保智能电网变电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智能电网变电设备项目团队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智能电网变电设备项目汇聚了一支经验丰富、多领域专业素养的核心团队，确保智能电网变电设备项目在各个方面都能拥有高水平的执行力。团队的协同作战是智能电网变电设备项目成功的关键因素之一。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智能电网变电设备项目背景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智能电网变电设备项目的背景根植于市场对更高效、创新产品的渴望，同时也受到科技发展对行业格局的深刻改变的影响。这为智能电网变电设备项目提供了广阔的发展空间和市场需求。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智能电网变电设备项目现状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截至目前，智能电网变电设备项目已完成市场调研和技术验证，取得了初步的成功。这为智能电网变电设备项目在未来的发展奠定了坚实的基础，为更远大的目标打下了坚实的基石。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541"/>
      <w:r>
        <w:rPr>
          <w:rFonts w:ascii="仿宋" w:eastAsia="仿宋" w:hAnsi="仿宋" w:cs="仿宋" w:hint="eastAsia"/>
          <w:sz w:val="28"/>
          <w:lang w:eastAsia="zh-CN"/>
        </w:rPr>
        <w:t>(二)、智能电网变电设备项目目标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能电网变电设备项目首要业务目标是在市场中占据有利地位，实现产品/服务的成功推广和销售。通过不断提升产品质量、创新性，智能电网变电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在科技迅速发展的时代，智能电网变电设备项目着眼于技术创新。通过持续的研发和技术升级，智能电网变电设备项目旨在推出更具创新性的产品或服务，以满足市场对新鲜、先进解决方案的需求。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能电网变电设备项目设定了客户满意度目标。通过提供卓越的产品质量和优质的客户服务，智能电网变电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智能电网变电设备项目注重社会责任和可持续发展。通过实施环保、社会责任智能电网变电设备项目，智能电网变电设备项目致力于在经济发展的同时保护环境，促进社会公平，实现可持续经营。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智能电网变电设备项目的团队是实现目标的核心驱动力。因此，智能电网变电设备项目设定了团队发展目标，包括提升团队成员的专业技能、培养领导力，以及搭建协同高效的团队工作氛围。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5932"/>
      <w:r>
        <w:rPr>
          <w:rFonts w:ascii="仿宋" w:eastAsia="仿宋" w:hAnsi="仿宋" w:cs="仿宋" w:hint="eastAsia"/>
          <w:sz w:val="28"/>
          <w:lang w:eastAsia="zh-CN"/>
        </w:rPr>
        <w:t>(三)、智能电网变电设备项目提出的理由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智能电网变电设备项目提出的理由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的提出源于对市场机遇的深刻洞察。当前市场中存在的需求缺口和行业发展趋势表明，有巨大的商业机会等待被开发。通过准确捕捉市场机遇，智能电网变电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的理念基于对技术创新的信仰。通过持续的研发和技术投入，智能电网变电设备项目有望推出更具创新性的产品或服务。在科技飞速发展的当下，智能电网变电设备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的提出是为了增强企业的行业竞争力。通过提升产品或服务的质量和独特性，智能电网变电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响应了消费者需求的变化。随着社会和科技的不断发展，消费者对产品和服务的需求也在发生变化。通过深入了解并及时回应消费者的新需求，智能电网变电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的提出是企业战略发展规划的一部分。在面对日益激烈的市场竞争和不断变化的商业环境中，智能电网变电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的提出不仅仅是基于商业考量，还注重社会责任。通过推出环保、社会责任等方面的智能电网变电设备项目，智能电网变电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智能电网变电设备项目的提出反映了对利益相关者期望的关注。包括客户、员工、投资者等利益相关者在企业发展中都有着各自的期望，智能电网变电设备项目力求在满足这些期望的同时，取得更大的共赢。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8418"/>
      <w:r>
        <w:rPr>
          <w:rFonts w:ascii="仿宋" w:eastAsia="仿宋" w:hAnsi="仿宋" w:cs="仿宋" w:hint="eastAsia"/>
          <w:sz w:val="28"/>
          <w:lang w:eastAsia="zh-CN"/>
        </w:rPr>
        <w:t>(四)、智能电网变电设备项目意义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在实施智能电网变电设备项目的过程中，我们不仅仅是在追逐商业成功，更是为企业和社会的多个层面创造了深远的意义。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的首要意义在于提升企业的市场竞争力。通过持续的创新和对产品质量的高标准要求，智能电网变电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能电网变电设备项目的推进将促使行业技术水平的提升。通过引入先进技术和创新性解决方案，智能电网变电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智能电网变电设备项目不仅创造了大量就业机会，提高了就业水平，还注重社会责任和环保。通过参与社会公益事业和推动环保智能电网变电设备项目，智能电网变电设备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综合而言，智能电网变电设备项目意义重大，不仅推动了企业的发展，也为行业和社会的进步贡献了积极力量。这是一个全面而深刻的影响，将在未来产生可持续的正面效应。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678"/>
      <w:r>
        <w:rPr>
          <w:rFonts w:ascii="仿宋" w:eastAsia="仿宋" w:hAnsi="仿宋" w:cs="仿宋" w:hint="eastAsia"/>
          <w:sz w:val="28"/>
          <w:lang w:eastAsia="zh-CN"/>
        </w:rPr>
        <w:t>(五)、智能电网变电设备项目背景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在当今迅猛发展的商业环境中，智能电网变电设备项目的动因根植于对多方面因素的审慎考量。这个智能电网变电设备项目的提出并非孤立的决策，而是对企业所处背景深入思考的产物。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智能电网变电设备项目背后的首要原因。科技的迅速发展和全球市场的快速变化使得企业必须灵活应对。智能电网变电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竞争的激烈程度也是智能电网变电设备项目背景中不可忽视的一环。企业需要在激烈竞争中脱颖而出，为此，智能电网变电设备项目致力于打破常规，提供独特的价值主张，以吸引客户并确保市场份额的增长。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技术的迅速发展为企业带来了机遇与挑战。作为智能电网变电设备项目启动的背景之一，对新兴技术的应用将有助于提升企业的技术水平，使其在不断演进的商业环境中保持竞争优势。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此外，社会对企业责任的期望也在逐渐升高。智能电网变电设备项目充分融入了社会责任的理念，通过可持续经营和社会公益智能电网变电设备项目，企图为社会贡献一份力量，在商业成功的同时关注社会价值。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130"/>
      <w:r>
        <w:rPr>
          <w:rFonts w:ascii="仿宋" w:eastAsia="仿宋" w:hAnsi="仿宋" w:cs="仿宋" w:hint="eastAsia"/>
          <w:sz w:val="28"/>
          <w:lang w:eastAsia="zh-CN"/>
        </w:rPr>
        <w:t>三、智能电网变电设备项目建设单位说明</w:t>
      </w:r>
      <w:bookmarkEnd w:id="11"/>
    </w:p>
    <w:p>
      <w:pPr>
        <w:pStyle w:val="Heading2"/>
        <w:rPr>
          <w:rFonts w:ascii="仿宋" w:eastAsia="仿宋" w:hAnsi="仿宋" w:cs="仿宋" w:hint="eastAsia"/>
          <w:lang w:eastAsia="zh-CN"/>
        </w:rPr>
      </w:pPr>
      <w:bookmarkStart w:id="12" w:name="_Toc30237"/>
      <w:r>
        <w:rPr>
          <w:rFonts w:ascii="仿宋" w:eastAsia="仿宋" w:hAnsi="仿宋" w:cs="仿宋" w:hint="eastAsia"/>
          <w:lang w:eastAsia="zh-CN"/>
        </w:rPr>
        <w:t>(一)、智能电网变电设备项目承办单位基本情况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6342"/>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电网变电设备项目承办单位的XXXX，我们着眼于实现可持续的经济效益。通过技术创新和解决方案的提供，公司预计在智能电网变电设备项目执行期间将获得可观的收入增长。这一收入来源主要包括智能电网变电设备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同时，我们注重成本控制和效率提升，以确保智能电网变电设备项目的可持续盈利。透过精细的管理和资源优化，公司期望实现智能电网变电设备项目利润最大化。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电网变电设备项目实施进行全面的投资评估，包括智能电网变电设备项目启动阶段的资金投入和后续运营成本。通过对智能电网变电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能电网变电设备项目实施过程中具备足够的资金流动性，公司将进行详尽的现金流分析。这包括资金需求的合理预测、智能电网变电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792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6057"/>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智能电网变电设备项目的主要产品是XXXX，预计年产值为XXX万元。这一产品在市场中占据着重要的地位，其广泛的应用范围使得该智能电网变电设备项目的市场前景非常广阔。</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智能电网变电设备项目的xxx产品作为重要的原材料之一，将在多个领域发挥关键作用。其在建筑、交通、能源等方面的广泛应用将为整个产业链提供强大的支持，形成产业协同效应。智能电网变电设备项目的年产值XXX万XXX万XXX万万元不仅反映了其在市场上的巨大潜力，更预示着它对国民经济的积极贡献。这种关联度高、涉及面广的产业关系，使得该智能电网变电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506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总征地面积为XXXX平方米，相当于约XX.XX亩，其中净用地面积为XXXX平方米，红线范围内相当于约XX.XX亩。这一用地规模充分考虑了智能电网变电设备项目的建设需求，保障了智能电网变电设备项目在合适的空间内得以充分发展。智能电网变电设备项目规划的总建筑面积为XXXX平方米，其中主体工程建设占XXXX平方米，计容建筑面积达XXXX平方米。预计建筑工程的投资将达到XXXX万元，为智能电网变电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计划购置的设备共计XXXX台（套），设备购置费用为XXXX万元。这一设备购置计划充分考虑到智能电网变电设备项目的生产需求和技术要求，确保了智能电网变电设备项目在生产运营中具备先进的技术装备和高效的生产能力。设备的合理配置将为智能电网变电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计划总投资为XXXX万元，预计年实现营业收入为XXXX万元。这一产能规模的设定旨在确保智能电网变电设备项目能够在投资与回报之间取得平衡，实现长期可持续的发展。智能电网变电设备项目的总投资充分考虑到各个方面的需求，包括用地建设、设备购置等多个环节，以确保智能电网变电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2191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237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电网变电设备项目的技术管理特点体现在其创新导向。通过引入最先进的技术趋势和解决方案，智能电网变电设备项目致力于提升科技含量、提高质量和效率水平。这意味着我们将采用最新的工具和方法，确保智能电网变电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https://d.book118.com/438053024042006031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智能电网变电设备项目规划设计纲要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8A63A7"/>
    <w:rsid w:val="568A63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5302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2024-01-18T01:23:00Z</dcterms:created>
  <dcterms:modified xsi:type="dcterms:W3CDTF">2024-01-18T01:23:58Z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34B85930FC144BFFA607295F58EC1CFF_11</vt:lpwstr>
  </property>
  <property fmtid="{D5CDD505-2E9C-101B-9397-08002B2CF9AE}" pid="3" name="KSOProductBuildVer">
    <vt:lpwstr>2052-12.1.0.16120</vt:lpwstr>
  </property>
</Properties>
</file>