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酒精测试仪项目计划设计方案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84" w:history="1">
        <w:r>
          <w:rPr>
            <w:rFonts w:ascii="仿宋" w:eastAsia="仿宋" w:hAnsi="仿宋" w:cs="仿宋" w:hint="eastAsia"/>
            <w:lang w:eastAsia="zh-CN"/>
          </w:rPr>
          <w:t>概论</w:t>
        </w:r>
        <w:r>
          <w:tab/>
        </w:r>
        <w:r>
          <w:fldChar w:fldCharType="begin"/>
        </w:r>
        <w:r>
          <w:instrText xml:space="preserve"> PAGEREF _Toc20384 \h </w:instrText>
        </w:r>
        <w:r>
          <w:fldChar w:fldCharType="separate"/>
        </w:r>
        <w:r>
          <w:t>3</w:t>
        </w:r>
        <w:r>
          <w:fldChar w:fldCharType="end"/>
        </w:r>
      </w:hyperlink>
    </w:p>
    <w:p>
      <w:pPr>
        <w:pStyle w:val="TOC1"/>
        <w:tabs>
          <w:tab w:val="right" w:leader="dot" w:pos="8306"/>
        </w:tabs>
      </w:pPr>
      <w:hyperlink w:anchor="_Toc32734" w:history="1">
        <w:r>
          <w:rPr>
            <w:rFonts w:ascii="仿宋" w:eastAsia="仿宋" w:hAnsi="仿宋" w:cs="仿宋" w:hint="eastAsia"/>
            <w:lang w:eastAsia="zh-CN"/>
          </w:rPr>
          <w:t>一、产品规划分析</w:t>
        </w:r>
        <w:r>
          <w:tab/>
        </w:r>
        <w:r>
          <w:fldChar w:fldCharType="begin"/>
        </w:r>
        <w:r>
          <w:instrText xml:space="preserve"> PAGEREF _Toc32734 \h </w:instrText>
        </w:r>
        <w:r>
          <w:fldChar w:fldCharType="separate"/>
        </w:r>
        <w:r>
          <w:t>3</w:t>
        </w:r>
        <w:r>
          <w:fldChar w:fldCharType="end"/>
        </w:r>
      </w:hyperlink>
    </w:p>
    <w:p>
      <w:pPr>
        <w:pStyle w:val="TOC2"/>
        <w:tabs>
          <w:tab w:val="right" w:leader="dot" w:pos="8306"/>
        </w:tabs>
      </w:pPr>
      <w:hyperlink w:anchor="_Toc1080" w:history="1">
        <w:r>
          <w:rPr>
            <w:rFonts w:ascii="仿宋" w:eastAsia="仿宋" w:hAnsi="仿宋" w:cs="仿宋" w:hint="eastAsia"/>
            <w:lang w:eastAsia="zh-CN"/>
          </w:rPr>
          <w:t>(一)、产品规划</w:t>
        </w:r>
        <w:r>
          <w:tab/>
        </w:r>
        <w:r>
          <w:fldChar w:fldCharType="begin"/>
        </w:r>
        <w:r>
          <w:instrText xml:space="preserve"> PAGEREF _Toc1080 \h </w:instrText>
        </w:r>
        <w:r>
          <w:fldChar w:fldCharType="separate"/>
        </w:r>
        <w:r>
          <w:t>3</w:t>
        </w:r>
        <w:r>
          <w:fldChar w:fldCharType="end"/>
        </w:r>
      </w:hyperlink>
    </w:p>
    <w:p>
      <w:pPr>
        <w:pStyle w:val="TOC2"/>
        <w:tabs>
          <w:tab w:val="right" w:leader="dot" w:pos="8306"/>
        </w:tabs>
      </w:pPr>
      <w:hyperlink w:anchor="_Toc24093" w:history="1">
        <w:r>
          <w:rPr>
            <w:rFonts w:ascii="仿宋" w:eastAsia="仿宋" w:hAnsi="仿宋" w:cs="仿宋" w:hint="eastAsia"/>
            <w:lang w:eastAsia="zh-CN"/>
          </w:rPr>
          <w:t>(二)、建设规模</w:t>
        </w:r>
        <w:r>
          <w:tab/>
        </w:r>
        <w:r>
          <w:fldChar w:fldCharType="begin"/>
        </w:r>
        <w:r>
          <w:instrText xml:space="preserve"> PAGEREF _Toc24093 \h </w:instrText>
        </w:r>
        <w:r>
          <w:fldChar w:fldCharType="separate"/>
        </w:r>
        <w:r>
          <w:t>4</w:t>
        </w:r>
        <w:r>
          <w:fldChar w:fldCharType="end"/>
        </w:r>
      </w:hyperlink>
    </w:p>
    <w:p>
      <w:pPr>
        <w:pStyle w:val="TOC1"/>
        <w:tabs>
          <w:tab w:val="right" w:leader="dot" w:pos="8306"/>
        </w:tabs>
      </w:pPr>
      <w:hyperlink w:anchor="_Toc26881" w:history="1">
        <w:r>
          <w:rPr>
            <w:rFonts w:ascii="仿宋" w:eastAsia="仿宋" w:hAnsi="仿宋" w:cs="仿宋" w:hint="eastAsia"/>
            <w:lang w:eastAsia="zh-CN"/>
          </w:rPr>
          <w:t>二、酒精测试仪项目土建工程</w:t>
        </w:r>
        <w:r>
          <w:tab/>
        </w:r>
        <w:r>
          <w:fldChar w:fldCharType="begin"/>
        </w:r>
        <w:r>
          <w:instrText xml:space="preserve"> PAGEREF _Toc26881 \h </w:instrText>
        </w:r>
        <w:r>
          <w:fldChar w:fldCharType="separate"/>
        </w:r>
        <w:r>
          <w:t>5</w:t>
        </w:r>
        <w:r>
          <w:fldChar w:fldCharType="end"/>
        </w:r>
      </w:hyperlink>
    </w:p>
    <w:p>
      <w:pPr>
        <w:pStyle w:val="TOC2"/>
        <w:tabs>
          <w:tab w:val="right" w:leader="dot" w:pos="8306"/>
        </w:tabs>
      </w:pPr>
      <w:hyperlink w:anchor="_Toc22095" w:history="1">
        <w:r>
          <w:rPr>
            <w:rFonts w:ascii="仿宋" w:eastAsia="仿宋" w:hAnsi="仿宋" w:cs="仿宋" w:hint="eastAsia"/>
            <w:lang w:eastAsia="zh-CN"/>
          </w:rPr>
          <w:t>(一)、建筑工程设计原则</w:t>
        </w:r>
        <w:r>
          <w:tab/>
        </w:r>
        <w:r>
          <w:fldChar w:fldCharType="begin"/>
        </w:r>
        <w:r>
          <w:instrText xml:space="preserve"> PAGEREF _Toc22095 \h </w:instrText>
        </w:r>
        <w:r>
          <w:fldChar w:fldCharType="separate"/>
        </w:r>
        <w:r>
          <w:t>5</w:t>
        </w:r>
        <w:r>
          <w:fldChar w:fldCharType="end"/>
        </w:r>
      </w:hyperlink>
    </w:p>
    <w:p>
      <w:pPr>
        <w:pStyle w:val="TOC2"/>
        <w:tabs>
          <w:tab w:val="right" w:leader="dot" w:pos="8306"/>
        </w:tabs>
      </w:pPr>
      <w:hyperlink w:anchor="_Toc7528" w:history="1">
        <w:r>
          <w:rPr>
            <w:rFonts w:ascii="仿宋" w:eastAsia="仿宋" w:hAnsi="仿宋" w:cs="仿宋" w:hint="eastAsia"/>
            <w:lang w:eastAsia="zh-CN"/>
          </w:rPr>
          <w:t>(二)、土建工程设计年限及安全等级</w:t>
        </w:r>
        <w:r>
          <w:tab/>
        </w:r>
        <w:r>
          <w:fldChar w:fldCharType="begin"/>
        </w:r>
        <w:r>
          <w:instrText xml:space="preserve"> PAGEREF _Toc7528 \h </w:instrText>
        </w:r>
        <w:r>
          <w:fldChar w:fldCharType="separate"/>
        </w:r>
        <w:r>
          <w:t>6</w:t>
        </w:r>
        <w:r>
          <w:fldChar w:fldCharType="end"/>
        </w:r>
      </w:hyperlink>
    </w:p>
    <w:p>
      <w:pPr>
        <w:pStyle w:val="TOC2"/>
        <w:tabs>
          <w:tab w:val="right" w:leader="dot" w:pos="8306"/>
        </w:tabs>
      </w:pPr>
      <w:hyperlink w:anchor="_Toc12353" w:history="1">
        <w:r>
          <w:rPr>
            <w:rFonts w:ascii="仿宋" w:eastAsia="仿宋" w:hAnsi="仿宋" w:cs="仿宋" w:hint="eastAsia"/>
            <w:lang w:eastAsia="zh-CN"/>
          </w:rPr>
          <w:t>(三)、建筑工程设计总体要求</w:t>
        </w:r>
        <w:r>
          <w:tab/>
        </w:r>
        <w:r>
          <w:fldChar w:fldCharType="begin"/>
        </w:r>
        <w:r>
          <w:instrText xml:space="preserve"> PAGEREF _Toc12353 \h </w:instrText>
        </w:r>
        <w:r>
          <w:fldChar w:fldCharType="separate"/>
        </w:r>
        <w:r>
          <w:t>7</w:t>
        </w:r>
        <w:r>
          <w:fldChar w:fldCharType="end"/>
        </w:r>
      </w:hyperlink>
    </w:p>
    <w:p>
      <w:pPr>
        <w:pStyle w:val="TOC2"/>
        <w:tabs>
          <w:tab w:val="right" w:leader="dot" w:pos="8306"/>
        </w:tabs>
      </w:pPr>
      <w:hyperlink w:anchor="_Toc16312" w:history="1">
        <w:r>
          <w:rPr>
            <w:rFonts w:ascii="仿宋" w:eastAsia="仿宋" w:hAnsi="仿宋" w:cs="仿宋" w:hint="eastAsia"/>
            <w:lang w:eastAsia="zh-CN"/>
          </w:rPr>
          <w:t>(四)、土建工程建设指标</w:t>
        </w:r>
        <w:r>
          <w:tab/>
        </w:r>
        <w:r>
          <w:fldChar w:fldCharType="begin"/>
        </w:r>
        <w:r>
          <w:instrText xml:space="preserve"> PAGEREF _Toc16312 \h </w:instrText>
        </w:r>
        <w:r>
          <w:fldChar w:fldCharType="separate"/>
        </w:r>
        <w:r>
          <w:t>8</w:t>
        </w:r>
        <w:r>
          <w:fldChar w:fldCharType="end"/>
        </w:r>
      </w:hyperlink>
    </w:p>
    <w:p>
      <w:pPr>
        <w:pStyle w:val="TOC1"/>
        <w:tabs>
          <w:tab w:val="right" w:leader="dot" w:pos="8306"/>
        </w:tabs>
      </w:pPr>
      <w:hyperlink w:anchor="_Toc30723" w:history="1">
        <w:r>
          <w:rPr>
            <w:rFonts w:ascii="仿宋" w:eastAsia="仿宋" w:hAnsi="仿宋" w:cs="仿宋" w:hint="eastAsia"/>
            <w:lang w:eastAsia="zh-CN"/>
          </w:rPr>
          <w:t>三、酒精测试仪项目危机管理</w:t>
        </w:r>
        <w:r>
          <w:tab/>
        </w:r>
        <w:r>
          <w:fldChar w:fldCharType="begin"/>
        </w:r>
        <w:r>
          <w:instrText xml:space="preserve"> PAGEREF _Toc30723 \h </w:instrText>
        </w:r>
        <w:r>
          <w:fldChar w:fldCharType="separate"/>
        </w:r>
        <w:r>
          <w:t>8</w:t>
        </w:r>
        <w:r>
          <w:fldChar w:fldCharType="end"/>
        </w:r>
      </w:hyperlink>
    </w:p>
    <w:p>
      <w:pPr>
        <w:pStyle w:val="TOC2"/>
        <w:tabs>
          <w:tab w:val="right" w:leader="dot" w:pos="8306"/>
        </w:tabs>
      </w:pPr>
      <w:hyperlink w:anchor="_Toc7937" w:history="1">
        <w:r>
          <w:rPr>
            <w:rFonts w:ascii="仿宋" w:eastAsia="仿宋" w:hAnsi="仿宋" w:cs="仿宋" w:hint="eastAsia"/>
            <w:lang w:eastAsia="zh-CN"/>
          </w:rPr>
          <w:t>(一)、危机预警与识别</w:t>
        </w:r>
        <w:r>
          <w:tab/>
        </w:r>
        <w:r>
          <w:fldChar w:fldCharType="begin"/>
        </w:r>
        <w:r>
          <w:instrText xml:space="preserve"> PAGEREF _Toc7937 \h </w:instrText>
        </w:r>
        <w:r>
          <w:fldChar w:fldCharType="separate"/>
        </w:r>
        <w:r>
          <w:t>8</w:t>
        </w:r>
        <w:r>
          <w:fldChar w:fldCharType="end"/>
        </w:r>
      </w:hyperlink>
    </w:p>
    <w:p>
      <w:pPr>
        <w:pStyle w:val="TOC2"/>
        <w:tabs>
          <w:tab w:val="right" w:leader="dot" w:pos="8306"/>
        </w:tabs>
      </w:pPr>
      <w:hyperlink w:anchor="_Toc28312" w:history="1">
        <w:r>
          <w:rPr>
            <w:rFonts w:ascii="仿宋" w:eastAsia="仿宋" w:hAnsi="仿宋" w:cs="仿宋" w:hint="eastAsia"/>
            <w:lang w:eastAsia="zh-CN"/>
          </w:rPr>
          <w:t>(二)、危机应对与恢复</w:t>
        </w:r>
        <w:r>
          <w:tab/>
        </w:r>
        <w:r>
          <w:fldChar w:fldCharType="begin"/>
        </w:r>
        <w:r>
          <w:instrText xml:space="preserve"> PAGEREF _Toc28312 \h </w:instrText>
        </w:r>
        <w:r>
          <w:fldChar w:fldCharType="separate"/>
        </w:r>
        <w:r>
          <w:t>9</w:t>
        </w:r>
        <w:r>
          <w:fldChar w:fldCharType="end"/>
        </w:r>
      </w:hyperlink>
    </w:p>
    <w:p>
      <w:pPr>
        <w:pStyle w:val="TOC1"/>
        <w:tabs>
          <w:tab w:val="right" w:leader="dot" w:pos="8306"/>
        </w:tabs>
      </w:pPr>
      <w:hyperlink w:anchor="_Toc21901" w:history="1">
        <w:r>
          <w:rPr>
            <w:rFonts w:ascii="仿宋" w:eastAsia="仿宋" w:hAnsi="仿宋" w:cs="仿宋" w:hint="eastAsia"/>
            <w:lang w:eastAsia="zh-CN"/>
          </w:rPr>
          <w:t>四、酒精测试仪项目建设单位说明</w:t>
        </w:r>
        <w:r>
          <w:tab/>
        </w:r>
        <w:r>
          <w:fldChar w:fldCharType="begin"/>
        </w:r>
        <w:r>
          <w:instrText xml:space="preserve"> PAGEREF _Toc21901 \h </w:instrText>
        </w:r>
        <w:r>
          <w:fldChar w:fldCharType="separate"/>
        </w:r>
        <w:r>
          <w:t>11</w:t>
        </w:r>
        <w:r>
          <w:fldChar w:fldCharType="end"/>
        </w:r>
      </w:hyperlink>
    </w:p>
    <w:p>
      <w:pPr>
        <w:pStyle w:val="TOC2"/>
        <w:tabs>
          <w:tab w:val="right" w:leader="dot" w:pos="8306"/>
        </w:tabs>
      </w:pPr>
      <w:hyperlink w:anchor="_Toc30001" w:history="1">
        <w:r>
          <w:rPr>
            <w:rFonts w:ascii="仿宋" w:eastAsia="仿宋" w:hAnsi="仿宋" w:cs="仿宋" w:hint="eastAsia"/>
            <w:lang w:eastAsia="zh-CN"/>
          </w:rPr>
          <w:t>(一)、酒精测试仪项目承办单位基本情况</w:t>
        </w:r>
        <w:r>
          <w:tab/>
        </w:r>
        <w:r>
          <w:fldChar w:fldCharType="begin"/>
        </w:r>
        <w:r>
          <w:instrText xml:space="preserve"> PAGEREF _Toc30001 \h </w:instrText>
        </w:r>
        <w:r>
          <w:fldChar w:fldCharType="separate"/>
        </w:r>
        <w:r>
          <w:t>11</w:t>
        </w:r>
        <w:r>
          <w:fldChar w:fldCharType="end"/>
        </w:r>
      </w:hyperlink>
    </w:p>
    <w:p>
      <w:pPr>
        <w:pStyle w:val="TOC2"/>
        <w:tabs>
          <w:tab w:val="right" w:leader="dot" w:pos="8306"/>
        </w:tabs>
      </w:pPr>
      <w:hyperlink w:anchor="_Toc22444" w:history="1">
        <w:r>
          <w:rPr>
            <w:rFonts w:ascii="仿宋" w:eastAsia="仿宋" w:hAnsi="仿宋" w:cs="仿宋" w:hint="eastAsia"/>
            <w:lang w:eastAsia="zh-CN"/>
          </w:rPr>
          <w:t>(二)、公司经济效益分析</w:t>
        </w:r>
        <w:r>
          <w:tab/>
        </w:r>
        <w:r>
          <w:fldChar w:fldCharType="begin"/>
        </w:r>
        <w:r>
          <w:instrText xml:space="preserve"> PAGEREF _Toc22444 \h </w:instrText>
        </w:r>
        <w:r>
          <w:fldChar w:fldCharType="separate"/>
        </w:r>
        <w:r>
          <w:t>11</w:t>
        </w:r>
        <w:r>
          <w:fldChar w:fldCharType="end"/>
        </w:r>
      </w:hyperlink>
    </w:p>
    <w:p>
      <w:pPr>
        <w:pStyle w:val="TOC1"/>
        <w:tabs>
          <w:tab w:val="right" w:leader="dot" w:pos="8306"/>
        </w:tabs>
      </w:pPr>
      <w:hyperlink w:anchor="_Toc28471" w:history="1">
        <w:r>
          <w:rPr>
            <w:rFonts w:ascii="仿宋" w:eastAsia="仿宋" w:hAnsi="仿宋" w:cs="仿宋" w:hint="eastAsia"/>
            <w:lang w:eastAsia="zh-CN"/>
          </w:rPr>
          <w:t>五、工艺说明</w:t>
        </w:r>
        <w:r>
          <w:tab/>
        </w:r>
        <w:r>
          <w:fldChar w:fldCharType="begin"/>
        </w:r>
        <w:r>
          <w:instrText xml:space="preserve"> PAGEREF _Toc28471 \h </w:instrText>
        </w:r>
        <w:r>
          <w:fldChar w:fldCharType="separate"/>
        </w:r>
        <w:r>
          <w:t>12</w:t>
        </w:r>
        <w:r>
          <w:fldChar w:fldCharType="end"/>
        </w:r>
      </w:hyperlink>
    </w:p>
    <w:p>
      <w:pPr>
        <w:pStyle w:val="TOC2"/>
        <w:tabs>
          <w:tab w:val="right" w:leader="dot" w:pos="8306"/>
        </w:tabs>
      </w:pPr>
      <w:hyperlink w:anchor="_Toc8724" w:history="1">
        <w:r>
          <w:rPr>
            <w:rFonts w:ascii="仿宋" w:eastAsia="仿宋" w:hAnsi="仿宋" w:cs="仿宋" w:hint="eastAsia"/>
            <w:lang w:eastAsia="zh-CN"/>
          </w:rPr>
          <w:t>(一)、技术管理特点</w:t>
        </w:r>
        <w:r>
          <w:tab/>
        </w:r>
        <w:r>
          <w:fldChar w:fldCharType="begin"/>
        </w:r>
        <w:r>
          <w:instrText xml:space="preserve"> PAGEREF _Toc8724 \h </w:instrText>
        </w:r>
        <w:r>
          <w:fldChar w:fldCharType="separate"/>
        </w:r>
        <w:r>
          <w:t>12</w:t>
        </w:r>
        <w:r>
          <w:fldChar w:fldCharType="end"/>
        </w:r>
      </w:hyperlink>
    </w:p>
    <w:p>
      <w:pPr>
        <w:pStyle w:val="TOC2"/>
        <w:tabs>
          <w:tab w:val="right" w:leader="dot" w:pos="8306"/>
        </w:tabs>
      </w:pPr>
      <w:hyperlink w:anchor="_Toc14768" w:history="1">
        <w:r>
          <w:rPr>
            <w:rFonts w:ascii="仿宋" w:eastAsia="仿宋" w:hAnsi="仿宋" w:cs="仿宋" w:hint="eastAsia"/>
            <w:lang w:eastAsia="zh-CN"/>
          </w:rPr>
          <w:t>(二)、酒精测试仪项目工艺技术设计方案</w:t>
        </w:r>
        <w:r>
          <w:tab/>
        </w:r>
        <w:r>
          <w:fldChar w:fldCharType="begin"/>
        </w:r>
        <w:r>
          <w:instrText xml:space="preserve"> PAGEREF _Toc14768 \h </w:instrText>
        </w:r>
        <w:r>
          <w:fldChar w:fldCharType="separate"/>
        </w:r>
        <w:r>
          <w:t>13</w:t>
        </w:r>
        <w:r>
          <w:fldChar w:fldCharType="end"/>
        </w:r>
      </w:hyperlink>
    </w:p>
    <w:p>
      <w:pPr>
        <w:pStyle w:val="TOC2"/>
        <w:tabs>
          <w:tab w:val="right" w:leader="dot" w:pos="8306"/>
        </w:tabs>
      </w:pPr>
      <w:hyperlink w:anchor="_Toc19510" w:history="1">
        <w:r>
          <w:rPr>
            <w:rFonts w:ascii="仿宋" w:eastAsia="仿宋" w:hAnsi="仿宋" w:cs="仿宋" w:hint="eastAsia"/>
            <w:lang w:eastAsia="zh-CN"/>
          </w:rPr>
          <w:t>(三)、设备选型方案</w:t>
        </w:r>
        <w:r>
          <w:tab/>
        </w:r>
        <w:r>
          <w:fldChar w:fldCharType="begin"/>
        </w:r>
        <w:r>
          <w:instrText xml:space="preserve"> PAGEREF _Toc19510 \h </w:instrText>
        </w:r>
        <w:r>
          <w:fldChar w:fldCharType="separate"/>
        </w:r>
        <w:r>
          <w:t>15</w:t>
        </w:r>
        <w:r>
          <w:fldChar w:fldCharType="end"/>
        </w:r>
      </w:hyperlink>
    </w:p>
    <w:p>
      <w:pPr>
        <w:pStyle w:val="TOC1"/>
        <w:tabs>
          <w:tab w:val="right" w:leader="dot" w:pos="8306"/>
        </w:tabs>
      </w:pPr>
      <w:hyperlink w:anchor="_Toc2755" w:history="1">
        <w:r>
          <w:rPr>
            <w:rFonts w:ascii="仿宋" w:eastAsia="仿宋" w:hAnsi="仿宋" w:cs="仿宋" w:hint="eastAsia"/>
            <w:lang w:eastAsia="zh-CN"/>
          </w:rPr>
          <w:t>六、酒精测试仪项目建设背景及必要性分析</w:t>
        </w:r>
        <w:r>
          <w:tab/>
        </w:r>
        <w:r>
          <w:fldChar w:fldCharType="begin"/>
        </w:r>
        <w:r>
          <w:instrText xml:space="preserve"> PAGEREF _Toc2755 \h </w:instrText>
        </w:r>
        <w:r>
          <w:fldChar w:fldCharType="separate"/>
        </w:r>
        <w:r>
          <w:t>16</w:t>
        </w:r>
        <w:r>
          <w:fldChar w:fldCharType="end"/>
        </w:r>
      </w:hyperlink>
    </w:p>
    <w:p>
      <w:pPr>
        <w:pStyle w:val="TOC2"/>
        <w:tabs>
          <w:tab w:val="right" w:leader="dot" w:pos="8306"/>
        </w:tabs>
      </w:pPr>
      <w:hyperlink w:anchor="_Toc9775" w:history="1">
        <w:r>
          <w:rPr>
            <w:rFonts w:ascii="仿宋" w:eastAsia="仿宋" w:hAnsi="仿宋" w:cs="仿宋" w:hint="eastAsia"/>
            <w:lang w:eastAsia="zh-CN"/>
          </w:rPr>
          <w:t>(一)、酒精测试仪项目背景分析</w:t>
        </w:r>
        <w:r>
          <w:tab/>
        </w:r>
        <w:r>
          <w:fldChar w:fldCharType="begin"/>
        </w:r>
        <w:r>
          <w:instrText xml:space="preserve"> PAGEREF _Toc9775 \h </w:instrText>
        </w:r>
        <w:r>
          <w:fldChar w:fldCharType="separate"/>
        </w:r>
        <w:r>
          <w:t>16</w:t>
        </w:r>
        <w:r>
          <w:fldChar w:fldCharType="end"/>
        </w:r>
      </w:hyperlink>
    </w:p>
    <w:p>
      <w:pPr>
        <w:pStyle w:val="TOC2"/>
        <w:tabs>
          <w:tab w:val="right" w:leader="dot" w:pos="8306"/>
        </w:tabs>
      </w:pPr>
      <w:hyperlink w:anchor="_Toc25191" w:history="1">
        <w:r>
          <w:rPr>
            <w:rFonts w:ascii="仿宋" w:eastAsia="仿宋" w:hAnsi="仿宋" w:cs="仿宋" w:hint="eastAsia"/>
            <w:lang w:eastAsia="zh-CN"/>
          </w:rPr>
          <w:t>(二)、酒精测试仪项目建设必要性分析</w:t>
        </w:r>
        <w:r>
          <w:tab/>
        </w:r>
        <w:r>
          <w:fldChar w:fldCharType="begin"/>
        </w:r>
        <w:r>
          <w:instrText xml:space="preserve"> PAGEREF _Toc25191 \h </w:instrText>
        </w:r>
        <w:r>
          <w:fldChar w:fldCharType="separate"/>
        </w:r>
        <w:r>
          <w:t>18</w:t>
        </w:r>
        <w:r>
          <w:fldChar w:fldCharType="end"/>
        </w:r>
      </w:hyperlink>
    </w:p>
    <w:p>
      <w:pPr>
        <w:pStyle w:val="TOC1"/>
        <w:tabs>
          <w:tab w:val="right" w:leader="dot" w:pos="8306"/>
        </w:tabs>
      </w:pPr>
      <w:hyperlink w:anchor="_Toc1849" w:history="1">
        <w:r>
          <w:rPr>
            <w:rFonts w:ascii="仿宋" w:eastAsia="仿宋" w:hAnsi="仿宋" w:cs="仿宋" w:hint="eastAsia"/>
            <w:lang w:eastAsia="zh-CN"/>
          </w:rPr>
          <w:t>七、酒精测试仪项目人力资源培养与发展</w:t>
        </w:r>
        <w:r>
          <w:tab/>
        </w:r>
        <w:r>
          <w:fldChar w:fldCharType="begin"/>
        </w:r>
        <w:r>
          <w:instrText xml:space="preserve"> PAGEREF _Toc1849 \h </w:instrText>
        </w:r>
        <w:r>
          <w:fldChar w:fldCharType="separate"/>
        </w:r>
        <w:r>
          <w:t>19</w:t>
        </w:r>
        <w:r>
          <w:fldChar w:fldCharType="end"/>
        </w:r>
      </w:hyperlink>
    </w:p>
    <w:p>
      <w:pPr>
        <w:pStyle w:val="TOC2"/>
        <w:tabs>
          <w:tab w:val="right" w:leader="dot" w:pos="8306"/>
        </w:tabs>
      </w:pPr>
      <w:hyperlink w:anchor="_Toc15747" w:history="1">
        <w:r>
          <w:rPr>
            <w:rFonts w:ascii="仿宋" w:eastAsia="仿宋" w:hAnsi="仿宋" w:cs="仿宋" w:hint="eastAsia"/>
            <w:lang w:eastAsia="zh-CN"/>
          </w:rPr>
          <w:t>(一)、人才需求与规划</w:t>
        </w:r>
        <w:r>
          <w:tab/>
        </w:r>
        <w:r>
          <w:fldChar w:fldCharType="begin"/>
        </w:r>
        <w:r>
          <w:instrText xml:space="preserve"> PAGEREF _Toc15747 \h </w:instrText>
        </w:r>
        <w:r>
          <w:fldChar w:fldCharType="separate"/>
        </w:r>
        <w:r>
          <w:t>19</w:t>
        </w:r>
        <w:r>
          <w:fldChar w:fldCharType="end"/>
        </w:r>
      </w:hyperlink>
    </w:p>
    <w:p>
      <w:pPr>
        <w:pStyle w:val="TOC2"/>
        <w:tabs>
          <w:tab w:val="right" w:leader="dot" w:pos="8306"/>
        </w:tabs>
      </w:pPr>
      <w:hyperlink w:anchor="_Toc22740" w:history="1">
        <w:r>
          <w:rPr>
            <w:rFonts w:ascii="仿宋" w:eastAsia="仿宋" w:hAnsi="仿宋" w:cs="仿宋" w:hint="eastAsia"/>
            <w:lang w:eastAsia="zh-CN"/>
          </w:rPr>
          <w:t>(二)、培训与发展计划</w:t>
        </w:r>
        <w:r>
          <w:tab/>
        </w:r>
        <w:r>
          <w:fldChar w:fldCharType="begin"/>
        </w:r>
        <w:r>
          <w:instrText xml:space="preserve"> PAGEREF _Toc22740 \h </w:instrText>
        </w:r>
        <w:r>
          <w:fldChar w:fldCharType="separate"/>
        </w:r>
        <w:r>
          <w:t>19</w:t>
        </w:r>
        <w:r>
          <w:fldChar w:fldCharType="end"/>
        </w:r>
      </w:hyperlink>
    </w:p>
    <w:p>
      <w:pPr>
        <w:pStyle w:val="TOC1"/>
        <w:tabs>
          <w:tab w:val="right" w:leader="dot" w:pos="8306"/>
        </w:tabs>
      </w:pPr>
      <w:hyperlink w:anchor="_Toc1797" w:history="1">
        <w:r>
          <w:rPr>
            <w:rFonts w:ascii="仿宋" w:eastAsia="仿宋" w:hAnsi="仿宋" w:cs="仿宋" w:hint="eastAsia"/>
            <w:lang w:eastAsia="zh-CN"/>
          </w:rPr>
          <w:t>八、酒精测试仪项目经营效益</w:t>
        </w:r>
        <w:r>
          <w:tab/>
        </w:r>
        <w:r>
          <w:fldChar w:fldCharType="begin"/>
        </w:r>
        <w:r>
          <w:instrText xml:space="preserve"> PAGEREF _Toc1797 \h </w:instrText>
        </w:r>
        <w:r>
          <w:fldChar w:fldCharType="separate"/>
        </w:r>
        <w:r>
          <w:t>20</w:t>
        </w:r>
        <w:r>
          <w:fldChar w:fldCharType="end"/>
        </w:r>
      </w:hyperlink>
    </w:p>
    <w:p>
      <w:pPr>
        <w:pStyle w:val="TOC2"/>
        <w:tabs>
          <w:tab w:val="right" w:leader="dot" w:pos="8306"/>
        </w:tabs>
      </w:pPr>
      <w:hyperlink w:anchor="_Toc3065" w:history="1">
        <w:r>
          <w:rPr>
            <w:rFonts w:ascii="仿宋" w:eastAsia="仿宋" w:hAnsi="仿宋" w:cs="仿宋" w:hint="eastAsia"/>
            <w:lang w:eastAsia="zh-CN"/>
          </w:rPr>
          <w:t>(一)、经济评价财务测算</w:t>
        </w:r>
        <w:r>
          <w:tab/>
        </w:r>
        <w:r>
          <w:fldChar w:fldCharType="begin"/>
        </w:r>
        <w:r>
          <w:instrText xml:space="preserve"> PAGEREF _Toc3065 \h </w:instrText>
        </w:r>
        <w:r>
          <w:fldChar w:fldCharType="separate"/>
        </w:r>
        <w:r>
          <w:t>20</w:t>
        </w:r>
        <w:r>
          <w:fldChar w:fldCharType="end"/>
        </w:r>
      </w:hyperlink>
    </w:p>
    <w:p>
      <w:pPr>
        <w:pStyle w:val="TOC2"/>
        <w:tabs>
          <w:tab w:val="right" w:leader="dot" w:pos="8306"/>
        </w:tabs>
      </w:pPr>
      <w:hyperlink w:anchor="_Toc24249" w:history="1">
        <w:r>
          <w:rPr>
            <w:rFonts w:ascii="仿宋" w:eastAsia="仿宋" w:hAnsi="仿宋" w:cs="仿宋" w:hint="eastAsia"/>
            <w:lang w:eastAsia="zh-CN"/>
          </w:rPr>
          <w:t>(二)、酒精测试仪项目盈利能力分析</w:t>
        </w:r>
        <w:r>
          <w:tab/>
        </w:r>
        <w:r>
          <w:fldChar w:fldCharType="begin"/>
        </w:r>
        <w:r>
          <w:instrText xml:space="preserve"> PAGEREF _Toc24249 \h </w:instrText>
        </w:r>
        <w:r>
          <w:fldChar w:fldCharType="separate"/>
        </w:r>
        <w:r>
          <w:t>21</w:t>
        </w:r>
        <w:r>
          <w:fldChar w:fldCharType="end"/>
        </w:r>
      </w:hyperlink>
    </w:p>
    <w:p>
      <w:pPr>
        <w:pStyle w:val="TOC1"/>
        <w:tabs>
          <w:tab w:val="right" w:leader="dot" w:pos="8306"/>
        </w:tabs>
      </w:pPr>
      <w:hyperlink w:anchor="_Toc20752" w:history="1">
        <w:r>
          <w:rPr>
            <w:rFonts w:ascii="仿宋" w:eastAsia="仿宋" w:hAnsi="仿宋" w:cs="仿宋" w:hint="eastAsia"/>
            <w:lang w:eastAsia="zh-CN"/>
          </w:rPr>
          <w:t>九、生产安全保护</w:t>
        </w:r>
        <w:r>
          <w:tab/>
        </w:r>
        <w:r>
          <w:fldChar w:fldCharType="begin"/>
        </w:r>
        <w:r>
          <w:instrText xml:space="preserve"> PAGEREF _Toc20752 \h </w:instrText>
        </w:r>
        <w:r>
          <w:fldChar w:fldCharType="separate"/>
        </w:r>
        <w:r>
          <w:t>22</w:t>
        </w:r>
        <w:r>
          <w:fldChar w:fldCharType="end"/>
        </w:r>
      </w:hyperlink>
    </w:p>
    <w:p>
      <w:pPr>
        <w:pStyle w:val="TOC2"/>
        <w:tabs>
          <w:tab w:val="right" w:leader="dot" w:pos="8306"/>
        </w:tabs>
      </w:pPr>
      <w:hyperlink w:anchor="_Toc19442" w:history="1">
        <w:r>
          <w:rPr>
            <w:rFonts w:ascii="仿宋" w:eastAsia="仿宋" w:hAnsi="仿宋" w:cs="仿宋" w:hint="eastAsia"/>
            <w:lang w:eastAsia="zh-CN"/>
          </w:rPr>
          <w:t>(一)、消防安全</w:t>
        </w:r>
        <w:r>
          <w:tab/>
        </w:r>
        <w:r>
          <w:fldChar w:fldCharType="begin"/>
        </w:r>
        <w:r>
          <w:instrText xml:space="preserve"> PAGEREF _Toc19442 \h </w:instrText>
        </w:r>
        <w:r>
          <w:fldChar w:fldCharType="separate"/>
        </w:r>
        <w:r>
          <w:t>22</w:t>
        </w:r>
        <w:r>
          <w:fldChar w:fldCharType="end"/>
        </w:r>
      </w:hyperlink>
    </w:p>
    <w:p>
      <w:pPr>
        <w:pStyle w:val="TOC2"/>
        <w:tabs>
          <w:tab w:val="right" w:leader="dot" w:pos="8306"/>
        </w:tabs>
      </w:pPr>
      <w:hyperlink w:anchor="_Toc28812" w:history="1">
        <w:r>
          <w:rPr>
            <w:rFonts w:ascii="仿宋" w:eastAsia="仿宋" w:hAnsi="仿宋" w:cs="仿宋" w:hint="eastAsia"/>
            <w:lang w:eastAsia="zh-CN"/>
          </w:rPr>
          <w:t>(二)、防火防爆总图布置措施</w:t>
        </w:r>
        <w:r>
          <w:tab/>
        </w:r>
        <w:r>
          <w:fldChar w:fldCharType="begin"/>
        </w:r>
        <w:r>
          <w:instrText xml:space="preserve"> PAGEREF _Toc28812 \h </w:instrText>
        </w:r>
        <w:r>
          <w:fldChar w:fldCharType="separate"/>
        </w:r>
        <w:r>
          <w:t>24</w:t>
        </w:r>
        <w:r>
          <w:fldChar w:fldCharType="end"/>
        </w:r>
      </w:hyperlink>
    </w:p>
    <w:p>
      <w:pPr>
        <w:pStyle w:val="TOC2"/>
        <w:tabs>
          <w:tab w:val="right" w:leader="dot" w:pos="8306"/>
        </w:tabs>
      </w:pPr>
      <w:hyperlink w:anchor="_Toc25139" w:history="1">
        <w:r>
          <w:rPr>
            <w:rFonts w:ascii="仿宋" w:eastAsia="仿宋" w:hAnsi="仿宋" w:cs="仿宋" w:hint="eastAsia"/>
            <w:lang w:eastAsia="zh-CN"/>
          </w:rPr>
          <w:t>(三)、自然灾害防范措施</w:t>
        </w:r>
        <w:r>
          <w:tab/>
        </w:r>
        <w:r>
          <w:fldChar w:fldCharType="begin"/>
        </w:r>
        <w:r>
          <w:instrText xml:space="preserve"> PAGEREF _Toc25139 \h </w:instrText>
        </w:r>
        <w:r>
          <w:fldChar w:fldCharType="separate"/>
        </w:r>
        <w:r>
          <w:t>24</w:t>
        </w:r>
        <w:r>
          <w:fldChar w:fldCharType="end"/>
        </w:r>
      </w:hyperlink>
    </w:p>
    <w:p>
      <w:pPr>
        <w:pStyle w:val="TOC2"/>
        <w:tabs>
          <w:tab w:val="right" w:leader="dot" w:pos="8306"/>
        </w:tabs>
      </w:pPr>
      <w:hyperlink w:anchor="_Toc20812" w:history="1">
        <w:r>
          <w:rPr>
            <w:rFonts w:ascii="仿宋" w:eastAsia="仿宋" w:hAnsi="仿宋" w:cs="仿宋" w:hint="eastAsia"/>
            <w:lang w:eastAsia="zh-CN"/>
          </w:rPr>
          <w:t>(四)、安全色及安全标志使用要求</w:t>
        </w:r>
        <w:r>
          <w:tab/>
        </w:r>
        <w:r>
          <w:fldChar w:fldCharType="begin"/>
        </w:r>
        <w:r>
          <w:instrText xml:space="preserve"> PAGEREF _Toc20812 \h </w:instrText>
        </w:r>
        <w:r>
          <w:fldChar w:fldCharType="separate"/>
        </w:r>
        <w:r>
          <w:t>25</w:t>
        </w:r>
        <w:r>
          <w:fldChar w:fldCharType="end"/>
        </w:r>
      </w:hyperlink>
    </w:p>
    <w:p>
      <w:pPr>
        <w:pStyle w:val="TOC2"/>
        <w:tabs>
          <w:tab w:val="right" w:leader="dot" w:pos="8306"/>
        </w:tabs>
      </w:pPr>
      <w:hyperlink w:anchor="_Toc20613" w:history="1">
        <w:r>
          <w:rPr>
            <w:rFonts w:ascii="仿宋" w:eastAsia="仿宋" w:hAnsi="仿宋" w:cs="仿宋" w:hint="eastAsia"/>
            <w:lang w:eastAsia="zh-CN"/>
          </w:rPr>
          <w:t>(五)、防尘防毒措施</w:t>
        </w:r>
        <w:r>
          <w:tab/>
        </w:r>
        <w:r>
          <w:fldChar w:fldCharType="begin"/>
        </w:r>
        <w:r>
          <w:instrText xml:space="preserve"> PAGEREF _Toc20613 \h </w:instrText>
        </w:r>
        <w:r>
          <w:fldChar w:fldCharType="separate"/>
        </w:r>
        <w:r>
          <w:t>26</w:t>
        </w:r>
        <w:r>
          <w:fldChar w:fldCharType="end"/>
        </w:r>
      </w:hyperlink>
    </w:p>
    <w:p>
      <w:pPr>
        <w:pStyle w:val="TOC2"/>
        <w:tabs>
          <w:tab w:val="right" w:leader="dot" w:pos="8306"/>
        </w:tabs>
      </w:pPr>
      <w:hyperlink w:anchor="_Toc25406" w:history="1">
        <w:r>
          <w:rPr>
            <w:rFonts w:ascii="仿宋" w:eastAsia="仿宋" w:hAnsi="仿宋" w:cs="仿宋" w:hint="eastAsia"/>
            <w:lang w:eastAsia="zh-CN"/>
          </w:rPr>
          <w:t>(六)、防静电、触电防护及防雷措施</w:t>
        </w:r>
        <w:r>
          <w:tab/>
        </w:r>
        <w:r>
          <w:fldChar w:fldCharType="begin"/>
        </w:r>
        <w:r>
          <w:instrText xml:space="preserve"> PAGEREF _Toc25406 \h </w:instrText>
        </w:r>
        <w:r>
          <w:fldChar w:fldCharType="separate"/>
        </w:r>
        <w:r>
          <w:t>27</w:t>
        </w:r>
        <w:r>
          <w:fldChar w:fldCharType="end"/>
        </w:r>
      </w:hyperlink>
    </w:p>
    <w:p>
      <w:pPr>
        <w:pStyle w:val="TOC2"/>
        <w:tabs>
          <w:tab w:val="right" w:leader="dot" w:pos="8306"/>
        </w:tabs>
      </w:pPr>
      <w:hyperlink w:anchor="_Toc22557" w:history="1">
        <w:r>
          <w:rPr>
            <w:rFonts w:ascii="仿宋" w:eastAsia="仿宋" w:hAnsi="仿宋" w:cs="仿宋" w:hint="eastAsia"/>
            <w:lang w:eastAsia="zh-CN"/>
          </w:rPr>
          <w:t>(七)、机械设备安全保障措施</w:t>
        </w:r>
        <w:r>
          <w:tab/>
        </w:r>
        <w:r>
          <w:fldChar w:fldCharType="begin"/>
        </w:r>
        <w:r>
          <w:instrText xml:space="preserve"> PAGEREF _Toc22557 \h </w:instrText>
        </w:r>
        <w:r>
          <w:fldChar w:fldCharType="separate"/>
        </w:r>
        <w:r>
          <w:t>29</w:t>
        </w:r>
        <w:r>
          <w:fldChar w:fldCharType="end"/>
        </w:r>
      </w:hyperlink>
    </w:p>
    <w:p>
      <w:pPr>
        <w:pStyle w:val="TOC1"/>
        <w:tabs>
          <w:tab w:val="right" w:leader="dot" w:pos="8306"/>
        </w:tabs>
      </w:pPr>
      <w:hyperlink w:anchor="_Toc6096" w:history="1">
        <w:r>
          <w:rPr>
            <w:rFonts w:ascii="仿宋" w:eastAsia="仿宋" w:hAnsi="仿宋" w:cs="仿宋" w:hint="eastAsia"/>
            <w:lang w:eastAsia="zh-CN"/>
          </w:rPr>
          <w:t>十、酒精测试仪项目计划安排</w:t>
        </w:r>
        <w:r>
          <w:tab/>
        </w:r>
        <w:r>
          <w:fldChar w:fldCharType="begin"/>
        </w:r>
        <w:r>
          <w:instrText xml:space="preserve"> PAGEREF _Toc6096 \h </w:instrText>
        </w:r>
        <w:r>
          <w:fldChar w:fldCharType="separate"/>
        </w:r>
        <w:r>
          <w:t>30</w:t>
        </w:r>
        <w:r>
          <w:fldChar w:fldCharType="end"/>
        </w:r>
      </w:hyperlink>
    </w:p>
    <w:p>
      <w:pPr>
        <w:pStyle w:val="TOC2"/>
        <w:tabs>
          <w:tab w:val="right" w:leader="dot" w:pos="8306"/>
        </w:tabs>
      </w:pPr>
      <w:hyperlink w:anchor="_Toc19831" w:history="1">
        <w:r>
          <w:rPr>
            <w:rFonts w:ascii="仿宋" w:eastAsia="仿宋" w:hAnsi="仿宋" w:cs="仿宋" w:hint="eastAsia"/>
            <w:lang w:eastAsia="zh-CN"/>
          </w:rPr>
          <w:t>(一)、建设周期</w:t>
        </w:r>
        <w:r>
          <w:tab/>
        </w:r>
        <w:r>
          <w:fldChar w:fldCharType="begin"/>
        </w:r>
        <w:r>
          <w:instrText xml:space="preserve"> PAGEREF _Toc19831 \h </w:instrText>
        </w:r>
        <w:r>
          <w:fldChar w:fldCharType="separate"/>
        </w:r>
        <w:r>
          <w:t>30</w:t>
        </w:r>
        <w:r>
          <w:fldChar w:fldCharType="end"/>
        </w:r>
      </w:hyperlink>
    </w:p>
    <w:p>
      <w:pPr>
        <w:pStyle w:val="TOC2"/>
        <w:tabs>
          <w:tab w:val="right" w:leader="dot" w:pos="8306"/>
        </w:tabs>
      </w:pPr>
      <w:hyperlink w:anchor="_Toc7987" w:history="1">
        <w:r>
          <w:rPr>
            <w:rFonts w:ascii="仿宋" w:eastAsia="仿宋" w:hAnsi="仿宋" w:cs="仿宋" w:hint="eastAsia"/>
            <w:lang w:eastAsia="zh-CN"/>
          </w:rPr>
          <w:t>(二)、建设进度</w:t>
        </w:r>
        <w:r>
          <w:tab/>
        </w:r>
        <w:r>
          <w:fldChar w:fldCharType="begin"/>
        </w:r>
        <w:r>
          <w:instrText xml:space="preserve"> PAGEREF _Toc7987 \h </w:instrText>
        </w:r>
        <w:r>
          <w:fldChar w:fldCharType="separate"/>
        </w:r>
        <w:r>
          <w:t>31</w:t>
        </w:r>
        <w:r>
          <w:fldChar w:fldCharType="end"/>
        </w:r>
      </w:hyperlink>
    </w:p>
    <w:p>
      <w:pPr>
        <w:pStyle w:val="TOC2"/>
        <w:tabs>
          <w:tab w:val="right" w:leader="dot" w:pos="8306"/>
        </w:tabs>
      </w:pPr>
      <w:hyperlink w:anchor="_Toc7961" w:history="1">
        <w:r>
          <w:rPr>
            <w:rFonts w:ascii="仿宋" w:eastAsia="仿宋" w:hAnsi="仿宋" w:cs="仿宋" w:hint="eastAsia"/>
            <w:lang w:eastAsia="zh-CN"/>
          </w:rPr>
          <w:t>(三)、进度安排注意事项</w:t>
        </w:r>
        <w:r>
          <w:tab/>
        </w:r>
        <w:r>
          <w:fldChar w:fldCharType="begin"/>
        </w:r>
        <w:r>
          <w:instrText xml:space="preserve"> PAGEREF _Toc7961 \h </w:instrText>
        </w:r>
        <w:r>
          <w:fldChar w:fldCharType="separate"/>
        </w:r>
        <w:r>
          <w:t>32</w:t>
        </w:r>
        <w:r>
          <w:fldChar w:fldCharType="end"/>
        </w:r>
      </w:hyperlink>
    </w:p>
    <w:p>
      <w:pPr>
        <w:pStyle w:val="TOC2"/>
        <w:tabs>
          <w:tab w:val="right" w:leader="dot" w:pos="8306"/>
        </w:tabs>
      </w:pPr>
      <w:hyperlink w:anchor="_Toc6277" w:history="1">
        <w:r>
          <w:rPr>
            <w:rFonts w:ascii="仿宋" w:eastAsia="仿宋" w:hAnsi="仿宋" w:cs="仿宋" w:hint="eastAsia"/>
            <w:lang w:eastAsia="zh-CN"/>
          </w:rPr>
          <w:t>(四)、人力资源配置</w:t>
        </w:r>
        <w:r>
          <w:tab/>
        </w:r>
        <w:r>
          <w:fldChar w:fldCharType="begin"/>
        </w:r>
        <w:r>
          <w:instrText xml:space="preserve"> PAGEREF _Toc6277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15" w:history="1">
        <w:r>
          <w:rPr>
            <w:rFonts w:ascii="仿宋" w:eastAsia="仿宋" w:hAnsi="仿宋" w:cs="仿宋" w:hint="eastAsia"/>
            <w:lang w:eastAsia="zh-CN"/>
          </w:rPr>
          <w:t>十一、酒精测试仪项目投资规划</w:t>
        </w:r>
        <w:r>
          <w:tab/>
        </w:r>
        <w:r>
          <w:fldChar w:fldCharType="begin"/>
        </w:r>
        <w:r>
          <w:instrText xml:space="preserve"> PAGEREF _Toc30615 \h </w:instrText>
        </w:r>
        <w:r>
          <w:fldChar w:fldCharType="separate"/>
        </w:r>
        <w:r>
          <w:t>34</w:t>
        </w:r>
        <w:r>
          <w:fldChar w:fldCharType="end"/>
        </w:r>
      </w:hyperlink>
    </w:p>
    <w:p>
      <w:pPr>
        <w:pStyle w:val="TOC2"/>
        <w:tabs>
          <w:tab w:val="right" w:leader="dot" w:pos="8306"/>
        </w:tabs>
      </w:pPr>
      <w:hyperlink w:anchor="_Toc5198" w:history="1">
        <w:r>
          <w:rPr>
            <w:rFonts w:ascii="仿宋" w:eastAsia="仿宋" w:hAnsi="仿宋" w:cs="仿宋" w:hint="eastAsia"/>
            <w:lang w:eastAsia="zh-CN"/>
          </w:rPr>
          <w:t>(一)、酒精测试仪项目总投资估算</w:t>
        </w:r>
        <w:r>
          <w:tab/>
        </w:r>
        <w:r>
          <w:fldChar w:fldCharType="begin"/>
        </w:r>
        <w:r>
          <w:instrText xml:space="preserve"> PAGEREF _Toc5198 \h </w:instrText>
        </w:r>
        <w:r>
          <w:fldChar w:fldCharType="separate"/>
        </w:r>
        <w:r>
          <w:t>34</w:t>
        </w:r>
        <w:r>
          <w:fldChar w:fldCharType="end"/>
        </w:r>
      </w:hyperlink>
    </w:p>
    <w:p>
      <w:pPr>
        <w:pStyle w:val="TOC2"/>
        <w:tabs>
          <w:tab w:val="right" w:leader="dot" w:pos="8306"/>
        </w:tabs>
      </w:pPr>
      <w:hyperlink w:anchor="_Toc31890" w:history="1">
        <w:r>
          <w:rPr>
            <w:rFonts w:ascii="仿宋" w:eastAsia="仿宋" w:hAnsi="仿宋" w:cs="仿宋" w:hint="eastAsia"/>
            <w:lang w:eastAsia="zh-CN"/>
          </w:rPr>
          <w:t>(二)、资金筹措</w:t>
        </w:r>
        <w:r>
          <w:tab/>
        </w:r>
        <w:r>
          <w:fldChar w:fldCharType="begin"/>
        </w:r>
        <w:r>
          <w:instrText xml:space="preserve"> PAGEREF _Toc31890 \h </w:instrText>
        </w:r>
        <w:r>
          <w:fldChar w:fldCharType="separate"/>
        </w:r>
        <w:r>
          <w:t>36</w:t>
        </w:r>
        <w:r>
          <w:fldChar w:fldCharType="end"/>
        </w:r>
      </w:hyperlink>
    </w:p>
    <w:p>
      <w:pPr>
        <w:pStyle w:val="TOC1"/>
        <w:tabs>
          <w:tab w:val="right" w:leader="dot" w:pos="8306"/>
        </w:tabs>
      </w:pPr>
      <w:hyperlink w:anchor="_Toc1023" w:history="1">
        <w:r>
          <w:rPr>
            <w:rFonts w:ascii="仿宋" w:eastAsia="仿宋" w:hAnsi="仿宋" w:cs="仿宋" w:hint="eastAsia"/>
            <w:lang w:eastAsia="zh-CN"/>
          </w:rPr>
          <w:t>十二、酒精测试仪项目社会影响</w:t>
        </w:r>
        <w:r>
          <w:tab/>
        </w:r>
        <w:r>
          <w:fldChar w:fldCharType="begin"/>
        </w:r>
        <w:r>
          <w:instrText xml:space="preserve"> PAGEREF _Toc1023 \h </w:instrText>
        </w:r>
        <w:r>
          <w:fldChar w:fldCharType="separate"/>
        </w:r>
        <w:r>
          <w:t>36</w:t>
        </w:r>
        <w:r>
          <w:fldChar w:fldCharType="end"/>
        </w:r>
      </w:hyperlink>
    </w:p>
    <w:p>
      <w:pPr>
        <w:pStyle w:val="TOC2"/>
        <w:tabs>
          <w:tab w:val="right" w:leader="dot" w:pos="8306"/>
        </w:tabs>
      </w:pPr>
      <w:hyperlink w:anchor="_Toc31424" w:history="1">
        <w:r>
          <w:rPr>
            <w:rFonts w:ascii="仿宋" w:eastAsia="仿宋" w:hAnsi="仿宋" w:cs="仿宋" w:hint="eastAsia"/>
            <w:lang w:eastAsia="zh-CN"/>
          </w:rPr>
          <w:t>(一)、社会责任与义务</w:t>
        </w:r>
        <w:r>
          <w:tab/>
        </w:r>
        <w:r>
          <w:fldChar w:fldCharType="begin"/>
        </w:r>
        <w:r>
          <w:instrText xml:space="preserve"> PAGEREF _Toc31424 \h </w:instrText>
        </w:r>
        <w:r>
          <w:fldChar w:fldCharType="separate"/>
        </w:r>
        <w:r>
          <w:t>36</w:t>
        </w:r>
        <w:r>
          <w:fldChar w:fldCharType="end"/>
        </w:r>
      </w:hyperlink>
    </w:p>
    <w:p>
      <w:pPr>
        <w:pStyle w:val="TOC2"/>
        <w:tabs>
          <w:tab w:val="right" w:leader="dot" w:pos="8306"/>
        </w:tabs>
      </w:pPr>
      <w:hyperlink w:anchor="_Toc18002" w:history="1">
        <w:r>
          <w:rPr>
            <w:rFonts w:ascii="仿宋" w:eastAsia="仿宋" w:hAnsi="仿宋" w:cs="仿宋" w:hint="eastAsia"/>
            <w:lang w:eastAsia="zh-CN"/>
          </w:rPr>
          <w:t>(二)、社会参与与沟通</w:t>
        </w:r>
        <w:r>
          <w:tab/>
        </w:r>
        <w:r>
          <w:fldChar w:fldCharType="begin"/>
        </w:r>
        <w:r>
          <w:instrText xml:space="preserve"> PAGEREF _Toc18002 \h </w:instrText>
        </w:r>
        <w:r>
          <w:fldChar w:fldCharType="separate"/>
        </w:r>
        <w:r>
          <w:t>37</w:t>
        </w:r>
        <w:r>
          <w:fldChar w:fldCharType="end"/>
        </w:r>
      </w:hyperlink>
    </w:p>
    <w:p>
      <w:pPr>
        <w:pStyle w:val="TOC1"/>
        <w:tabs>
          <w:tab w:val="right" w:leader="dot" w:pos="8306"/>
        </w:tabs>
      </w:pPr>
      <w:hyperlink w:anchor="_Toc3916" w:history="1">
        <w:r>
          <w:rPr>
            <w:rFonts w:ascii="仿宋" w:eastAsia="仿宋" w:hAnsi="仿宋" w:cs="仿宋" w:hint="eastAsia"/>
            <w:lang w:eastAsia="zh-CN"/>
          </w:rPr>
          <w:t>十三、酒精测试仪项目实施保障措施</w:t>
        </w:r>
        <w:r>
          <w:tab/>
        </w:r>
        <w:r>
          <w:fldChar w:fldCharType="begin"/>
        </w:r>
        <w:r>
          <w:instrText xml:space="preserve"> PAGEREF _Toc3916 \h </w:instrText>
        </w:r>
        <w:r>
          <w:fldChar w:fldCharType="separate"/>
        </w:r>
        <w:r>
          <w:t>38</w:t>
        </w:r>
        <w:r>
          <w:fldChar w:fldCharType="end"/>
        </w:r>
      </w:hyperlink>
    </w:p>
    <w:p>
      <w:pPr>
        <w:pStyle w:val="TOC2"/>
        <w:tabs>
          <w:tab w:val="right" w:leader="dot" w:pos="8306"/>
        </w:tabs>
      </w:pPr>
      <w:hyperlink w:anchor="_Toc16314" w:history="1">
        <w:r>
          <w:rPr>
            <w:rFonts w:ascii="仿宋" w:eastAsia="仿宋" w:hAnsi="仿宋" w:cs="仿宋" w:hint="eastAsia"/>
            <w:lang w:eastAsia="zh-CN"/>
          </w:rPr>
          <w:t>(一)、酒精测试仪项目实施保障机制</w:t>
        </w:r>
        <w:r>
          <w:tab/>
        </w:r>
        <w:r>
          <w:fldChar w:fldCharType="begin"/>
        </w:r>
        <w:r>
          <w:instrText xml:space="preserve"> PAGEREF _Toc16314 \h </w:instrText>
        </w:r>
        <w:r>
          <w:fldChar w:fldCharType="separate"/>
        </w:r>
        <w:r>
          <w:t>38</w:t>
        </w:r>
        <w:r>
          <w:fldChar w:fldCharType="end"/>
        </w:r>
      </w:hyperlink>
    </w:p>
    <w:p>
      <w:pPr>
        <w:pStyle w:val="TOC2"/>
        <w:tabs>
          <w:tab w:val="right" w:leader="dot" w:pos="8306"/>
        </w:tabs>
      </w:pPr>
      <w:hyperlink w:anchor="_Toc8456" w:history="1">
        <w:r>
          <w:rPr>
            <w:rFonts w:ascii="仿宋" w:eastAsia="仿宋" w:hAnsi="仿宋" w:cs="仿宋" w:hint="eastAsia"/>
            <w:lang w:eastAsia="zh-CN"/>
          </w:rPr>
          <w:t>(二)、酒精测试仪项目法律合规要求</w:t>
        </w:r>
        <w:r>
          <w:tab/>
        </w:r>
        <w:r>
          <w:fldChar w:fldCharType="begin"/>
        </w:r>
        <w:r>
          <w:instrText xml:space="preserve"> PAGEREF _Toc8456 \h </w:instrText>
        </w:r>
        <w:r>
          <w:fldChar w:fldCharType="separate"/>
        </w:r>
        <w:r>
          <w:t>41</w:t>
        </w:r>
        <w:r>
          <w:fldChar w:fldCharType="end"/>
        </w:r>
      </w:hyperlink>
    </w:p>
    <w:p>
      <w:pPr>
        <w:pStyle w:val="TOC2"/>
        <w:tabs>
          <w:tab w:val="right" w:leader="dot" w:pos="8306"/>
        </w:tabs>
      </w:pPr>
      <w:hyperlink w:anchor="_Toc10055" w:history="1">
        <w:r>
          <w:rPr>
            <w:rFonts w:ascii="仿宋" w:eastAsia="仿宋" w:hAnsi="仿宋" w:cs="仿宋" w:hint="eastAsia"/>
            <w:lang w:eastAsia="zh-CN"/>
          </w:rPr>
          <w:t>(三)、酒精测试仪项目合同管理与法律事务</w:t>
        </w:r>
        <w:r>
          <w:tab/>
        </w:r>
        <w:r>
          <w:fldChar w:fldCharType="begin"/>
        </w:r>
        <w:r>
          <w:instrText xml:space="preserve"> PAGEREF _Toc10055 \h </w:instrText>
        </w:r>
        <w:r>
          <w:fldChar w:fldCharType="separate"/>
        </w:r>
        <w:r>
          <w:t>46</w:t>
        </w:r>
        <w:r>
          <w:fldChar w:fldCharType="end"/>
        </w:r>
      </w:hyperlink>
    </w:p>
    <w:p>
      <w:pPr>
        <w:pStyle w:val="TOC2"/>
        <w:tabs>
          <w:tab w:val="right" w:leader="dot" w:pos="8306"/>
        </w:tabs>
      </w:pPr>
      <w:hyperlink w:anchor="_Toc20544" w:history="1">
        <w:r>
          <w:rPr>
            <w:rFonts w:ascii="仿宋" w:eastAsia="仿宋" w:hAnsi="仿宋" w:cs="仿宋" w:hint="eastAsia"/>
            <w:lang w:eastAsia="zh-CN"/>
          </w:rPr>
          <w:t>(四)、酒精测试仪项目知识产权保护策略</w:t>
        </w:r>
        <w:r>
          <w:tab/>
        </w:r>
        <w:r>
          <w:fldChar w:fldCharType="begin"/>
        </w:r>
        <w:r>
          <w:instrText xml:space="preserve"> PAGEREF _Toc20544 \h </w:instrText>
        </w:r>
        <w:r>
          <w:fldChar w:fldCharType="separate"/>
        </w:r>
        <w:r>
          <w:t>52</w:t>
        </w:r>
        <w:r>
          <w:fldChar w:fldCharType="end"/>
        </w:r>
      </w:hyperlink>
    </w:p>
    <w:p>
      <w:pPr>
        <w:pStyle w:val="TOC1"/>
        <w:tabs>
          <w:tab w:val="right" w:leader="dot" w:pos="8306"/>
        </w:tabs>
      </w:pPr>
      <w:hyperlink w:anchor="_Toc13220" w:history="1">
        <w:r>
          <w:rPr>
            <w:rFonts w:ascii="仿宋" w:eastAsia="仿宋" w:hAnsi="仿宋" w:cs="仿宋" w:hint="eastAsia"/>
            <w:lang w:eastAsia="zh-CN"/>
          </w:rPr>
          <w:t>十四、利益相关者分析与沟通计划</w:t>
        </w:r>
        <w:r>
          <w:tab/>
        </w:r>
        <w:r>
          <w:fldChar w:fldCharType="begin"/>
        </w:r>
        <w:r>
          <w:instrText xml:space="preserve"> PAGEREF _Toc13220 \h </w:instrText>
        </w:r>
        <w:r>
          <w:fldChar w:fldCharType="separate"/>
        </w:r>
        <w:r>
          <w:t>54</w:t>
        </w:r>
        <w:r>
          <w:fldChar w:fldCharType="end"/>
        </w:r>
      </w:hyperlink>
    </w:p>
    <w:p>
      <w:pPr>
        <w:pStyle w:val="TOC2"/>
        <w:tabs>
          <w:tab w:val="right" w:leader="dot" w:pos="8306"/>
        </w:tabs>
      </w:pPr>
      <w:hyperlink w:anchor="_Toc31291" w:history="1">
        <w:r>
          <w:rPr>
            <w:rFonts w:ascii="仿宋" w:eastAsia="仿宋" w:hAnsi="仿宋" w:cs="仿宋" w:hint="eastAsia"/>
            <w:lang w:eastAsia="zh-CN"/>
          </w:rPr>
          <w:t>(一)、利益相关者分析</w:t>
        </w:r>
        <w:r>
          <w:tab/>
        </w:r>
        <w:r>
          <w:fldChar w:fldCharType="begin"/>
        </w:r>
        <w:r>
          <w:instrText xml:space="preserve"> PAGEREF _Toc31291 \h </w:instrText>
        </w:r>
        <w:r>
          <w:fldChar w:fldCharType="separate"/>
        </w:r>
        <w:r>
          <w:t>54</w:t>
        </w:r>
        <w:r>
          <w:fldChar w:fldCharType="end"/>
        </w:r>
      </w:hyperlink>
    </w:p>
    <w:p>
      <w:pPr>
        <w:pStyle w:val="TOC2"/>
        <w:tabs>
          <w:tab w:val="right" w:leader="dot" w:pos="8306"/>
        </w:tabs>
      </w:pPr>
      <w:hyperlink w:anchor="_Toc28960" w:history="1">
        <w:r>
          <w:rPr>
            <w:rFonts w:ascii="仿宋" w:eastAsia="仿宋" w:hAnsi="仿宋" w:cs="仿宋" w:hint="eastAsia"/>
            <w:lang w:eastAsia="zh-CN"/>
          </w:rPr>
          <w:t>(二)、沟通计划</w:t>
        </w:r>
        <w:r>
          <w:tab/>
        </w:r>
        <w:r>
          <w:fldChar w:fldCharType="begin"/>
        </w:r>
        <w:r>
          <w:instrText xml:space="preserve"> PAGEREF _Toc28960 \h </w:instrText>
        </w:r>
        <w:r>
          <w:fldChar w:fldCharType="separate"/>
        </w:r>
        <w:r>
          <w:t>56</w:t>
        </w:r>
        <w:r>
          <w:fldChar w:fldCharType="end"/>
        </w:r>
      </w:hyperlink>
    </w:p>
    <w:p>
      <w:pPr>
        <w:pStyle w:val="TOC1"/>
        <w:tabs>
          <w:tab w:val="right" w:leader="dot" w:pos="8306"/>
        </w:tabs>
      </w:pPr>
      <w:hyperlink w:anchor="_Toc5544" w:history="1">
        <w:r>
          <w:rPr>
            <w:rFonts w:ascii="仿宋" w:eastAsia="仿宋" w:hAnsi="仿宋" w:cs="仿宋" w:hint="eastAsia"/>
            <w:lang w:eastAsia="zh-CN"/>
          </w:rPr>
          <w:t>十五、酒精测试仪项目实施时间节点</w:t>
        </w:r>
        <w:r>
          <w:tab/>
        </w:r>
        <w:r>
          <w:fldChar w:fldCharType="begin"/>
        </w:r>
        <w:r>
          <w:instrText xml:space="preserve"> PAGEREF _Toc5544 \h </w:instrText>
        </w:r>
        <w:r>
          <w:fldChar w:fldCharType="separate"/>
        </w:r>
        <w:r>
          <w:t>57</w:t>
        </w:r>
        <w:r>
          <w:fldChar w:fldCharType="end"/>
        </w:r>
      </w:hyperlink>
    </w:p>
    <w:p>
      <w:pPr>
        <w:pStyle w:val="TOC2"/>
        <w:tabs>
          <w:tab w:val="right" w:leader="dot" w:pos="8306"/>
        </w:tabs>
      </w:pPr>
      <w:hyperlink w:anchor="_Toc4316" w:history="1">
        <w:r>
          <w:rPr>
            <w:rFonts w:ascii="仿宋" w:eastAsia="仿宋" w:hAnsi="仿宋" w:cs="仿宋" w:hint="eastAsia"/>
            <w:lang w:eastAsia="zh-CN"/>
          </w:rPr>
          <w:t>(一)、酒精测试仪项目启动阶段时间节点</w:t>
        </w:r>
        <w:r>
          <w:tab/>
        </w:r>
        <w:r>
          <w:fldChar w:fldCharType="begin"/>
        </w:r>
        <w:r>
          <w:instrText xml:space="preserve"> PAGEREF _Toc4316 \h </w:instrText>
        </w:r>
        <w:r>
          <w:fldChar w:fldCharType="separate"/>
        </w:r>
        <w:r>
          <w:t>57</w:t>
        </w:r>
        <w:r>
          <w:fldChar w:fldCharType="end"/>
        </w:r>
      </w:hyperlink>
    </w:p>
    <w:p>
      <w:pPr>
        <w:pStyle w:val="TOC2"/>
        <w:tabs>
          <w:tab w:val="right" w:leader="dot" w:pos="8306"/>
        </w:tabs>
      </w:pPr>
      <w:hyperlink w:anchor="_Toc6024" w:history="1">
        <w:r>
          <w:rPr>
            <w:rFonts w:ascii="仿宋" w:eastAsia="仿宋" w:hAnsi="仿宋" w:cs="仿宋" w:hint="eastAsia"/>
            <w:lang w:eastAsia="zh-CN"/>
          </w:rPr>
          <w:t>(二)、酒精测试仪项目执行阶段时间节点</w:t>
        </w:r>
        <w:r>
          <w:tab/>
        </w:r>
        <w:r>
          <w:fldChar w:fldCharType="begin"/>
        </w:r>
        <w:r>
          <w:instrText xml:space="preserve"> PAGEREF _Toc6024 \h </w:instrText>
        </w:r>
        <w:r>
          <w:fldChar w:fldCharType="separate"/>
        </w:r>
        <w:r>
          <w:t>58</w:t>
        </w:r>
        <w:r>
          <w:fldChar w:fldCharType="end"/>
        </w:r>
      </w:hyperlink>
    </w:p>
    <w:p>
      <w:pPr>
        <w:pStyle w:val="TOC2"/>
        <w:tabs>
          <w:tab w:val="right" w:leader="dot" w:pos="8306"/>
        </w:tabs>
      </w:pPr>
      <w:hyperlink w:anchor="_Toc17050" w:history="1">
        <w:r>
          <w:rPr>
            <w:rFonts w:ascii="仿宋" w:eastAsia="仿宋" w:hAnsi="仿宋" w:cs="仿宋" w:hint="eastAsia"/>
            <w:lang w:eastAsia="zh-CN"/>
          </w:rPr>
          <w:t>(三)、酒精测试仪项目完成阶段时间节点</w:t>
        </w:r>
        <w:r>
          <w:tab/>
        </w:r>
        <w:r>
          <w:fldChar w:fldCharType="begin"/>
        </w:r>
        <w:r>
          <w:instrText xml:space="preserve"> PAGEREF _Toc17050 \h </w:instrText>
        </w:r>
        <w:r>
          <w:fldChar w:fldCharType="separate"/>
        </w:r>
        <w:r>
          <w:t>59</w:t>
        </w:r>
        <w:r>
          <w:fldChar w:fldCharType="end"/>
        </w:r>
      </w:hyperlink>
    </w:p>
    <w:p>
      <w:pPr>
        <w:pStyle w:val="TOC1"/>
        <w:tabs>
          <w:tab w:val="right" w:leader="dot" w:pos="8306"/>
        </w:tabs>
      </w:pPr>
      <w:hyperlink w:anchor="_Toc19542" w:history="1">
        <w:r>
          <w:rPr>
            <w:rFonts w:ascii="仿宋" w:eastAsia="仿宋" w:hAnsi="仿宋" w:cs="仿宋" w:hint="eastAsia"/>
            <w:lang w:eastAsia="zh-CN"/>
          </w:rPr>
          <w:t>十六、供应链管理</w:t>
        </w:r>
        <w:r>
          <w:tab/>
        </w:r>
        <w:r>
          <w:fldChar w:fldCharType="begin"/>
        </w:r>
        <w:r>
          <w:instrText xml:space="preserve"> PAGEREF _Toc19542 \h </w:instrText>
        </w:r>
        <w:r>
          <w:fldChar w:fldCharType="separate"/>
        </w:r>
        <w:r>
          <w:t>60</w:t>
        </w:r>
        <w:r>
          <w:fldChar w:fldCharType="end"/>
        </w:r>
      </w:hyperlink>
    </w:p>
    <w:p>
      <w:pPr>
        <w:pStyle w:val="TOC2"/>
        <w:tabs>
          <w:tab w:val="right" w:leader="dot" w:pos="8306"/>
        </w:tabs>
      </w:pPr>
      <w:hyperlink w:anchor="_Toc30138" w:history="1">
        <w:r>
          <w:rPr>
            <w:rFonts w:ascii="仿宋" w:eastAsia="仿宋" w:hAnsi="仿宋" w:cs="仿宋" w:hint="eastAsia"/>
            <w:lang w:eastAsia="zh-CN"/>
          </w:rPr>
          <w:t>(一)、供应链战略规划</w:t>
        </w:r>
        <w:r>
          <w:tab/>
        </w:r>
        <w:r>
          <w:fldChar w:fldCharType="begin"/>
        </w:r>
        <w:r>
          <w:instrText xml:space="preserve"> PAGEREF _Toc30138 \h </w:instrText>
        </w:r>
        <w:r>
          <w:fldChar w:fldCharType="separate"/>
        </w:r>
        <w:r>
          <w:t>60</w:t>
        </w:r>
        <w:r>
          <w:fldChar w:fldCharType="end"/>
        </w:r>
      </w:hyperlink>
    </w:p>
    <w:p>
      <w:pPr>
        <w:pStyle w:val="TOC2"/>
        <w:tabs>
          <w:tab w:val="right" w:leader="dot" w:pos="8306"/>
        </w:tabs>
      </w:pPr>
      <w:hyperlink w:anchor="_Toc12153" w:history="1">
        <w:r>
          <w:rPr>
            <w:rFonts w:ascii="仿宋" w:eastAsia="仿宋" w:hAnsi="仿宋" w:cs="仿宋" w:hint="eastAsia"/>
            <w:lang w:eastAsia="zh-CN"/>
          </w:rPr>
          <w:t>(二)、供应商选择与合作</w:t>
        </w:r>
        <w:r>
          <w:tab/>
        </w:r>
        <w:r>
          <w:fldChar w:fldCharType="begin"/>
        </w:r>
        <w:r>
          <w:instrText xml:space="preserve"> PAGEREF _Toc12153 \h </w:instrText>
        </w:r>
        <w:r>
          <w:fldChar w:fldCharType="separate"/>
        </w:r>
        <w:r>
          <w:t>62</w:t>
        </w:r>
        <w:r>
          <w:fldChar w:fldCharType="end"/>
        </w:r>
      </w:hyperlink>
    </w:p>
    <w:p>
      <w:pPr>
        <w:pStyle w:val="TOC2"/>
        <w:tabs>
          <w:tab w:val="right" w:leader="dot" w:pos="8306"/>
        </w:tabs>
      </w:pPr>
      <w:hyperlink w:anchor="_Toc871" w:history="1">
        <w:r>
          <w:rPr>
            <w:rFonts w:ascii="仿宋" w:eastAsia="仿宋" w:hAnsi="仿宋" w:cs="仿宋" w:hint="eastAsia"/>
            <w:lang w:eastAsia="zh-CN"/>
          </w:rPr>
          <w:t>(三)、物流与库存管理</w:t>
        </w:r>
        <w:r>
          <w:tab/>
        </w:r>
        <w:r>
          <w:fldChar w:fldCharType="begin"/>
        </w:r>
        <w:r>
          <w:instrText xml:space="preserve"> PAGEREF _Toc871 \h </w:instrText>
        </w:r>
        <w:r>
          <w:fldChar w:fldCharType="separate"/>
        </w:r>
        <w:r>
          <w:t>63</w:t>
        </w:r>
        <w:r>
          <w:fldChar w:fldCharType="end"/>
        </w:r>
      </w:hyperlink>
    </w:p>
    <w:p>
      <w:pPr>
        <w:pStyle w:val="TOC1"/>
        <w:tabs>
          <w:tab w:val="right" w:leader="dot" w:pos="8306"/>
        </w:tabs>
      </w:pPr>
      <w:hyperlink w:anchor="_Toc23369" w:history="1">
        <w:r>
          <w:rPr>
            <w:rFonts w:ascii="仿宋" w:eastAsia="仿宋" w:hAnsi="仿宋" w:cs="仿宋" w:hint="eastAsia"/>
            <w:lang w:eastAsia="zh-CN"/>
          </w:rPr>
          <w:t>十七、质量管理体系</w:t>
        </w:r>
        <w:r>
          <w:tab/>
        </w:r>
        <w:r>
          <w:fldChar w:fldCharType="begin"/>
        </w:r>
        <w:r>
          <w:instrText xml:space="preserve"> PAGEREF _Toc23369 \h </w:instrText>
        </w:r>
        <w:r>
          <w:fldChar w:fldCharType="separate"/>
        </w:r>
        <w:r>
          <w:t>64</w:t>
        </w:r>
        <w:r>
          <w:fldChar w:fldCharType="end"/>
        </w:r>
      </w:hyperlink>
    </w:p>
    <w:p>
      <w:pPr>
        <w:pStyle w:val="TOC2"/>
        <w:tabs>
          <w:tab w:val="right" w:leader="dot" w:pos="8306"/>
        </w:tabs>
      </w:pPr>
      <w:hyperlink w:anchor="_Toc4879" w:history="1">
        <w:r>
          <w:rPr>
            <w:rFonts w:ascii="仿宋" w:eastAsia="仿宋" w:hAnsi="仿宋" w:cs="仿宋" w:hint="eastAsia"/>
            <w:lang w:eastAsia="zh-CN"/>
          </w:rPr>
          <w:t>(一)、质量目标与方针</w:t>
        </w:r>
        <w:r>
          <w:tab/>
        </w:r>
        <w:r>
          <w:fldChar w:fldCharType="begin"/>
        </w:r>
        <w:r>
          <w:instrText xml:space="preserve"> PAGEREF _Toc4879 \h </w:instrText>
        </w:r>
        <w:r>
          <w:fldChar w:fldCharType="separate"/>
        </w:r>
        <w:r>
          <w:t>64</w:t>
        </w:r>
        <w:r>
          <w:fldChar w:fldCharType="end"/>
        </w:r>
      </w:hyperlink>
    </w:p>
    <w:p>
      <w:pPr>
        <w:pStyle w:val="TOC2"/>
        <w:tabs>
          <w:tab w:val="right" w:leader="dot" w:pos="8306"/>
        </w:tabs>
      </w:pPr>
      <w:hyperlink w:anchor="_Toc15913" w:history="1">
        <w:r>
          <w:rPr>
            <w:rFonts w:ascii="仿宋" w:eastAsia="仿宋" w:hAnsi="仿宋" w:cs="仿宋" w:hint="eastAsia"/>
            <w:lang w:eastAsia="zh-CN"/>
          </w:rPr>
          <w:t>(二)、质量管理责任</w:t>
        </w:r>
        <w:r>
          <w:tab/>
        </w:r>
        <w:r>
          <w:fldChar w:fldCharType="begin"/>
        </w:r>
        <w:r>
          <w:instrText xml:space="preserve"> PAGEREF _Toc15913 \h </w:instrText>
        </w:r>
        <w:r>
          <w:fldChar w:fldCharType="separate"/>
        </w:r>
        <w:r>
          <w:t>65</w:t>
        </w:r>
        <w:r>
          <w:fldChar w:fldCharType="end"/>
        </w:r>
      </w:hyperlink>
    </w:p>
    <w:p>
      <w:pPr>
        <w:pStyle w:val="TOC2"/>
        <w:tabs>
          <w:tab w:val="right" w:leader="dot" w:pos="8306"/>
        </w:tabs>
      </w:pPr>
      <w:hyperlink w:anchor="_Toc21388" w:history="1">
        <w:r>
          <w:rPr>
            <w:rFonts w:ascii="仿宋" w:eastAsia="仿宋" w:hAnsi="仿宋" w:cs="仿宋" w:hint="eastAsia"/>
            <w:lang w:eastAsia="zh-CN"/>
          </w:rPr>
          <w:t>(三)、质量管理体系文件</w:t>
        </w:r>
        <w:r>
          <w:tab/>
        </w:r>
        <w:r>
          <w:fldChar w:fldCharType="begin"/>
        </w:r>
        <w:r>
          <w:instrText xml:space="preserve"> PAGEREF _Toc21388 \h </w:instrText>
        </w:r>
        <w:r>
          <w:fldChar w:fldCharType="separate"/>
        </w:r>
        <w:r>
          <w:t>67</w:t>
        </w:r>
        <w:r>
          <w:fldChar w:fldCharType="end"/>
        </w:r>
      </w:hyperlink>
    </w:p>
    <w:p>
      <w:pPr>
        <w:pStyle w:val="TOC2"/>
        <w:tabs>
          <w:tab w:val="right" w:leader="dot" w:pos="8306"/>
        </w:tabs>
      </w:pPr>
      <w:hyperlink w:anchor="_Toc25986" w:history="1">
        <w:r>
          <w:rPr>
            <w:rFonts w:ascii="仿宋" w:eastAsia="仿宋" w:hAnsi="仿宋" w:cs="仿宋" w:hint="eastAsia"/>
            <w:lang w:eastAsia="zh-CN"/>
          </w:rPr>
          <w:t>(四)、质量培训与教育</w:t>
        </w:r>
        <w:r>
          <w:tab/>
        </w:r>
        <w:r>
          <w:fldChar w:fldCharType="begin"/>
        </w:r>
        <w:r>
          <w:instrText xml:space="preserve"> PAGEREF _Toc25986 \h </w:instrText>
        </w:r>
        <w:r>
          <w:fldChar w:fldCharType="separate"/>
        </w:r>
        <w:r>
          <w:t>69</w:t>
        </w:r>
        <w:r>
          <w:fldChar w:fldCharType="end"/>
        </w:r>
      </w:hyperlink>
    </w:p>
    <w:p>
      <w:pPr>
        <w:pStyle w:val="TOC2"/>
        <w:tabs>
          <w:tab w:val="right" w:leader="dot" w:pos="8306"/>
        </w:tabs>
      </w:pPr>
      <w:hyperlink w:anchor="_Toc13998" w:history="1">
        <w:r>
          <w:rPr>
            <w:rFonts w:ascii="仿宋" w:eastAsia="仿宋" w:hAnsi="仿宋" w:cs="仿宋" w:hint="eastAsia"/>
            <w:lang w:eastAsia="zh-CN"/>
          </w:rPr>
          <w:t>(五)、质量审核与评价</w:t>
        </w:r>
        <w:r>
          <w:tab/>
        </w:r>
        <w:r>
          <w:fldChar w:fldCharType="begin"/>
        </w:r>
        <w:r>
          <w:instrText xml:space="preserve"> PAGEREF _Toc13998 \h </w:instrText>
        </w:r>
        <w:r>
          <w:fldChar w:fldCharType="separate"/>
        </w:r>
        <w:r>
          <w:t>70</w:t>
        </w:r>
        <w:r>
          <w:fldChar w:fldCharType="end"/>
        </w:r>
      </w:hyperlink>
    </w:p>
    <w:p>
      <w:pPr>
        <w:pStyle w:val="TOC2"/>
        <w:tabs>
          <w:tab w:val="right" w:leader="dot" w:pos="8306"/>
        </w:tabs>
      </w:pPr>
      <w:hyperlink w:anchor="_Toc30129" w:history="1">
        <w:r>
          <w:rPr>
            <w:rFonts w:ascii="仿宋" w:eastAsia="仿宋" w:hAnsi="仿宋" w:cs="仿宋" w:hint="eastAsia"/>
            <w:lang w:eastAsia="zh-CN"/>
          </w:rPr>
          <w:t>(六)、不符合与纠正措施</w:t>
        </w:r>
        <w:r>
          <w:tab/>
        </w:r>
        <w:r>
          <w:fldChar w:fldCharType="begin"/>
        </w:r>
        <w:r>
          <w:instrText xml:space="preserve"> PAGEREF _Toc30129 \h </w:instrText>
        </w:r>
        <w:r>
          <w:fldChar w:fldCharType="separate"/>
        </w:r>
        <w:r>
          <w:t>71</w:t>
        </w:r>
        <w:r>
          <w:fldChar w:fldCharType="end"/>
        </w:r>
      </w:hyperlink>
    </w:p>
    <w:p>
      <w:pPr>
        <w:pStyle w:val="TOC1"/>
        <w:tabs>
          <w:tab w:val="right" w:leader="dot" w:pos="8306"/>
        </w:tabs>
      </w:pPr>
      <w:hyperlink w:anchor="_Toc2568" w:history="1">
        <w:r>
          <w:rPr>
            <w:rFonts w:ascii="仿宋" w:eastAsia="仿宋" w:hAnsi="仿宋" w:cs="仿宋" w:hint="eastAsia"/>
            <w:lang w:eastAsia="zh-CN"/>
          </w:rPr>
          <w:t>十八、营销与推广策略</w:t>
        </w:r>
        <w:r>
          <w:tab/>
        </w:r>
        <w:r>
          <w:fldChar w:fldCharType="begin"/>
        </w:r>
        <w:r>
          <w:instrText xml:space="preserve"> PAGEREF _Toc2568 \h </w:instrText>
        </w:r>
        <w:r>
          <w:fldChar w:fldCharType="separate"/>
        </w:r>
        <w:r>
          <w:t>72</w:t>
        </w:r>
        <w:r>
          <w:fldChar w:fldCharType="end"/>
        </w:r>
      </w:hyperlink>
    </w:p>
    <w:p>
      <w:pPr>
        <w:pStyle w:val="TOC2"/>
        <w:tabs>
          <w:tab w:val="right" w:leader="dot" w:pos="8306"/>
        </w:tabs>
      </w:pPr>
      <w:hyperlink w:anchor="_Toc24084" w:history="1">
        <w:r>
          <w:rPr>
            <w:rFonts w:ascii="仿宋" w:eastAsia="仿宋" w:hAnsi="仿宋" w:cs="仿宋" w:hint="eastAsia"/>
            <w:lang w:eastAsia="zh-CN"/>
          </w:rPr>
          <w:t>(一)、产品/服务定位与特点</w:t>
        </w:r>
        <w:r>
          <w:tab/>
        </w:r>
        <w:r>
          <w:fldChar w:fldCharType="begin"/>
        </w:r>
        <w:r>
          <w:instrText xml:space="preserve"> PAGEREF _Toc24084 \h </w:instrText>
        </w:r>
        <w:r>
          <w:fldChar w:fldCharType="separate"/>
        </w:r>
        <w:r>
          <w:t>72</w:t>
        </w:r>
        <w:r>
          <w:fldChar w:fldCharType="end"/>
        </w:r>
      </w:hyperlink>
    </w:p>
    <w:p>
      <w:pPr>
        <w:pStyle w:val="TOC2"/>
        <w:tabs>
          <w:tab w:val="right" w:leader="dot" w:pos="8306"/>
        </w:tabs>
      </w:pPr>
      <w:hyperlink w:anchor="_Toc24363" w:history="1">
        <w:r>
          <w:rPr>
            <w:rFonts w:ascii="仿宋" w:eastAsia="仿宋" w:hAnsi="仿宋" w:cs="仿宋" w:hint="eastAsia"/>
            <w:lang w:eastAsia="zh-CN"/>
          </w:rPr>
          <w:t>(二)、市场定位与竞争分析</w:t>
        </w:r>
        <w:r>
          <w:tab/>
        </w:r>
        <w:r>
          <w:fldChar w:fldCharType="begin"/>
        </w:r>
        <w:r>
          <w:instrText xml:space="preserve"> PAGEREF _Toc24363 \h </w:instrText>
        </w:r>
        <w:r>
          <w:fldChar w:fldCharType="separate"/>
        </w:r>
        <w:r>
          <w:t>73</w:t>
        </w:r>
        <w:r>
          <w:fldChar w:fldCharType="end"/>
        </w:r>
      </w:hyperlink>
    </w:p>
    <w:p>
      <w:pPr>
        <w:pStyle w:val="TOC2"/>
        <w:tabs>
          <w:tab w:val="right" w:leader="dot" w:pos="8306"/>
        </w:tabs>
      </w:pPr>
      <w:hyperlink w:anchor="_Toc4835" w:history="1">
        <w:r>
          <w:rPr>
            <w:rFonts w:ascii="仿宋" w:eastAsia="仿宋" w:hAnsi="仿宋" w:cs="仿宋" w:hint="eastAsia"/>
            <w:lang w:eastAsia="zh-CN"/>
          </w:rPr>
          <w:t>(三)、营销渠道与策略</w:t>
        </w:r>
        <w:r>
          <w:tab/>
        </w:r>
        <w:r>
          <w:fldChar w:fldCharType="begin"/>
        </w:r>
        <w:r>
          <w:instrText xml:space="preserve"> PAGEREF _Toc4835 \h </w:instrText>
        </w:r>
        <w:r>
          <w:fldChar w:fldCharType="separate"/>
        </w:r>
        <w:r>
          <w:t>75</w:t>
        </w:r>
        <w:r>
          <w:fldChar w:fldCharType="end"/>
        </w:r>
      </w:hyperlink>
    </w:p>
    <w:p>
      <w:pPr>
        <w:pStyle w:val="TOC2"/>
        <w:tabs>
          <w:tab w:val="right" w:leader="dot" w:pos="8306"/>
        </w:tabs>
      </w:pPr>
      <w:hyperlink w:anchor="_Toc1718" w:history="1">
        <w:r>
          <w:rPr>
            <w:rFonts w:ascii="仿宋" w:eastAsia="仿宋" w:hAnsi="仿宋" w:cs="仿宋" w:hint="eastAsia"/>
            <w:lang w:eastAsia="zh-CN"/>
          </w:rPr>
          <w:t>(四)、推广与宣传活动</w:t>
        </w:r>
        <w:r>
          <w:tab/>
        </w:r>
        <w:r>
          <w:fldChar w:fldCharType="begin"/>
        </w:r>
        <w:r>
          <w:instrText xml:space="preserve"> PAGEREF _Toc1718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73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8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酒精测试仪项目的主要产品是XXXX，预计年产值为XXX万元。这一产品在市场中占据着重要的地位，其广泛的应用范围使得该酒精测试仪项目的市场前景非常广阔。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酒精测试仪项目的xxx产品作为重要的原材料之一，将在多个领域发挥关键作用。其在建筑、交通、能源等方面的广泛应用将为整个产业链提供强大的支持，形成产业协同效应。酒精测试仪项目的年产值XXX万XXX万XXX万万元不仅反映了其在市场上的巨大潜力，更预示着它对国民经济的积极贡献。这种关联度高、涉及面广的产业关系，使得该酒精测试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09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测试仪项目总征地面积为XXXX平方米，相当于约XX.XX亩，其中净用地面积为XXXX平方米，红线范围内相当于约XX.XX亩。这一用地规模充分考虑了酒精测试仪项目的建设需求，保障了酒精测试仪项目在合适的空间内得以充分发展。酒精测试仪项目规划的总建筑面积为XXXX平方米，其中主体工程建设占XXXX平方米，计容建筑面积达XXXX平方米。预计建筑工程的投资将达到XXXX万元，为酒精测试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测试仪项目计划购置的设备共计XXXX台（套），设备购置费用为XXXX万元。这一设备购置计划充分考虑到酒精测试仪项目的生产需求和技术要求，确保了酒精测试仪项目在生产运营中具备先进的技术装备和高效的生产能力。设备的合理配置将为酒精测试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精测试仪项目计划总投资为XXXX万元，预计年实现营业收入为XXXX万元。这一产能规模的设定旨在确保酒精测试仪项目能够在投资与回报之间取得平衡，实现长期可持续的发展。酒精测试仪项目的总投资充分考虑到各个方面的需求，包括用地建设、设备购置等多个环节，以确保酒精测试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881"/>
      <w:r>
        <w:rPr>
          <w:rFonts w:ascii="仿宋" w:eastAsia="仿宋" w:hAnsi="仿宋" w:cs="仿宋" w:hint="eastAsia"/>
          <w:sz w:val="28"/>
          <w:lang w:eastAsia="zh-CN"/>
        </w:rPr>
        <w:t>二、酒精测试仪项目土建工程</w:t>
      </w:r>
      <w:bookmarkEnd w:id="5"/>
    </w:p>
    <w:p>
      <w:pPr>
        <w:pStyle w:val="Heading2"/>
        <w:rPr>
          <w:rFonts w:ascii="仿宋" w:eastAsia="仿宋" w:hAnsi="仿宋" w:cs="仿宋" w:hint="eastAsia"/>
          <w:lang w:eastAsia="zh-CN"/>
        </w:rPr>
      </w:pPr>
      <w:bookmarkStart w:id="6" w:name="_Toc2209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在酒精测试仪项目的建筑工程设计中，我们将秉承一系列重要的设计原则，以确保酒精测试仪项目建筑在功能、美观、可持续性等方面达到最佳效果。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首要原则是确保建筑的功能性得到最大化的发挥。我们将充分理解酒精测试仪项目的实际需求，合理布局各个功能区域，保证建筑在满足业务需求的同时，提供高效的工作环境。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在建筑设计中，我们将综合考虑建设和运营成本。通过精细的经济效益分析，确保设计方案在高效利用资源的同时，对酒精测试仪项目的长期盈利能力有积极的贡献。</w:t>
      </w:r>
    </w:p>
    <w:p>
      <w:pPr>
        <w:pStyle w:val="Heading2"/>
        <w:ind w:firstLine="560" w:firstLineChars="200"/>
        <w:rPr>
          <w:rFonts w:ascii="仿宋" w:eastAsia="仿宋" w:hAnsi="仿宋" w:cs="仿宋" w:hint="eastAsia"/>
          <w:sz w:val="28"/>
          <w:lang w:eastAsia="zh-CN"/>
        </w:rPr>
      </w:pPr>
      <w:bookmarkStart w:id="7" w:name="_Toc752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精测试仪项目的土建工程设计中，我们将精准设定设计年限，结合酒精测试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酒精测试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35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酒精测试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酒精测试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酒精测试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631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本期工程酒精测试仪项目预计总建筑面积XXX平方米，其中：计容建筑面积XXX平方米，计划建筑工程投资XX万元，占酒精测试仪项目总投资的XX%。</w:t>
      </w:r>
    </w:p>
    <w:p>
      <w:pPr>
        <w:pStyle w:val="Heading1"/>
        <w:ind w:firstLine="560" w:firstLineChars="200"/>
        <w:rPr>
          <w:rFonts w:ascii="仿宋" w:eastAsia="仿宋" w:hAnsi="仿宋" w:cs="仿宋" w:hint="eastAsia"/>
          <w:sz w:val="28"/>
          <w:lang w:eastAsia="zh-CN"/>
        </w:rPr>
      </w:pPr>
      <w:bookmarkStart w:id="10" w:name="_Toc30723"/>
      <w:r>
        <w:rPr>
          <w:rFonts w:ascii="仿宋" w:eastAsia="仿宋" w:hAnsi="仿宋" w:cs="仿宋" w:hint="eastAsia"/>
          <w:sz w:val="28"/>
          <w:lang w:eastAsia="zh-CN"/>
        </w:rPr>
        <w:t>三、酒精测试仪项目危机管理</w:t>
      </w:r>
      <w:bookmarkEnd w:id="10"/>
    </w:p>
    <w:p>
      <w:pPr>
        <w:pStyle w:val="Heading2"/>
        <w:rPr>
          <w:rFonts w:ascii="仿宋" w:eastAsia="仿宋" w:hAnsi="仿宋" w:cs="仿宋" w:hint="eastAsia"/>
          <w:lang w:eastAsia="zh-CN"/>
        </w:rPr>
      </w:pPr>
      <w:bookmarkStart w:id="11" w:name="_Toc793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酒精测试仪项目危机管理中，危机预警与识别是确保酒精测试仪项目稳健运行的核心步骤。通过建立全面的监测机制，酒精测试仪项目团队旨在及时发现和理解潜在的风险和危机因素，以便采取及时的预防和应对措施，确保酒精测试仪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首先，通过深入的风险评估，酒精测试仪项目团队全面分析了整个酒精测试仪项目和各个阶段可能存在的威胁。这包括准确评估每个潜在风险的发生概率和可能影响的程度，为后续危机预警提供了有力支持。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酒精测试仪项目团队着重于明确定义酒精测试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酒精测试仪项目进展的持续监控，团队能够及时发现潜在问题并作出迅速反应。酒精测试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在这一阶段，团队的专业素养和反应速度将发挥至关重要的作用，以确保潜在危机能够在初期得到有效的处理，最大程度地减轻负面影响。通过危机预警与识别，酒精测试仪项目得以更有序、可控地推进。</w:t>
      </w:r>
    </w:p>
    <w:p>
      <w:pPr>
        <w:pStyle w:val="Heading2"/>
        <w:ind w:firstLine="560" w:firstLineChars="200"/>
        <w:rPr>
          <w:rFonts w:ascii="仿宋" w:eastAsia="仿宋" w:hAnsi="仿宋" w:cs="仿宋" w:hint="eastAsia"/>
          <w:sz w:val="28"/>
          <w:lang w:eastAsia="zh-CN"/>
        </w:rPr>
      </w:pPr>
      <w:bookmarkStart w:id="12" w:name="_Toc28312"/>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在危机发生时，酒精测试仪项目团队立即行动，成立了应急小组。该小组的任务是迅速制定并实施紧急应对措施，以最小化潜在损失。以下是采取的主要措施：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暂停酒精测试仪项目进度：为遏制危机蔓延，酒精测试仪项目暂时停止进行，以便全面评估当前状况。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资源重新分配：重新评估酒精测试仪项目资源的分配，确保最大限度地减小损失。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实时沟通：与关键利益相关者建立实时沟通机制，向他们传递酒精测试仪项目危机的实际状况，保障酒精测试仪项目核心利益。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在紧急应对的同时，酒精测试仪项目团队强调了团队协作和有效沟通的重要性。以下是团队协作的关键举措：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信息共享机制：建立了信息共享平台，确保团队成员能够及时获取酒精测试仪项目危机的实时信息。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领导者沟通：酒精测试仪项目领导者通过定期会议和即时沟通工具，指导团队应对危机，保持团队稳定运行。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随着危机得到初步控制，酒精测试仪项目团队转向制定恢复计划，以确保酒精测试仪项目能够从中迅速恢复。主要恢复计划包括：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修复受损的进度计划：重新评估酒精测试仪项目进度，制定修复计划，确保酒精测试仪项目尽快回归正常进程。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重新调整资源分配：优化资源分配，确保酒精测试仪项目在有限资源下高效运转。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风险管理机制加强：对酒精测试仪项目风险进行全面评估，制定更强化的风险管理策略，以预防未来可能的危机。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1901"/>
      <w:r>
        <w:rPr>
          <w:rFonts w:ascii="仿宋" w:eastAsia="仿宋" w:hAnsi="仿宋" w:cs="仿宋" w:hint="eastAsia"/>
          <w:sz w:val="28"/>
          <w:lang w:eastAsia="zh-CN"/>
        </w:rPr>
        <w:t>四、酒精测试仪项目建设单位说明</w:t>
      </w:r>
      <w:bookmarkEnd w:id="13"/>
    </w:p>
    <w:p>
      <w:pPr>
        <w:pStyle w:val="Heading2"/>
        <w:rPr>
          <w:rFonts w:ascii="仿宋" w:eastAsia="仿宋" w:hAnsi="仿宋" w:cs="仿宋" w:hint="eastAsia"/>
          <w:lang w:eastAsia="zh-CN"/>
        </w:rPr>
      </w:pPr>
      <w:bookmarkStart w:id="14" w:name="_Toc30001"/>
      <w:r>
        <w:rPr>
          <w:rFonts w:ascii="仿宋" w:eastAsia="仿宋" w:hAnsi="仿宋" w:cs="仿宋" w:hint="eastAsia"/>
          <w:lang w:eastAsia="zh-CN"/>
        </w:rPr>
        <w:t>(一)、酒精测试仪项目承办单位基本情况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2444"/>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酒精测试仪项目承办单位的XXXX，我们着眼于实现可持续的经济效益。通过技术创新和解决方案的提供，公司预计在酒精测试仪项目执行期间将获得可观的收入增长。这一收入来源主要包括酒精测试仪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同时，我们注重成本控制和效率提升，以确保酒精测试仪项目的可持续盈利。透过精细的管理和资源优化，公司期望实现酒精测试仪项目利润最大化。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酒精测试仪项目实施进行全面的投资评估，包括酒精测试仪项目启动阶段的资金投入和后续运营成本。通过对酒精测试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酒精测试仪项目实施过程中具备足够的资金流动性，公司将进行详尽的现金流分析。这包括资金需求的合理预测、酒精测试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8471"/>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8724"/>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酒精测试仪项目的技术管理特点体现在其创新导向。通过引入最先进的技术趋势和解决方案，酒精测试仪项目致力于提升科技含量、提高质量和效率水平。这意味着我们将采用最新的工具和方法，确保酒精测试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酒精测试仪项目技术管理的显著特征。通过整合不同领域的技术资源，我们实现了跨学科的协同工作。这有助于优化技术架构，提高整体效能。此外，整合性策略还促进了不同技术团队之间的紧密沟通和高效合作，确保酒精测试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酒精测试仪项目所采用的技术。通过不断优化技术方案，酒精测试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酒精测试仪项目团队将在酒精测试仪项目初期识别可能的技术风险，并采取相应的预防和应对措施。通过建立健全的风险评估机制，酒精测试仪项目能够在实施过程中及时发现并解决潜在的技术问题，保障酒精测试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酒精测试仪项目中，技术将成为酒精测试仪项目成功的有力支持。这一深度剖析揭示了技术管理在酒精测试仪项目实施中的关键作用，为酒精测试仪项目的技术基础奠定了坚实的基础。</w:t>
      </w:r>
    </w:p>
    <w:p>
      <w:pPr>
        <w:pStyle w:val="Heading2"/>
        <w:ind w:firstLine="560" w:firstLineChars="200"/>
        <w:rPr>
          <w:rFonts w:ascii="仿宋" w:eastAsia="仿宋" w:hAnsi="仿宋" w:cs="仿宋" w:hint="eastAsia"/>
          <w:sz w:val="28"/>
          <w:lang w:eastAsia="zh-CN"/>
        </w:rPr>
      </w:pPr>
      <w:bookmarkStart w:id="18" w:name="_Toc14768"/>
      <w:r>
        <w:rPr>
          <w:rFonts w:ascii="仿宋" w:eastAsia="仿宋" w:hAnsi="仿宋" w:cs="仿宋" w:hint="eastAsia"/>
          <w:sz w:val="28"/>
          <w:lang w:eastAsia="zh-CN"/>
        </w:rPr>
        <w:t>(二)、酒精测试仪项目工艺技术设计方案</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酒精测试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酒精测试仪项目将严格按照相关行业规范要求进行组织。通过有效控制产品质量，酒精测试仪项目将致力于为顾客提供优质的酒精测试仪项目产品和良好的服务。这体现了酒精测试仪项目对于生产活动合规性和质量标准的高度重视，为酒精测试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酒精测试仪项目注重生态效益和清洁生产原则。酒精测试仪项目建设将紧密结合地方特色经济发展，与社会经济发展规划和区域环境保护规划方案相协调一致。通过与当地区域自然生态系统的结合，酒精测试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酒精测试仪项目产品具有多样化的客户需求和个性化的特点。因此，酒精测试仪项目产品规格品种多样，且单批生产数量较小。为满足这一特点，酒精测试仪项目承办单位将建设先进的柔性制造生产线。通过广泛应用柔性制造技术，酒精测试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酒精测试仪项目采用的技术具有较高的技术含量和自动化水平，处于国内先进水平。这一技术选用不仅体现了对生产效率、质量和环境友好性的高标准要求，同时为酒精测试仪项目的可持续发展奠定了坚实的基础。</w:t>
      </w:r>
    </w:p>
    <w:p>
      <w:pPr>
        <w:pStyle w:val="Heading2"/>
        <w:ind w:firstLine="560" w:firstLineChars="200"/>
        <w:rPr>
          <w:rFonts w:ascii="仿宋" w:eastAsia="仿宋" w:hAnsi="仿宋" w:cs="仿宋" w:hint="eastAsia"/>
          <w:sz w:val="28"/>
          <w:lang w:eastAsia="zh-CN"/>
        </w:rPr>
      </w:pPr>
      <w:bookmarkStart w:id="19" w:name="_Toc19510"/>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为确保酒精测试仪项目的高效生产和技术实施，我们制定了一套精心设计的设备选型方案，以满足酒精测试仪项目生产、质量和环保的要求。该方案的主要特点如下：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酒精测试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针对酒精测试仪项目产品的多样性和小批量生产的特点，我们将建设柔性制造生产线。通过在设备选型中考虑柔性制造技术，可以灵活应对不同产品规格和生产需求，实现生产线的高度灵活性和适应性。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2755"/>
      <w:r>
        <w:rPr>
          <w:rFonts w:ascii="仿宋" w:eastAsia="仿宋" w:hAnsi="仿宋" w:cs="仿宋" w:hint="eastAsia"/>
          <w:sz w:val="28"/>
          <w:lang w:eastAsia="zh-CN"/>
        </w:rPr>
        <w:t>六、酒精测试仪项目建设背景及必要性分析</w:t>
      </w:r>
      <w:bookmarkEnd w:id="20"/>
    </w:p>
    <w:p>
      <w:pPr>
        <w:pStyle w:val="Heading2"/>
        <w:rPr>
          <w:rFonts w:ascii="仿宋" w:eastAsia="仿宋" w:hAnsi="仿宋" w:cs="仿宋" w:hint="eastAsia"/>
          <w:lang w:eastAsia="zh-CN"/>
        </w:rPr>
      </w:pPr>
      <w:bookmarkStart w:id="21" w:name="_Toc9775"/>
      <w:r>
        <w:rPr>
          <w:rFonts w:ascii="仿宋" w:eastAsia="仿宋" w:hAnsi="仿宋" w:cs="仿宋" w:hint="eastAsia"/>
          <w:lang w:eastAsia="zh-CN"/>
        </w:rPr>
        <w:t>(一)、酒精测试仪项目背景分析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测试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酒精测试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酒精测试仪项目在这个潮流中的定位。同时，我们将关注行业内涌现的新兴机遇，以便酒精测试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https://d.book118.com/438057041044006041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酒精测试仪项目计划设计方案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D73F48"/>
    <w:rsid w:val="7CD73F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57041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2024-02-21T00:49:00Z</dcterms:created>
  <dcterms:modified xsi:type="dcterms:W3CDTF">2024-02-21T00:49:41Z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45C529EA27854DFC85F8C263646FD2B9_11</vt:lpwstr>
  </property>
  <property fmtid="{D5CDD505-2E9C-101B-9397-08002B2CF9AE}" pid="3" name="KSOProductBuildVer">
    <vt:lpwstr>2052-12.1.0.16250</vt:lpwstr>
  </property>
</Properties>
</file>