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垂直极化箔条项目规划设计方案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6" w:history="1">
        <w:r>
          <w:rPr>
            <w:rFonts w:ascii="仿宋" w:eastAsia="仿宋" w:hAnsi="仿宋" w:cs="仿宋" w:hint="eastAsia"/>
            <w:lang w:eastAsia="zh-CN"/>
          </w:rPr>
          <w:t>前言</w:t>
        </w:r>
        <w:r>
          <w:tab/>
        </w:r>
        <w:r>
          <w:fldChar w:fldCharType="begin"/>
        </w:r>
        <w:r>
          <w:instrText xml:space="preserve"> PAGEREF _Toc8666 \h </w:instrText>
        </w:r>
        <w:r>
          <w:fldChar w:fldCharType="separate"/>
        </w:r>
        <w:r>
          <w:t>3</w:t>
        </w:r>
        <w:r>
          <w:fldChar w:fldCharType="end"/>
        </w:r>
      </w:hyperlink>
    </w:p>
    <w:p>
      <w:pPr>
        <w:pStyle w:val="TOC1"/>
        <w:tabs>
          <w:tab w:val="right" w:leader="dot" w:pos="8306"/>
        </w:tabs>
      </w:pPr>
      <w:hyperlink w:anchor="_Toc9406" w:history="1">
        <w:r>
          <w:rPr>
            <w:rFonts w:ascii="仿宋" w:eastAsia="仿宋" w:hAnsi="仿宋" w:cs="仿宋" w:hint="eastAsia"/>
            <w:lang w:eastAsia="zh-CN"/>
          </w:rPr>
          <w:t>一、垂直极化箔条项目选址可行性分析</w:t>
        </w:r>
        <w:r>
          <w:tab/>
        </w:r>
        <w:r>
          <w:fldChar w:fldCharType="begin"/>
        </w:r>
        <w:r>
          <w:instrText xml:space="preserve"> PAGEREF _Toc9406 \h </w:instrText>
        </w:r>
        <w:r>
          <w:fldChar w:fldCharType="separate"/>
        </w:r>
        <w:r>
          <w:t>3</w:t>
        </w:r>
        <w:r>
          <w:fldChar w:fldCharType="end"/>
        </w:r>
      </w:hyperlink>
    </w:p>
    <w:p>
      <w:pPr>
        <w:pStyle w:val="TOC2"/>
        <w:tabs>
          <w:tab w:val="right" w:leader="dot" w:pos="8306"/>
        </w:tabs>
      </w:pPr>
      <w:hyperlink w:anchor="_Toc2730" w:history="1">
        <w:r>
          <w:rPr>
            <w:rFonts w:ascii="仿宋" w:eastAsia="仿宋" w:hAnsi="仿宋" w:cs="仿宋" w:hint="eastAsia"/>
            <w:lang w:eastAsia="zh-CN"/>
          </w:rPr>
          <w:t>(一)、垂直极化箔条项目选址</w:t>
        </w:r>
        <w:r>
          <w:tab/>
        </w:r>
        <w:r>
          <w:fldChar w:fldCharType="begin"/>
        </w:r>
        <w:r>
          <w:instrText xml:space="preserve"> PAGEREF _Toc2730 \h </w:instrText>
        </w:r>
        <w:r>
          <w:fldChar w:fldCharType="separate"/>
        </w:r>
        <w:r>
          <w:t>3</w:t>
        </w:r>
        <w:r>
          <w:fldChar w:fldCharType="end"/>
        </w:r>
      </w:hyperlink>
    </w:p>
    <w:p>
      <w:pPr>
        <w:pStyle w:val="TOC2"/>
        <w:tabs>
          <w:tab w:val="right" w:leader="dot" w:pos="8306"/>
        </w:tabs>
      </w:pPr>
      <w:hyperlink w:anchor="_Toc5196" w:history="1">
        <w:r>
          <w:rPr>
            <w:rFonts w:ascii="仿宋" w:eastAsia="仿宋" w:hAnsi="仿宋" w:cs="仿宋" w:hint="eastAsia"/>
            <w:lang w:eastAsia="zh-CN"/>
          </w:rPr>
          <w:t>(二)、用地控制指标</w:t>
        </w:r>
        <w:r>
          <w:tab/>
        </w:r>
        <w:r>
          <w:fldChar w:fldCharType="begin"/>
        </w:r>
        <w:r>
          <w:instrText xml:space="preserve"> PAGEREF _Toc5196 \h </w:instrText>
        </w:r>
        <w:r>
          <w:fldChar w:fldCharType="separate"/>
        </w:r>
        <w:r>
          <w:t>3</w:t>
        </w:r>
        <w:r>
          <w:fldChar w:fldCharType="end"/>
        </w:r>
      </w:hyperlink>
    </w:p>
    <w:p>
      <w:pPr>
        <w:pStyle w:val="TOC2"/>
        <w:tabs>
          <w:tab w:val="right" w:leader="dot" w:pos="8306"/>
        </w:tabs>
      </w:pPr>
      <w:hyperlink w:anchor="_Toc28575" w:history="1">
        <w:r>
          <w:rPr>
            <w:rFonts w:ascii="仿宋" w:eastAsia="仿宋" w:hAnsi="仿宋" w:cs="仿宋" w:hint="eastAsia"/>
            <w:lang w:eastAsia="zh-CN"/>
          </w:rPr>
          <w:t>(三)、节约用地措施</w:t>
        </w:r>
        <w:r>
          <w:tab/>
        </w:r>
        <w:r>
          <w:fldChar w:fldCharType="begin"/>
        </w:r>
        <w:r>
          <w:instrText xml:space="preserve"> PAGEREF _Toc28575 \h </w:instrText>
        </w:r>
        <w:r>
          <w:fldChar w:fldCharType="separate"/>
        </w:r>
        <w:r>
          <w:t>5</w:t>
        </w:r>
        <w:r>
          <w:fldChar w:fldCharType="end"/>
        </w:r>
      </w:hyperlink>
    </w:p>
    <w:p>
      <w:pPr>
        <w:pStyle w:val="TOC2"/>
        <w:tabs>
          <w:tab w:val="right" w:leader="dot" w:pos="8306"/>
        </w:tabs>
      </w:pPr>
      <w:hyperlink w:anchor="_Toc13742" w:history="1">
        <w:r>
          <w:rPr>
            <w:rFonts w:ascii="仿宋" w:eastAsia="仿宋" w:hAnsi="仿宋" w:cs="仿宋" w:hint="eastAsia"/>
            <w:lang w:eastAsia="zh-CN"/>
          </w:rPr>
          <w:t>(四)、总图布置方案</w:t>
        </w:r>
        <w:r>
          <w:tab/>
        </w:r>
        <w:r>
          <w:fldChar w:fldCharType="begin"/>
        </w:r>
        <w:r>
          <w:instrText xml:space="preserve"> PAGEREF _Toc13742 \h </w:instrText>
        </w:r>
        <w:r>
          <w:fldChar w:fldCharType="separate"/>
        </w:r>
        <w:r>
          <w:t>6</w:t>
        </w:r>
        <w:r>
          <w:fldChar w:fldCharType="end"/>
        </w:r>
      </w:hyperlink>
    </w:p>
    <w:p>
      <w:pPr>
        <w:pStyle w:val="TOC2"/>
        <w:tabs>
          <w:tab w:val="right" w:leader="dot" w:pos="8306"/>
        </w:tabs>
      </w:pPr>
      <w:hyperlink w:anchor="_Toc22876" w:history="1">
        <w:r>
          <w:rPr>
            <w:rFonts w:ascii="仿宋" w:eastAsia="仿宋" w:hAnsi="仿宋" w:cs="仿宋" w:hint="eastAsia"/>
            <w:lang w:eastAsia="zh-CN"/>
          </w:rPr>
          <w:t>(五)、选址综合评价</w:t>
        </w:r>
        <w:r>
          <w:tab/>
        </w:r>
        <w:r>
          <w:fldChar w:fldCharType="begin"/>
        </w:r>
        <w:r>
          <w:instrText xml:space="preserve"> PAGEREF _Toc22876 \h </w:instrText>
        </w:r>
        <w:r>
          <w:fldChar w:fldCharType="separate"/>
        </w:r>
        <w:r>
          <w:t>7</w:t>
        </w:r>
        <w:r>
          <w:fldChar w:fldCharType="end"/>
        </w:r>
      </w:hyperlink>
    </w:p>
    <w:p>
      <w:pPr>
        <w:pStyle w:val="TOC1"/>
        <w:tabs>
          <w:tab w:val="right" w:leader="dot" w:pos="8306"/>
        </w:tabs>
      </w:pPr>
      <w:hyperlink w:anchor="_Toc21231" w:history="1">
        <w:r>
          <w:rPr>
            <w:rFonts w:ascii="仿宋" w:eastAsia="仿宋" w:hAnsi="仿宋" w:cs="仿宋" w:hint="eastAsia"/>
            <w:lang w:eastAsia="zh-CN"/>
          </w:rPr>
          <w:t>二、垂直极化箔条项目文档管理</w:t>
        </w:r>
        <w:r>
          <w:tab/>
        </w:r>
        <w:r>
          <w:fldChar w:fldCharType="begin"/>
        </w:r>
        <w:r>
          <w:instrText xml:space="preserve"> PAGEREF _Toc21231 \h </w:instrText>
        </w:r>
        <w:r>
          <w:fldChar w:fldCharType="separate"/>
        </w:r>
        <w:r>
          <w:t>8</w:t>
        </w:r>
        <w:r>
          <w:fldChar w:fldCharType="end"/>
        </w:r>
      </w:hyperlink>
    </w:p>
    <w:p>
      <w:pPr>
        <w:pStyle w:val="TOC2"/>
        <w:tabs>
          <w:tab w:val="right" w:leader="dot" w:pos="8306"/>
        </w:tabs>
      </w:pPr>
      <w:hyperlink w:anchor="_Toc9680" w:history="1">
        <w:r>
          <w:rPr>
            <w:rFonts w:ascii="仿宋" w:eastAsia="仿宋" w:hAnsi="仿宋" w:cs="仿宋" w:hint="eastAsia"/>
            <w:lang w:eastAsia="zh-CN"/>
          </w:rPr>
          <w:t>(一)、文档编制与审查</w:t>
        </w:r>
        <w:r>
          <w:tab/>
        </w:r>
        <w:r>
          <w:fldChar w:fldCharType="begin"/>
        </w:r>
        <w:r>
          <w:instrText xml:space="preserve"> PAGEREF _Toc9680 \h </w:instrText>
        </w:r>
        <w:r>
          <w:fldChar w:fldCharType="separate"/>
        </w:r>
        <w:r>
          <w:t>8</w:t>
        </w:r>
        <w:r>
          <w:fldChar w:fldCharType="end"/>
        </w:r>
      </w:hyperlink>
    </w:p>
    <w:p>
      <w:pPr>
        <w:pStyle w:val="TOC2"/>
        <w:tabs>
          <w:tab w:val="right" w:leader="dot" w:pos="8306"/>
        </w:tabs>
      </w:pPr>
      <w:hyperlink w:anchor="_Toc26126" w:history="1">
        <w:r>
          <w:rPr>
            <w:rFonts w:ascii="仿宋" w:eastAsia="仿宋" w:hAnsi="仿宋" w:cs="仿宋" w:hint="eastAsia"/>
            <w:lang w:eastAsia="zh-CN"/>
          </w:rPr>
          <w:t>(二)、文档发布与分发</w:t>
        </w:r>
        <w:r>
          <w:tab/>
        </w:r>
        <w:r>
          <w:fldChar w:fldCharType="begin"/>
        </w:r>
        <w:r>
          <w:instrText xml:space="preserve"> PAGEREF _Toc26126 \h </w:instrText>
        </w:r>
        <w:r>
          <w:fldChar w:fldCharType="separate"/>
        </w:r>
        <w:r>
          <w:t>10</w:t>
        </w:r>
        <w:r>
          <w:fldChar w:fldCharType="end"/>
        </w:r>
      </w:hyperlink>
    </w:p>
    <w:p>
      <w:pPr>
        <w:pStyle w:val="TOC2"/>
        <w:tabs>
          <w:tab w:val="right" w:leader="dot" w:pos="8306"/>
        </w:tabs>
      </w:pPr>
      <w:hyperlink w:anchor="_Toc21410" w:history="1">
        <w:r>
          <w:rPr>
            <w:rFonts w:ascii="仿宋" w:eastAsia="仿宋" w:hAnsi="仿宋" w:cs="仿宋" w:hint="eastAsia"/>
            <w:lang w:eastAsia="zh-CN"/>
          </w:rPr>
          <w:t>(三)、文档存档与归档</w:t>
        </w:r>
        <w:r>
          <w:tab/>
        </w:r>
        <w:r>
          <w:fldChar w:fldCharType="begin"/>
        </w:r>
        <w:r>
          <w:instrText xml:space="preserve"> PAGEREF _Toc21410 \h </w:instrText>
        </w:r>
        <w:r>
          <w:fldChar w:fldCharType="separate"/>
        </w:r>
        <w:r>
          <w:t>11</w:t>
        </w:r>
        <w:r>
          <w:fldChar w:fldCharType="end"/>
        </w:r>
      </w:hyperlink>
    </w:p>
    <w:p>
      <w:pPr>
        <w:pStyle w:val="TOC1"/>
        <w:tabs>
          <w:tab w:val="right" w:leader="dot" w:pos="8306"/>
        </w:tabs>
      </w:pPr>
      <w:hyperlink w:anchor="_Toc13619" w:history="1">
        <w:r>
          <w:rPr>
            <w:rFonts w:ascii="仿宋" w:eastAsia="仿宋" w:hAnsi="仿宋" w:cs="仿宋" w:hint="eastAsia"/>
            <w:lang w:eastAsia="zh-CN"/>
          </w:rPr>
          <w:t>三、工艺说明</w:t>
        </w:r>
        <w:r>
          <w:tab/>
        </w:r>
        <w:r>
          <w:fldChar w:fldCharType="begin"/>
        </w:r>
        <w:r>
          <w:instrText xml:space="preserve"> PAGEREF _Toc13619 \h </w:instrText>
        </w:r>
        <w:r>
          <w:fldChar w:fldCharType="separate"/>
        </w:r>
        <w:r>
          <w:t>12</w:t>
        </w:r>
        <w:r>
          <w:fldChar w:fldCharType="end"/>
        </w:r>
      </w:hyperlink>
    </w:p>
    <w:p>
      <w:pPr>
        <w:pStyle w:val="TOC2"/>
        <w:tabs>
          <w:tab w:val="right" w:leader="dot" w:pos="8306"/>
        </w:tabs>
      </w:pPr>
      <w:hyperlink w:anchor="_Toc12808" w:history="1">
        <w:r>
          <w:rPr>
            <w:rFonts w:ascii="仿宋" w:eastAsia="仿宋" w:hAnsi="仿宋" w:cs="仿宋" w:hint="eastAsia"/>
            <w:lang w:eastAsia="zh-CN"/>
          </w:rPr>
          <w:t>(一)、技术管理特点</w:t>
        </w:r>
        <w:r>
          <w:tab/>
        </w:r>
        <w:r>
          <w:fldChar w:fldCharType="begin"/>
        </w:r>
        <w:r>
          <w:instrText xml:space="preserve"> PAGEREF _Toc12808 \h </w:instrText>
        </w:r>
        <w:r>
          <w:fldChar w:fldCharType="separate"/>
        </w:r>
        <w:r>
          <w:t>12</w:t>
        </w:r>
        <w:r>
          <w:fldChar w:fldCharType="end"/>
        </w:r>
      </w:hyperlink>
    </w:p>
    <w:p>
      <w:pPr>
        <w:pStyle w:val="TOC2"/>
        <w:tabs>
          <w:tab w:val="right" w:leader="dot" w:pos="8306"/>
        </w:tabs>
      </w:pPr>
      <w:hyperlink w:anchor="_Toc13729" w:history="1">
        <w:r>
          <w:rPr>
            <w:rFonts w:ascii="仿宋" w:eastAsia="仿宋" w:hAnsi="仿宋" w:cs="仿宋" w:hint="eastAsia"/>
            <w:lang w:eastAsia="zh-CN"/>
          </w:rPr>
          <w:t>(二)、垂直极化箔条项目工艺技术设计方案</w:t>
        </w:r>
        <w:r>
          <w:tab/>
        </w:r>
        <w:r>
          <w:fldChar w:fldCharType="begin"/>
        </w:r>
        <w:r>
          <w:instrText xml:space="preserve"> PAGEREF _Toc13729 \h </w:instrText>
        </w:r>
        <w:r>
          <w:fldChar w:fldCharType="separate"/>
        </w:r>
        <w:r>
          <w:t>13</w:t>
        </w:r>
        <w:r>
          <w:fldChar w:fldCharType="end"/>
        </w:r>
      </w:hyperlink>
    </w:p>
    <w:p>
      <w:pPr>
        <w:pStyle w:val="TOC2"/>
        <w:tabs>
          <w:tab w:val="right" w:leader="dot" w:pos="8306"/>
        </w:tabs>
      </w:pPr>
      <w:hyperlink w:anchor="_Toc24699" w:history="1">
        <w:r>
          <w:rPr>
            <w:rFonts w:ascii="仿宋" w:eastAsia="仿宋" w:hAnsi="仿宋" w:cs="仿宋" w:hint="eastAsia"/>
            <w:lang w:eastAsia="zh-CN"/>
          </w:rPr>
          <w:t>(三)、设备选型方案</w:t>
        </w:r>
        <w:r>
          <w:tab/>
        </w:r>
        <w:r>
          <w:fldChar w:fldCharType="begin"/>
        </w:r>
        <w:r>
          <w:instrText xml:space="preserve"> PAGEREF _Toc24699 \h </w:instrText>
        </w:r>
        <w:r>
          <w:fldChar w:fldCharType="separate"/>
        </w:r>
        <w:r>
          <w:t>14</w:t>
        </w:r>
        <w:r>
          <w:fldChar w:fldCharType="end"/>
        </w:r>
      </w:hyperlink>
    </w:p>
    <w:p>
      <w:pPr>
        <w:pStyle w:val="TOC1"/>
        <w:tabs>
          <w:tab w:val="right" w:leader="dot" w:pos="8306"/>
        </w:tabs>
      </w:pPr>
      <w:hyperlink w:anchor="_Toc4904" w:history="1">
        <w:r>
          <w:rPr>
            <w:rFonts w:ascii="仿宋" w:eastAsia="仿宋" w:hAnsi="仿宋" w:cs="仿宋" w:hint="eastAsia"/>
            <w:lang w:eastAsia="zh-CN"/>
          </w:rPr>
          <w:t>四、垂直极化箔条项目绩效评估</w:t>
        </w:r>
        <w:r>
          <w:tab/>
        </w:r>
        <w:r>
          <w:fldChar w:fldCharType="begin"/>
        </w:r>
        <w:r>
          <w:instrText xml:space="preserve"> PAGEREF _Toc4904 \h </w:instrText>
        </w:r>
        <w:r>
          <w:fldChar w:fldCharType="separate"/>
        </w:r>
        <w:r>
          <w:t>16</w:t>
        </w:r>
        <w:r>
          <w:fldChar w:fldCharType="end"/>
        </w:r>
      </w:hyperlink>
    </w:p>
    <w:p>
      <w:pPr>
        <w:pStyle w:val="TOC2"/>
        <w:tabs>
          <w:tab w:val="right" w:leader="dot" w:pos="8306"/>
        </w:tabs>
      </w:pPr>
      <w:hyperlink w:anchor="_Toc9444" w:history="1">
        <w:r>
          <w:rPr>
            <w:rFonts w:ascii="仿宋" w:eastAsia="仿宋" w:hAnsi="仿宋" w:cs="仿宋" w:hint="eastAsia"/>
            <w:lang w:eastAsia="zh-CN"/>
          </w:rPr>
          <w:t>(一)、绩效评估指标</w:t>
        </w:r>
        <w:r>
          <w:tab/>
        </w:r>
        <w:r>
          <w:fldChar w:fldCharType="begin"/>
        </w:r>
        <w:r>
          <w:instrText xml:space="preserve"> PAGEREF _Toc9444 \h </w:instrText>
        </w:r>
        <w:r>
          <w:fldChar w:fldCharType="separate"/>
        </w:r>
        <w:r>
          <w:t>16</w:t>
        </w:r>
        <w:r>
          <w:fldChar w:fldCharType="end"/>
        </w:r>
      </w:hyperlink>
    </w:p>
    <w:p>
      <w:pPr>
        <w:pStyle w:val="TOC2"/>
        <w:tabs>
          <w:tab w:val="right" w:leader="dot" w:pos="8306"/>
        </w:tabs>
      </w:pPr>
      <w:hyperlink w:anchor="_Toc26649" w:history="1">
        <w:r>
          <w:rPr>
            <w:rFonts w:ascii="仿宋" w:eastAsia="仿宋" w:hAnsi="仿宋" w:cs="仿宋" w:hint="eastAsia"/>
            <w:lang w:eastAsia="zh-CN"/>
          </w:rPr>
          <w:t>(二)、绩效评估方法</w:t>
        </w:r>
        <w:r>
          <w:tab/>
        </w:r>
        <w:r>
          <w:fldChar w:fldCharType="begin"/>
        </w:r>
        <w:r>
          <w:instrText xml:space="preserve"> PAGEREF _Toc26649 \h </w:instrText>
        </w:r>
        <w:r>
          <w:fldChar w:fldCharType="separate"/>
        </w:r>
        <w:r>
          <w:t>17</w:t>
        </w:r>
        <w:r>
          <w:fldChar w:fldCharType="end"/>
        </w:r>
      </w:hyperlink>
    </w:p>
    <w:p>
      <w:pPr>
        <w:pStyle w:val="TOC2"/>
        <w:tabs>
          <w:tab w:val="right" w:leader="dot" w:pos="8306"/>
        </w:tabs>
      </w:pPr>
      <w:hyperlink w:anchor="_Toc5162" w:history="1">
        <w:r>
          <w:rPr>
            <w:rFonts w:ascii="仿宋" w:eastAsia="仿宋" w:hAnsi="仿宋" w:cs="仿宋" w:hint="eastAsia"/>
            <w:lang w:eastAsia="zh-CN"/>
          </w:rPr>
          <w:t>(三)、绩效评估周期</w:t>
        </w:r>
        <w:r>
          <w:tab/>
        </w:r>
        <w:r>
          <w:fldChar w:fldCharType="begin"/>
        </w:r>
        <w:r>
          <w:instrText xml:space="preserve"> PAGEREF _Toc5162 \h </w:instrText>
        </w:r>
        <w:r>
          <w:fldChar w:fldCharType="separate"/>
        </w:r>
        <w:r>
          <w:t>18</w:t>
        </w:r>
        <w:r>
          <w:fldChar w:fldCharType="end"/>
        </w:r>
      </w:hyperlink>
    </w:p>
    <w:p>
      <w:pPr>
        <w:pStyle w:val="TOC1"/>
        <w:tabs>
          <w:tab w:val="right" w:leader="dot" w:pos="8306"/>
        </w:tabs>
      </w:pPr>
      <w:hyperlink w:anchor="_Toc21018" w:history="1">
        <w:r>
          <w:rPr>
            <w:rFonts w:ascii="仿宋" w:eastAsia="仿宋" w:hAnsi="仿宋" w:cs="仿宋" w:hint="eastAsia"/>
            <w:lang w:eastAsia="zh-CN"/>
          </w:rPr>
          <w:t>五、垂直极化箔条项目危机管理</w:t>
        </w:r>
        <w:r>
          <w:tab/>
        </w:r>
        <w:r>
          <w:fldChar w:fldCharType="begin"/>
        </w:r>
        <w:r>
          <w:instrText xml:space="preserve"> PAGEREF _Toc21018 \h </w:instrText>
        </w:r>
        <w:r>
          <w:fldChar w:fldCharType="separate"/>
        </w:r>
        <w:r>
          <w:t>19</w:t>
        </w:r>
        <w:r>
          <w:fldChar w:fldCharType="end"/>
        </w:r>
      </w:hyperlink>
    </w:p>
    <w:p>
      <w:pPr>
        <w:pStyle w:val="TOC2"/>
        <w:tabs>
          <w:tab w:val="right" w:leader="dot" w:pos="8306"/>
        </w:tabs>
      </w:pPr>
      <w:hyperlink w:anchor="_Toc10322" w:history="1">
        <w:r>
          <w:rPr>
            <w:rFonts w:ascii="仿宋" w:eastAsia="仿宋" w:hAnsi="仿宋" w:cs="仿宋" w:hint="eastAsia"/>
            <w:lang w:eastAsia="zh-CN"/>
          </w:rPr>
          <w:t>(一)、危机预警与识别</w:t>
        </w:r>
        <w:r>
          <w:tab/>
        </w:r>
        <w:r>
          <w:fldChar w:fldCharType="begin"/>
        </w:r>
        <w:r>
          <w:instrText xml:space="preserve"> PAGEREF _Toc10322 \h </w:instrText>
        </w:r>
        <w:r>
          <w:fldChar w:fldCharType="separate"/>
        </w:r>
        <w:r>
          <w:t>19</w:t>
        </w:r>
        <w:r>
          <w:fldChar w:fldCharType="end"/>
        </w:r>
      </w:hyperlink>
    </w:p>
    <w:p>
      <w:pPr>
        <w:pStyle w:val="TOC2"/>
        <w:tabs>
          <w:tab w:val="right" w:leader="dot" w:pos="8306"/>
        </w:tabs>
      </w:pPr>
      <w:hyperlink w:anchor="_Toc12866" w:history="1">
        <w:r>
          <w:rPr>
            <w:rFonts w:ascii="仿宋" w:eastAsia="仿宋" w:hAnsi="仿宋" w:cs="仿宋" w:hint="eastAsia"/>
            <w:lang w:eastAsia="zh-CN"/>
          </w:rPr>
          <w:t>(二)、危机应对与恢复</w:t>
        </w:r>
        <w:r>
          <w:tab/>
        </w:r>
        <w:r>
          <w:fldChar w:fldCharType="begin"/>
        </w:r>
        <w:r>
          <w:instrText xml:space="preserve"> PAGEREF _Toc12866 \h </w:instrText>
        </w:r>
        <w:r>
          <w:fldChar w:fldCharType="separate"/>
        </w:r>
        <w:r>
          <w:t>20</w:t>
        </w:r>
        <w:r>
          <w:fldChar w:fldCharType="end"/>
        </w:r>
      </w:hyperlink>
    </w:p>
    <w:p>
      <w:pPr>
        <w:pStyle w:val="TOC1"/>
        <w:tabs>
          <w:tab w:val="right" w:leader="dot" w:pos="8306"/>
        </w:tabs>
      </w:pPr>
      <w:hyperlink w:anchor="_Toc30869" w:history="1">
        <w:r>
          <w:rPr>
            <w:rFonts w:ascii="仿宋" w:eastAsia="仿宋" w:hAnsi="仿宋" w:cs="仿宋" w:hint="eastAsia"/>
            <w:lang w:eastAsia="zh-CN"/>
          </w:rPr>
          <w:t>六、垂直极化箔条项目建设背景及必要性分析</w:t>
        </w:r>
        <w:r>
          <w:tab/>
        </w:r>
        <w:r>
          <w:fldChar w:fldCharType="begin"/>
        </w:r>
        <w:r>
          <w:instrText xml:space="preserve"> PAGEREF _Toc30869 \h </w:instrText>
        </w:r>
        <w:r>
          <w:fldChar w:fldCharType="separate"/>
        </w:r>
        <w:r>
          <w:t>21</w:t>
        </w:r>
        <w:r>
          <w:fldChar w:fldCharType="end"/>
        </w:r>
      </w:hyperlink>
    </w:p>
    <w:p>
      <w:pPr>
        <w:pStyle w:val="TOC2"/>
        <w:tabs>
          <w:tab w:val="right" w:leader="dot" w:pos="8306"/>
        </w:tabs>
      </w:pPr>
      <w:hyperlink w:anchor="_Toc7014" w:history="1">
        <w:r>
          <w:rPr>
            <w:rFonts w:ascii="仿宋" w:eastAsia="仿宋" w:hAnsi="仿宋" w:cs="仿宋" w:hint="eastAsia"/>
            <w:lang w:eastAsia="zh-CN"/>
          </w:rPr>
          <w:t>(一)、垂直极化箔条项目背景分析</w:t>
        </w:r>
        <w:r>
          <w:tab/>
        </w:r>
        <w:r>
          <w:fldChar w:fldCharType="begin"/>
        </w:r>
        <w:r>
          <w:instrText xml:space="preserve"> PAGEREF _Toc7014 \h </w:instrText>
        </w:r>
        <w:r>
          <w:fldChar w:fldCharType="separate"/>
        </w:r>
        <w:r>
          <w:t>21</w:t>
        </w:r>
        <w:r>
          <w:fldChar w:fldCharType="end"/>
        </w:r>
      </w:hyperlink>
    </w:p>
    <w:p>
      <w:pPr>
        <w:pStyle w:val="TOC2"/>
        <w:tabs>
          <w:tab w:val="right" w:leader="dot" w:pos="8306"/>
        </w:tabs>
      </w:pPr>
      <w:hyperlink w:anchor="_Toc11020" w:history="1">
        <w:r>
          <w:rPr>
            <w:rFonts w:ascii="仿宋" w:eastAsia="仿宋" w:hAnsi="仿宋" w:cs="仿宋" w:hint="eastAsia"/>
            <w:lang w:eastAsia="zh-CN"/>
          </w:rPr>
          <w:t>(二)、垂直极化箔条项目建设必要性分析</w:t>
        </w:r>
        <w:r>
          <w:tab/>
        </w:r>
        <w:r>
          <w:fldChar w:fldCharType="begin"/>
        </w:r>
        <w:r>
          <w:instrText xml:space="preserve"> PAGEREF _Toc11020 \h </w:instrText>
        </w:r>
        <w:r>
          <w:fldChar w:fldCharType="separate"/>
        </w:r>
        <w:r>
          <w:t>23</w:t>
        </w:r>
        <w:r>
          <w:fldChar w:fldCharType="end"/>
        </w:r>
      </w:hyperlink>
    </w:p>
    <w:p>
      <w:pPr>
        <w:pStyle w:val="TOC1"/>
        <w:tabs>
          <w:tab w:val="right" w:leader="dot" w:pos="8306"/>
        </w:tabs>
      </w:pPr>
      <w:hyperlink w:anchor="_Toc18302" w:history="1">
        <w:r>
          <w:rPr>
            <w:rFonts w:ascii="仿宋" w:eastAsia="仿宋" w:hAnsi="仿宋" w:cs="仿宋" w:hint="eastAsia"/>
            <w:lang w:eastAsia="zh-CN"/>
          </w:rPr>
          <w:t>七、垂直极化箔条项目财务管理</w:t>
        </w:r>
        <w:r>
          <w:tab/>
        </w:r>
        <w:r>
          <w:fldChar w:fldCharType="begin"/>
        </w:r>
        <w:r>
          <w:instrText xml:space="preserve"> PAGEREF _Toc18302 \h </w:instrText>
        </w:r>
        <w:r>
          <w:fldChar w:fldCharType="separate"/>
        </w:r>
        <w:r>
          <w:t>24</w:t>
        </w:r>
        <w:r>
          <w:fldChar w:fldCharType="end"/>
        </w:r>
      </w:hyperlink>
    </w:p>
    <w:p>
      <w:pPr>
        <w:pStyle w:val="TOC2"/>
        <w:tabs>
          <w:tab w:val="right" w:leader="dot" w:pos="8306"/>
        </w:tabs>
      </w:pPr>
      <w:hyperlink w:anchor="_Toc13547" w:history="1">
        <w:r>
          <w:rPr>
            <w:rFonts w:ascii="仿宋" w:eastAsia="仿宋" w:hAnsi="仿宋" w:cs="仿宋" w:hint="eastAsia"/>
            <w:lang w:eastAsia="zh-CN"/>
          </w:rPr>
          <w:t>(一)、资金需求大</w:t>
        </w:r>
        <w:r>
          <w:tab/>
        </w:r>
        <w:r>
          <w:fldChar w:fldCharType="begin"/>
        </w:r>
        <w:r>
          <w:instrText xml:space="preserve"> PAGEREF _Toc13547 \h </w:instrText>
        </w:r>
        <w:r>
          <w:fldChar w:fldCharType="separate"/>
        </w:r>
        <w:r>
          <w:t>24</w:t>
        </w:r>
        <w:r>
          <w:fldChar w:fldCharType="end"/>
        </w:r>
      </w:hyperlink>
    </w:p>
    <w:p>
      <w:pPr>
        <w:pStyle w:val="TOC2"/>
        <w:tabs>
          <w:tab w:val="right" w:leader="dot" w:pos="8306"/>
        </w:tabs>
      </w:pPr>
      <w:hyperlink w:anchor="_Toc30092" w:history="1">
        <w:r>
          <w:rPr>
            <w:rFonts w:ascii="仿宋" w:eastAsia="仿宋" w:hAnsi="仿宋" w:cs="仿宋" w:hint="eastAsia"/>
            <w:lang w:eastAsia="zh-CN"/>
          </w:rPr>
          <w:t>(二)、研发周期长</w:t>
        </w:r>
        <w:r>
          <w:tab/>
        </w:r>
        <w:r>
          <w:fldChar w:fldCharType="begin"/>
        </w:r>
        <w:r>
          <w:instrText xml:space="preserve"> PAGEREF _Toc30092 \h </w:instrText>
        </w:r>
        <w:r>
          <w:fldChar w:fldCharType="separate"/>
        </w:r>
        <w:r>
          <w:t>25</w:t>
        </w:r>
        <w:r>
          <w:fldChar w:fldCharType="end"/>
        </w:r>
      </w:hyperlink>
    </w:p>
    <w:p>
      <w:pPr>
        <w:pStyle w:val="TOC2"/>
        <w:tabs>
          <w:tab w:val="right" w:leader="dot" w:pos="8306"/>
        </w:tabs>
      </w:pPr>
      <w:hyperlink w:anchor="_Toc25951" w:history="1">
        <w:r>
          <w:rPr>
            <w:rFonts w:ascii="仿宋" w:eastAsia="仿宋" w:hAnsi="仿宋" w:cs="仿宋" w:hint="eastAsia"/>
            <w:lang w:eastAsia="zh-CN"/>
          </w:rPr>
          <w:t>(三)、市场风险大</w:t>
        </w:r>
        <w:r>
          <w:tab/>
        </w:r>
        <w:r>
          <w:fldChar w:fldCharType="begin"/>
        </w:r>
        <w:r>
          <w:instrText xml:space="preserve"> PAGEREF _Toc25951 \h </w:instrText>
        </w:r>
        <w:r>
          <w:fldChar w:fldCharType="separate"/>
        </w:r>
        <w:r>
          <w:t>27</w:t>
        </w:r>
        <w:r>
          <w:fldChar w:fldCharType="end"/>
        </w:r>
      </w:hyperlink>
    </w:p>
    <w:p>
      <w:pPr>
        <w:pStyle w:val="TOC2"/>
        <w:tabs>
          <w:tab w:val="right" w:leader="dot" w:pos="8306"/>
        </w:tabs>
      </w:pPr>
      <w:hyperlink w:anchor="_Toc23409" w:history="1">
        <w:r>
          <w:rPr>
            <w:rFonts w:ascii="仿宋" w:eastAsia="仿宋" w:hAnsi="仿宋" w:cs="仿宋" w:hint="eastAsia"/>
            <w:lang w:eastAsia="zh-CN"/>
          </w:rPr>
          <w:t>(四)、利润率高</w:t>
        </w:r>
        <w:r>
          <w:tab/>
        </w:r>
        <w:r>
          <w:fldChar w:fldCharType="begin"/>
        </w:r>
        <w:r>
          <w:instrText xml:space="preserve"> PAGEREF _Toc23409 \h </w:instrText>
        </w:r>
        <w:r>
          <w:fldChar w:fldCharType="separate"/>
        </w:r>
        <w:r>
          <w:t>29</w:t>
        </w:r>
        <w:r>
          <w:fldChar w:fldCharType="end"/>
        </w:r>
      </w:hyperlink>
    </w:p>
    <w:p>
      <w:pPr>
        <w:pStyle w:val="TOC1"/>
        <w:tabs>
          <w:tab w:val="right" w:leader="dot" w:pos="8306"/>
        </w:tabs>
      </w:pPr>
      <w:hyperlink w:anchor="_Toc22665" w:history="1">
        <w:r>
          <w:rPr>
            <w:rFonts w:ascii="仿宋" w:eastAsia="仿宋" w:hAnsi="仿宋" w:cs="仿宋" w:hint="eastAsia"/>
            <w:lang w:eastAsia="zh-CN"/>
          </w:rPr>
          <w:t>八、垂直极化箔条项目计划安排</w:t>
        </w:r>
        <w:r>
          <w:tab/>
        </w:r>
        <w:r>
          <w:fldChar w:fldCharType="begin"/>
        </w:r>
        <w:r>
          <w:instrText xml:space="preserve"> PAGEREF _Toc22665 \h </w:instrText>
        </w:r>
        <w:r>
          <w:fldChar w:fldCharType="separate"/>
        </w:r>
        <w:r>
          <w:t>32</w:t>
        </w:r>
        <w:r>
          <w:fldChar w:fldCharType="end"/>
        </w:r>
      </w:hyperlink>
    </w:p>
    <w:p>
      <w:pPr>
        <w:pStyle w:val="TOC2"/>
        <w:tabs>
          <w:tab w:val="right" w:leader="dot" w:pos="8306"/>
        </w:tabs>
      </w:pPr>
      <w:hyperlink w:anchor="_Toc29574" w:history="1">
        <w:r>
          <w:rPr>
            <w:rFonts w:ascii="仿宋" w:eastAsia="仿宋" w:hAnsi="仿宋" w:cs="仿宋" w:hint="eastAsia"/>
            <w:lang w:eastAsia="zh-CN"/>
          </w:rPr>
          <w:t>(一)、建设周期</w:t>
        </w:r>
        <w:r>
          <w:tab/>
        </w:r>
        <w:r>
          <w:fldChar w:fldCharType="begin"/>
        </w:r>
        <w:r>
          <w:instrText xml:space="preserve"> PAGEREF _Toc29574 \h </w:instrText>
        </w:r>
        <w:r>
          <w:fldChar w:fldCharType="separate"/>
        </w:r>
        <w:r>
          <w:t>32</w:t>
        </w:r>
        <w:r>
          <w:fldChar w:fldCharType="end"/>
        </w:r>
      </w:hyperlink>
    </w:p>
    <w:p>
      <w:pPr>
        <w:pStyle w:val="TOC2"/>
        <w:tabs>
          <w:tab w:val="right" w:leader="dot" w:pos="8306"/>
        </w:tabs>
      </w:pPr>
      <w:hyperlink w:anchor="_Toc6961" w:history="1">
        <w:r>
          <w:rPr>
            <w:rFonts w:ascii="仿宋" w:eastAsia="仿宋" w:hAnsi="仿宋" w:cs="仿宋" w:hint="eastAsia"/>
            <w:lang w:eastAsia="zh-CN"/>
          </w:rPr>
          <w:t>(二)、建设进度</w:t>
        </w:r>
        <w:r>
          <w:tab/>
        </w:r>
        <w:r>
          <w:fldChar w:fldCharType="begin"/>
        </w:r>
        <w:r>
          <w:instrText xml:space="preserve"> PAGEREF _Toc6961 \h </w:instrText>
        </w:r>
        <w:r>
          <w:fldChar w:fldCharType="separate"/>
        </w:r>
        <w:r>
          <w:t>32</w:t>
        </w:r>
        <w:r>
          <w:fldChar w:fldCharType="end"/>
        </w:r>
      </w:hyperlink>
    </w:p>
    <w:p>
      <w:pPr>
        <w:pStyle w:val="TOC2"/>
        <w:tabs>
          <w:tab w:val="right" w:leader="dot" w:pos="8306"/>
        </w:tabs>
      </w:pPr>
      <w:hyperlink w:anchor="_Toc27645" w:history="1">
        <w:r>
          <w:rPr>
            <w:rFonts w:ascii="仿宋" w:eastAsia="仿宋" w:hAnsi="仿宋" w:cs="仿宋" w:hint="eastAsia"/>
            <w:lang w:eastAsia="zh-CN"/>
          </w:rPr>
          <w:t>(三)、进度安排注意事项</w:t>
        </w:r>
        <w:r>
          <w:tab/>
        </w:r>
        <w:r>
          <w:fldChar w:fldCharType="begin"/>
        </w:r>
        <w:r>
          <w:instrText xml:space="preserve"> PAGEREF _Toc27645 \h </w:instrText>
        </w:r>
        <w:r>
          <w:fldChar w:fldCharType="separate"/>
        </w:r>
        <w:r>
          <w:t>33</w:t>
        </w:r>
        <w:r>
          <w:fldChar w:fldCharType="end"/>
        </w:r>
      </w:hyperlink>
    </w:p>
    <w:p>
      <w:pPr>
        <w:pStyle w:val="TOC2"/>
        <w:tabs>
          <w:tab w:val="right" w:leader="dot" w:pos="8306"/>
        </w:tabs>
      </w:pPr>
      <w:hyperlink w:anchor="_Toc19743" w:history="1">
        <w:r>
          <w:rPr>
            <w:rFonts w:ascii="仿宋" w:eastAsia="仿宋" w:hAnsi="仿宋" w:cs="仿宋" w:hint="eastAsia"/>
            <w:lang w:eastAsia="zh-CN"/>
          </w:rPr>
          <w:t>(四)、人力资源配置</w:t>
        </w:r>
        <w:r>
          <w:tab/>
        </w:r>
        <w:r>
          <w:fldChar w:fldCharType="begin"/>
        </w:r>
        <w:r>
          <w:instrText xml:space="preserve"> PAGEREF _Toc19743 \h </w:instrText>
        </w:r>
        <w:r>
          <w:fldChar w:fldCharType="separate"/>
        </w:r>
        <w:r>
          <w:t>35</w:t>
        </w:r>
        <w:r>
          <w:fldChar w:fldCharType="end"/>
        </w:r>
      </w:hyperlink>
    </w:p>
    <w:p>
      <w:pPr>
        <w:pStyle w:val="TOC1"/>
        <w:tabs>
          <w:tab w:val="right" w:leader="dot" w:pos="8306"/>
        </w:tabs>
      </w:pPr>
      <w:hyperlink w:anchor="_Toc28248" w:history="1">
        <w:r>
          <w:rPr>
            <w:rFonts w:ascii="仿宋" w:eastAsia="仿宋" w:hAnsi="仿宋" w:cs="仿宋" w:hint="eastAsia"/>
            <w:lang w:eastAsia="zh-CN"/>
          </w:rPr>
          <w:t>九、垂直极化箔条项目技术管理</w:t>
        </w:r>
        <w:r>
          <w:tab/>
        </w:r>
        <w:r>
          <w:fldChar w:fldCharType="begin"/>
        </w:r>
        <w:r>
          <w:instrText xml:space="preserve"> PAGEREF _Toc28248 \h </w:instrText>
        </w:r>
        <w:r>
          <w:fldChar w:fldCharType="separate"/>
        </w:r>
        <w:r>
          <w:t>36</w:t>
        </w:r>
        <w:r>
          <w:fldChar w:fldCharType="end"/>
        </w:r>
      </w:hyperlink>
    </w:p>
    <w:p>
      <w:pPr>
        <w:pStyle w:val="TOC2"/>
        <w:tabs>
          <w:tab w:val="right" w:leader="dot" w:pos="8306"/>
        </w:tabs>
      </w:pPr>
      <w:hyperlink w:anchor="_Toc16194" w:history="1">
        <w:r>
          <w:rPr>
            <w:rFonts w:ascii="仿宋" w:eastAsia="仿宋" w:hAnsi="仿宋" w:cs="仿宋" w:hint="eastAsia"/>
            <w:lang w:eastAsia="zh-CN"/>
          </w:rPr>
          <w:t>(一)、技术方案选用方向</w:t>
        </w:r>
        <w:r>
          <w:tab/>
        </w:r>
        <w:r>
          <w:fldChar w:fldCharType="begin"/>
        </w:r>
        <w:r>
          <w:instrText xml:space="preserve"> PAGEREF _Toc16194 \h </w:instrText>
        </w:r>
        <w:r>
          <w:fldChar w:fldCharType="separate"/>
        </w:r>
        <w:r>
          <w:t>36</w:t>
        </w:r>
        <w:r>
          <w:fldChar w:fldCharType="end"/>
        </w:r>
      </w:hyperlink>
    </w:p>
    <w:p>
      <w:pPr>
        <w:pStyle w:val="TOC2"/>
        <w:tabs>
          <w:tab w:val="right" w:leader="dot" w:pos="8306"/>
        </w:tabs>
      </w:pPr>
      <w:hyperlink w:anchor="_Toc26481" w:history="1">
        <w:r>
          <w:rPr>
            <w:rFonts w:ascii="仿宋" w:eastAsia="仿宋" w:hAnsi="仿宋" w:cs="仿宋" w:hint="eastAsia"/>
            <w:lang w:eastAsia="zh-CN"/>
          </w:rPr>
          <w:t>(二)、工艺技术方案选用原则</w:t>
        </w:r>
        <w:r>
          <w:tab/>
        </w:r>
        <w:r>
          <w:fldChar w:fldCharType="begin"/>
        </w:r>
        <w:r>
          <w:instrText xml:space="preserve"> PAGEREF _Toc26481 \h </w:instrText>
        </w:r>
        <w:r>
          <w:fldChar w:fldCharType="separate"/>
        </w:r>
        <w:r>
          <w:t>38</w:t>
        </w:r>
        <w:r>
          <w:fldChar w:fldCharType="end"/>
        </w:r>
      </w:hyperlink>
    </w:p>
    <w:p>
      <w:pPr>
        <w:pStyle w:val="TOC2"/>
        <w:tabs>
          <w:tab w:val="right" w:leader="dot" w:pos="8306"/>
        </w:tabs>
      </w:pPr>
      <w:hyperlink w:anchor="_Toc13326" w:history="1">
        <w:r>
          <w:rPr>
            <w:rFonts w:ascii="仿宋" w:eastAsia="仿宋" w:hAnsi="仿宋" w:cs="仿宋" w:hint="eastAsia"/>
            <w:lang w:eastAsia="zh-CN"/>
          </w:rPr>
          <w:t>(三)、工艺技术方案要求</w:t>
        </w:r>
        <w:r>
          <w:tab/>
        </w:r>
        <w:r>
          <w:fldChar w:fldCharType="begin"/>
        </w:r>
        <w:r>
          <w:instrText xml:space="preserve"> PAGEREF _Toc13326 \h </w:instrText>
        </w:r>
        <w:r>
          <w:fldChar w:fldCharType="separate"/>
        </w:r>
        <w:r>
          <w:t>40</w:t>
        </w:r>
        <w:r>
          <w:fldChar w:fldCharType="end"/>
        </w:r>
      </w:hyperlink>
    </w:p>
    <w:p>
      <w:pPr>
        <w:pStyle w:val="TOC1"/>
        <w:tabs>
          <w:tab w:val="right" w:leader="dot" w:pos="8306"/>
        </w:tabs>
      </w:pPr>
      <w:hyperlink w:anchor="_Toc31977" w:history="1">
        <w:r>
          <w:rPr>
            <w:rFonts w:ascii="仿宋" w:eastAsia="仿宋" w:hAnsi="仿宋" w:cs="仿宋" w:hint="eastAsia"/>
            <w:lang w:eastAsia="zh-CN"/>
          </w:rPr>
          <w:t>十、垂直极化箔条项目经营效益</w:t>
        </w:r>
        <w:r>
          <w:tab/>
        </w:r>
        <w:r>
          <w:fldChar w:fldCharType="begin"/>
        </w:r>
        <w:r>
          <w:instrText xml:space="preserve"> PAGEREF _Toc31977 \h </w:instrText>
        </w:r>
        <w:r>
          <w:fldChar w:fldCharType="separate"/>
        </w:r>
        <w:r>
          <w:t>42</w:t>
        </w:r>
        <w:r>
          <w:fldChar w:fldCharType="end"/>
        </w:r>
      </w:hyperlink>
    </w:p>
    <w:p>
      <w:pPr>
        <w:pStyle w:val="TOC2"/>
        <w:tabs>
          <w:tab w:val="right" w:leader="dot" w:pos="8306"/>
        </w:tabs>
      </w:pPr>
      <w:hyperlink w:anchor="_Toc23474" w:history="1">
        <w:r>
          <w:rPr>
            <w:rFonts w:ascii="仿宋" w:eastAsia="仿宋" w:hAnsi="仿宋" w:cs="仿宋" w:hint="eastAsia"/>
            <w:lang w:eastAsia="zh-CN"/>
          </w:rPr>
          <w:t>(一)、经济评价财务测算</w:t>
        </w:r>
        <w:r>
          <w:tab/>
        </w:r>
        <w:r>
          <w:fldChar w:fldCharType="begin"/>
        </w:r>
        <w:r>
          <w:instrText xml:space="preserve"> PAGEREF _Toc23474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5" w:history="1">
        <w:r>
          <w:rPr>
            <w:rFonts w:ascii="仿宋" w:eastAsia="仿宋" w:hAnsi="仿宋" w:cs="仿宋" w:hint="eastAsia"/>
            <w:lang w:eastAsia="zh-CN"/>
          </w:rPr>
          <w:t>(二)、垂直极化箔条项目盈利能力分析</w:t>
        </w:r>
        <w:r>
          <w:tab/>
        </w:r>
        <w:r>
          <w:fldChar w:fldCharType="begin"/>
        </w:r>
        <w:r>
          <w:instrText xml:space="preserve"> PAGEREF _Toc765 \h </w:instrText>
        </w:r>
        <w:r>
          <w:fldChar w:fldCharType="separate"/>
        </w:r>
        <w:r>
          <w:t>43</w:t>
        </w:r>
        <w:r>
          <w:fldChar w:fldCharType="end"/>
        </w:r>
      </w:hyperlink>
    </w:p>
    <w:p>
      <w:pPr>
        <w:pStyle w:val="TOC1"/>
        <w:tabs>
          <w:tab w:val="right" w:leader="dot" w:pos="8306"/>
        </w:tabs>
      </w:pPr>
      <w:hyperlink w:anchor="_Toc13077" w:history="1">
        <w:r>
          <w:rPr>
            <w:rFonts w:ascii="仿宋" w:eastAsia="仿宋" w:hAnsi="仿宋" w:cs="仿宋" w:hint="eastAsia"/>
            <w:lang w:eastAsia="zh-CN"/>
          </w:rPr>
          <w:t>十一、生产安全保护</w:t>
        </w:r>
        <w:r>
          <w:tab/>
        </w:r>
        <w:r>
          <w:fldChar w:fldCharType="begin"/>
        </w:r>
        <w:r>
          <w:instrText xml:space="preserve"> PAGEREF _Toc13077 \h </w:instrText>
        </w:r>
        <w:r>
          <w:fldChar w:fldCharType="separate"/>
        </w:r>
        <w:r>
          <w:t>44</w:t>
        </w:r>
        <w:r>
          <w:fldChar w:fldCharType="end"/>
        </w:r>
      </w:hyperlink>
    </w:p>
    <w:p>
      <w:pPr>
        <w:pStyle w:val="TOC2"/>
        <w:tabs>
          <w:tab w:val="right" w:leader="dot" w:pos="8306"/>
        </w:tabs>
      </w:pPr>
      <w:hyperlink w:anchor="_Toc7697" w:history="1">
        <w:r>
          <w:rPr>
            <w:rFonts w:ascii="仿宋" w:eastAsia="仿宋" w:hAnsi="仿宋" w:cs="仿宋" w:hint="eastAsia"/>
            <w:lang w:eastAsia="zh-CN"/>
          </w:rPr>
          <w:t>(一)、消防安全</w:t>
        </w:r>
        <w:r>
          <w:tab/>
        </w:r>
        <w:r>
          <w:fldChar w:fldCharType="begin"/>
        </w:r>
        <w:r>
          <w:instrText xml:space="preserve"> PAGEREF _Toc7697 \h </w:instrText>
        </w:r>
        <w:r>
          <w:fldChar w:fldCharType="separate"/>
        </w:r>
        <w:r>
          <w:t>44</w:t>
        </w:r>
        <w:r>
          <w:fldChar w:fldCharType="end"/>
        </w:r>
      </w:hyperlink>
    </w:p>
    <w:p>
      <w:pPr>
        <w:pStyle w:val="TOC2"/>
        <w:tabs>
          <w:tab w:val="right" w:leader="dot" w:pos="8306"/>
        </w:tabs>
      </w:pPr>
      <w:hyperlink w:anchor="_Toc25540" w:history="1">
        <w:r>
          <w:rPr>
            <w:rFonts w:ascii="仿宋" w:eastAsia="仿宋" w:hAnsi="仿宋" w:cs="仿宋" w:hint="eastAsia"/>
            <w:lang w:eastAsia="zh-CN"/>
          </w:rPr>
          <w:t>(二)、防火防爆总图布置措施</w:t>
        </w:r>
        <w:r>
          <w:tab/>
        </w:r>
        <w:r>
          <w:fldChar w:fldCharType="begin"/>
        </w:r>
        <w:r>
          <w:instrText xml:space="preserve"> PAGEREF _Toc25540 \h </w:instrText>
        </w:r>
        <w:r>
          <w:fldChar w:fldCharType="separate"/>
        </w:r>
        <w:r>
          <w:t>46</w:t>
        </w:r>
        <w:r>
          <w:fldChar w:fldCharType="end"/>
        </w:r>
      </w:hyperlink>
    </w:p>
    <w:p>
      <w:pPr>
        <w:pStyle w:val="TOC2"/>
        <w:tabs>
          <w:tab w:val="right" w:leader="dot" w:pos="8306"/>
        </w:tabs>
      </w:pPr>
      <w:hyperlink w:anchor="_Toc21866" w:history="1">
        <w:r>
          <w:rPr>
            <w:rFonts w:ascii="仿宋" w:eastAsia="仿宋" w:hAnsi="仿宋" w:cs="仿宋" w:hint="eastAsia"/>
            <w:lang w:eastAsia="zh-CN"/>
          </w:rPr>
          <w:t>(三)、自然灾害防范措施</w:t>
        </w:r>
        <w:r>
          <w:tab/>
        </w:r>
        <w:r>
          <w:fldChar w:fldCharType="begin"/>
        </w:r>
        <w:r>
          <w:instrText xml:space="preserve"> PAGEREF _Toc21866 \h </w:instrText>
        </w:r>
        <w:r>
          <w:fldChar w:fldCharType="separate"/>
        </w:r>
        <w:r>
          <w:t>47</w:t>
        </w:r>
        <w:r>
          <w:fldChar w:fldCharType="end"/>
        </w:r>
      </w:hyperlink>
    </w:p>
    <w:p>
      <w:pPr>
        <w:pStyle w:val="TOC2"/>
        <w:tabs>
          <w:tab w:val="right" w:leader="dot" w:pos="8306"/>
        </w:tabs>
      </w:pPr>
      <w:hyperlink w:anchor="_Toc29741" w:history="1">
        <w:r>
          <w:rPr>
            <w:rFonts w:ascii="仿宋" w:eastAsia="仿宋" w:hAnsi="仿宋" w:cs="仿宋" w:hint="eastAsia"/>
            <w:lang w:eastAsia="zh-CN"/>
          </w:rPr>
          <w:t>(四)、安全色及安全标志使用要求</w:t>
        </w:r>
        <w:r>
          <w:tab/>
        </w:r>
        <w:r>
          <w:fldChar w:fldCharType="begin"/>
        </w:r>
        <w:r>
          <w:instrText xml:space="preserve"> PAGEREF _Toc29741 \h </w:instrText>
        </w:r>
        <w:r>
          <w:fldChar w:fldCharType="separate"/>
        </w:r>
        <w:r>
          <w:t>48</w:t>
        </w:r>
        <w:r>
          <w:fldChar w:fldCharType="end"/>
        </w:r>
      </w:hyperlink>
    </w:p>
    <w:p>
      <w:pPr>
        <w:pStyle w:val="TOC2"/>
        <w:tabs>
          <w:tab w:val="right" w:leader="dot" w:pos="8306"/>
        </w:tabs>
      </w:pPr>
      <w:hyperlink w:anchor="_Toc18675" w:history="1">
        <w:r>
          <w:rPr>
            <w:rFonts w:ascii="仿宋" w:eastAsia="仿宋" w:hAnsi="仿宋" w:cs="仿宋" w:hint="eastAsia"/>
            <w:lang w:eastAsia="zh-CN"/>
          </w:rPr>
          <w:t>(五)、防尘防毒措施</w:t>
        </w:r>
        <w:r>
          <w:tab/>
        </w:r>
        <w:r>
          <w:fldChar w:fldCharType="begin"/>
        </w:r>
        <w:r>
          <w:instrText xml:space="preserve"> PAGEREF _Toc18675 \h </w:instrText>
        </w:r>
        <w:r>
          <w:fldChar w:fldCharType="separate"/>
        </w:r>
        <w:r>
          <w:t>49</w:t>
        </w:r>
        <w:r>
          <w:fldChar w:fldCharType="end"/>
        </w:r>
      </w:hyperlink>
    </w:p>
    <w:p>
      <w:pPr>
        <w:pStyle w:val="TOC2"/>
        <w:tabs>
          <w:tab w:val="right" w:leader="dot" w:pos="8306"/>
        </w:tabs>
      </w:pPr>
      <w:hyperlink w:anchor="_Toc21217" w:history="1">
        <w:r>
          <w:rPr>
            <w:rFonts w:ascii="仿宋" w:eastAsia="仿宋" w:hAnsi="仿宋" w:cs="仿宋" w:hint="eastAsia"/>
            <w:lang w:eastAsia="zh-CN"/>
          </w:rPr>
          <w:t>(六)、防静电、触电防护及防雷措施</w:t>
        </w:r>
        <w:r>
          <w:tab/>
        </w:r>
        <w:r>
          <w:fldChar w:fldCharType="begin"/>
        </w:r>
        <w:r>
          <w:instrText xml:space="preserve"> PAGEREF _Toc21217 \h </w:instrText>
        </w:r>
        <w:r>
          <w:fldChar w:fldCharType="separate"/>
        </w:r>
        <w:r>
          <w:t>50</w:t>
        </w:r>
        <w:r>
          <w:fldChar w:fldCharType="end"/>
        </w:r>
      </w:hyperlink>
    </w:p>
    <w:p>
      <w:pPr>
        <w:pStyle w:val="TOC2"/>
        <w:tabs>
          <w:tab w:val="right" w:leader="dot" w:pos="8306"/>
        </w:tabs>
      </w:pPr>
      <w:hyperlink w:anchor="_Toc2567" w:history="1">
        <w:r>
          <w:rPr>
            <w:rFonts w:ascii="仿宋" w:eastAsia="仿宋" w:hAnsi="仿宋" w:cs="仿宋" w:hint="eastAsia"/>
            <w:lang w:eastAsia="zh-CN"/>
          </w:rPr>
          <w:t>(七)、机械设备安全保障措施</w:t>
        </w:r>
        <w:r>
          <w:tab/>
        </w:r>
        <w:r>
          <w:fldChar w:fldCharType="begin"/>
        </w:r>
        <w:r>
          <w:instrText xml:space="preserve"> PAGEREF _Toc2567 \h </w:instrText>
        </w:r>
        <w:r>
          <w:fldChar w:fldCharType="separate"/>
        </w:r>
        <w:r>
          <w:t>51</w:t>
        </w:r>
        <w:r>
          <w:fldChar w:fldCharType="end"/>
        </w:r>
      </w:hyperlink>
    </w:p>
    <w:p>
      <w:pPr>
        <w:pStyle w:val="TOC1"/>
        <w:tabs>
          <w:tab w:val="right" w:leader="dot" w:pos="8306"/>
        </w:tabs>
      </w:pPr>
      <w:hyperlink w:anchor="_Toc23729" w:history="1">
        <w:r>
          <w:rPr>
            <w:rFonts w:ascii="仿宋" w:eastAsia="仿宋" w:hAnsi="仿宋" w:cs="仿宋" w:hint="eastAsia"/>
            <w:lang w:eastAsia="zh-CN"/>
          </w:rPr>
          <w:t>十二、垂直极化箔条项目社会影响</w:t>
        </w:r>
        <w:r>
          <w:tab/>
        </w:r>
        <w:r>
          <w:fldChar w:fldCharType="begin"/>
        </w:r>
        <w:r>
          <w:instrText xml:space="preserve"> PAGEREF _Toc23729 \h </w:instrText>
        </w:r>
        <w:r>
          <w:fldChar w:fldCharType="separate"/>
        </w:r>
        <w:r>
          <w:t>52</w:t>
        </w:r>
        <w:r>
          <w:fldChar w:fldCharType="end"/>
        </w:r>
      </w:hyperlink>
    </w:p>
    <w:p>
      <w:pPr>
        <w:pStyle w:val="TOC2"/>
        <w:tabs>
          <w:tab w:val="right" w:leader="dot" w:pos="8306"/>
        </w:tabs>
      </w:pPr>
      <w:hyperlink w:anchor="_Toc22413" w:history="1">
        <w:r>
          <w:rPr>
            <w:rFonts w:ascii="仿宋" w:eastAsia="仿宋" w:hAnsi="仿宋" w:cs="仿宋" w:hint="eastAsia"/>
            <w:lang w:eastAsia="zh-CN"/>
          </w:rPr>
          <w:t>(一)、社会责任与义务</w:t>
        </w:r>
        <w:r>
          <w:tab/>
        </w:r>
        <w:r>
          <w:fldChar w:fldCharType="begin"/>
        </w:r>
        <w:r>
          <w:instrText xml:space="preserve"> PAGEREF _Toc22413 \h </w:instrText>
        </w:r>
        <w:r>
          <w:fldChar w:fldCharType="separate"/>
        </w:r>
        <w:r>
          <w:t>52</w:t>
        </w:r>
        <w:r>
          <w:fldChar w:fldCharType="end"/>
        </w:r>
      </w:hyperlink>
    </w:p>
    <w:p>
      <w:pPr>
        <w:pStyle w:val="TOC2"/>
        <w:tabs>
          <w:tab w:val="right" w:leader="dot" w:pos="8306"/>
        </w:tabs>
      </w:pPr>
      <w:hyperlink w:anchor="_Toc15584" w:history="1">
        <w:r>
          <w:rPr>
            <w:rFonts w:ascii="仿宋" w:eastAsia="仿宋" w:hAnsi="仿宋" w:cs="仿宋" w:hint="eastAsia"/>
            <w:lang w:eastAsia="zh-CN"/>
          </w:rPr>
          <w:t>(二)、社会参与与沟通</w:t>
        </w:r>
        <w:r>
          <w:tab/>
        </w:r>
        <w:r>
          <w:fldChar w:fldCharType="begin"/>
        </w:r>
        <w:r>
          <w:instrText xml:space="preserve"> PAGEREF _Toc15584 \h </w:instrText>
        </w:r>
        <w:r>
          <w:fldChar w:fldCharType="separate"/>
        </w:r>
        <w:r>
          <w:t>53</w:t>
        </w:r>
        <w:r>
          <w:fldChar w:fldCharType="end"/>
        </w:r>
      </w:hyperlink>
    </w:p>
    <w:p>
      <w:pPr>
        <w:pStyle w:val="TOC1"/>
        <w:tabs>
          <w:tab w:val="right" w:leader="dot" w:pos="8306"/>
        </w:tabs>
      </w:pPr>
      <w:hyperlink w:anchor="_Toc16359" w:history="1">
        <w:r>
          <w:rPr>
            <w:rFonts w:ascii="仿宋" w:eastAsia="仿宋" w:hAnsi="仿宋" w:cs="仿宋" w:hint="eastAsia"/>
            <w:lang w:eastAsia="zh-CN"/>
          </w:rPr>
          <w:t>十三、质量管理体系</w:t>
        </w:r>
        <w:r>
          <w:tab/>
        </w:r>
        <w:r>
          <w:fldChar w:fldCharType="begin"/>
        </w:r>
        <w:r>
          <w:instrText xml:space="preserve"> PAGEREF _Toc16359 \h </w:instrText>
        </w:r>
        <w:r>
          <w:fldChar w:fldCharType="separate"/>
        </w:r>
        <w:r>
          <w:t>54</w:t>
        </w:r>
        <w:r>
          <w:fldChar w:fldCharType="end"/>
        </w:r>
      </w:hyperlink>
    </w:p>
    <w:p>
      <w:pPr>
        <w:pStyle w:val="TOC2"/>
        <w:tabs>
          <w:tab w:val="right" w:leader="dot" w:pos="8306"/>
        </w:tabs>
      </w:pPr>
      <w:hyperlink w:anchor="_Toc16322" w:history="1">
        <w:r>
          <w:rPr>
            <w:rFonts w:ascii="仿宋" w:eastAsia="仿宋" w:hAnsi="仿宋" w:cs="仿宋" w:hint="eastAsia"/>
            <w:lang w:eastAsia="zh-CN"/>
          </w:rPr>
          <w:t>(一)、质量目标与方针</w:t>
        </w:r>
        <w:r>
          <w:tab/>
        </w:r>
        <w:r>
          <w:fldChar w:fldCharType="begin"/>
        </w:r>
        <w:r>
          <w:instrText xml:space="preserve"> PAGEREF _Toc16322 \h </w:instrText>
        </w:r>
        <w:r>
          <w:fldChar w:fldCharType="separate"/>
        </w:r>
        <w:r>
          <w:t>54</w:t>
        </w:r>
        <w:r>
          <w:fldChar w:fldCharType="end"/>
        </w:r>
      </w:hyperlink>
    </w:p>
    <w:p>
      <w:pPr>
        <w:pStyle w:val="TOC2"/>
        <w:tabs>
          <w:tab w:val="right" w:leader="dot" w:pos="8306"/>
        </w:tabs>
      </w:pPr>
      <w:hyperlink w:anchor="_Toc32653" w:history="1">
        <w:r>
          <w:rPr>
            <w:rFonts w:ascii="仿宋" w:eastAsia="仿宋" w:hAnsi="仿宋" w:cs="仿宋" w:hint="eastAsia"/>
            <w:lang w:eastAsia="zh-CN"/>
          </w:rPr>
          <w:t>(二)、质量管理责任</w:t>
        </w:r>
        <w:r>
          <w:tab/>
        </w:r>
        <w:r>
          <w:fldChar w:fldCharType="begin"/>
        </w:r>
        <w:r>
          <w:instrText xml:space="preserve"> PAGEREF _Toc32653 \h </w:instrText>
        </w:r>
        <w:r>
          <w:fldChar w:fldCharType="separate"/>
        </w:r>
        <w:r>
          <w:t>55</w:t>
        </w:r>
        <w:r>
          <w:fldChar w:fldCharType="end"/>
        </w:r>
      </w:hyperlink>
    </w:p>
    <w:p>
      <w:pPr>
        <w:pStyle w:val="TOC2"/>
        <w:tabs>
          <w:tab w:val="right" w:leader="dot" w:pos="8306"/>
        </w:tabs>
      </w:pPr>
      <w:hyperlink w:anchor="_Toc13188" w:history="1">
        <w:r>
          <w:rPr>
            <w:rFonts w:ascii="仿宋" w:eastAsia="仿宋" w:hAnsi="仿宋" w:cs="仿宋" w:hint="eastAsia"/>
            <w:lang w:eastAsia="zh-CN"/>
          </w:rPr>
          <w:t>(三)、质量管理体系文件</w:t>
        </w:r>
        <w:r>
          <w:tab/>
        </w:r>
        <w:r>
          <w:fldChar w:fldCharType="begin"/>
        </w:r>
        <w:r>
          <w:instrText xml:space="preserve"> PAGEREF _Toc13188 \h </w:instrText>
        </w:r>
        <w:r>
          <w:fldChar w:fldCharType="separate"/>
        </w:r>
        <w:r>
          <w:t>56</w:t>
        </w:r>
        <w:r>
          <w:fldChar w:fldCharType="end"/>
        </w:r>
      </w:hyperlink>
    </w:p>
    <w:p>
      <w:pPr>
        <w:pStyle w:val="TOC2"/>
        <w:tabs>
          <w:tab w:val="right" w:leader="dot" w:pos="8306"/>
        </w:tabs>
      </w:pPr>
      <w:hyperlink w:anchor="_Toc26953" w:history="1">
        <w:r>
          <w:rPr>
            <w:rFonts w:ascii="仿宋" w:eastAsia="仿宋" w:hAnsi="仿宋" w:cs="仿宋" w:hint="eastAsia"/>
            <w:lang w:eastAsia="zh-CN"/>
          </w:rPr>
          <w:t>(四)、质量培训与教育</w:t>
        </w:r>
        <w:r>
          <w:tab/>
        </w:r>
        <w:r>
          <w:fldChar w:fldCharType="begin"/>
        </w:r>
        <w:r>
          <w:instrText xml:space="preserve"> PAGEREF _Toc26953 \h </w:instrText>
        </w:r>
        <w:r>
          <w:fldChar w:fldCharType="separate"/>
        </w:r>
        <w:r>
          <w:t>59</w:t>
        </w:r>
        <w:r>
          <w:fldChar w:fldCharType="end"/>
        </w:r>
      </w:hyperlink>
    </w:p>
    <w:p>
      <w:pPr>
        <w:pStyle w:val="TOC2"/>
        <w:tabs>
          <w:tab w:val="right" w:leader="dot" w:pos="8306"/>
        </w:tabs>
      </w:pPr>
      <w:hyperlink w:anchor="_Toc4074" w:history="1">
        <w:r>
          <w:rPr>
            <w:rFonts w:ascii="仿宋" w:eastAsia="仿宋" w:hAnsi="仿宋" w:cs="仿宋" w:hint="eastAsia"/>
            <w:lang w:eastAsia="zh-CN"/>
          </w:rPr>
          <w:t>(五)、质量审核与评价</w:t>
        </w:r>
        <w:r>
          <w:tab/>
        </w:r>
        <w:r>
          <w:fldChar w:fldCharType="begin"/>
        </w:r>
        <w:r>
          <w:instrText xml:space="preserve"> PAGEREF _Toc4074 \h </w:instrText>
        </w:r>
        <w:r>
          <w:fldChar w:fldCharType="separate"/>
        </w:r>
        <w:r>
          <w:t>60</w:t>
        </w:r>
        <w:r>
          <w:fldChar w:fldCharType="end"/>
        </w:r>
      </w:hyperlink>
    </w:p>
    <w:p>
      <w:pPr>
        <w:pStyle w:val="TOC2"/>
        <w:tabs>
          <w:tab w:val="right" w:leader="dot" w:pos="8306"/>
        </w:tabs>
      </w:pPr>
      <w:hyperlink w:anchor="_Toc19814" w:history="1">
        <w:r>
          <w:rPr>
            <w:rFonts w:ascii="仿宋" w:eastAsia="仿宋" w:hAnsi="仿宋" w:cs="仿宋" w:hint="eastAsia"/>
            <w:lang w:eastAsia="zh-CN"/>
          </w:rPr>
          <w:t>(六)、不符合与纠正措施</w:t>
        </w:r>
        <w:r>
          <w:tab/>
        </w:r>
        <w:r>
          <w:fldChar w:fldCharType="begin"/>
        </w:r>
        <w:r>
          <w:instrText xml:space="preserve"> PAGEREF _Toc19814 \h </w:instrText>
        </w:r>
        <w:r>
          <w:fldChar w:fldCharType="separate"/>
        </w:r>
        <w:r>
          <w:t>61</w:t>
        </w:r>
        <w:r>
          <w:fldChar w:fldCharType="end"/>
        </w:r>
      </w:hyperlink>
    </w:p>
    <w:p>
      <w:pPr>
        <w:pStyle w:val="TOC1"/>
        <w:tabs>
          <w:tab w:val="right" w:leader="dot" w:pos="8306"/>
        </w:tabs>
      </w:pPr>
      <w:hyperlink w:anchor="_Toc9542" w:history="1">
        <w:r>
          <w:rPr>
            <w:rFonts w:ascii="仿宋" w:eastAsia="仿宋" w:hAnsi="仿宋" w:cs="仿宋" w:hint="eastAsia"/>
            <w:lang w:eastAsia="zh-CN"/>
          </w:rPr>
          <w:t>十四、垂直极化箔条项目实施时间节点</w:t>
        </w:r>
        <w:r>
          <w:tab/>
        </w:r>
        <w:r>
          <w:fldChar w:fldCharType="begin"/>
        </w:r>
        <w:r>
          <w:instrText xml:space="preserve"> PAGEREF _Toc9542 \h </w:instrText>
        </w:r>
        <w:r>
          <w:fldChar w:fldCharType="separate"/>
        </w:r>
        <w:r>
          <w:t>62</w:t>
        </w:r>
        <w:r>
          <w:fldChar w:fldCharType="end"/>
        </w:r>
      </w:hyperlink>
    </w:p>
    <w:p>
      <w:pPr>
        <w:pStyle w:val="TOC2"/>
        <w:tabs>
          <w:tab w:val="right" w:leader="dot" w:pos="8306"/>
        </w:tabs>
      </w:pPr>
      <w:hyperlink w:anchor="_Toc16216" w:history="1">
        <w:r>
          <w:rPr>
            <w:rFonts w:ascii="仿宋" w:eastAsia="仿宋" w:hAnsi="仿宋" w:cs="仿宋" w:hint="eastAsia"/>
            <w:lang w:eastAsia="zh-CN"/>
          </w:rPr>
          <w:t>(一)、垂直极化箔条项目启动阶段时间节点</w:t>
        </w:r>
        <w:r>
          <w:tab/>
        </w:r>
        <w:r>
          <w:fldChar w:fldCharType="begin"/>
        </w:r>
        <w:r>
          <w:instrText xml:space="preserve"> PAGEREF _Toc16216 \h </w:instrText>
        </w:r>
        <w:r>
          <w:fldChar w:fldCharType="separate"/>
        </w:r>
        <w:r>
          <w:t>62</w:t>
        </w:r>
        <w:r>
          <w:fldChar w:fldCharType="end"/>
        </w:r>
      </w:hyperlink>
    </w:p>
    <w:p>
      <w:pPr>
        <w:pStyle w:val="TOC2"/>
        <w:tabs>
          <w:tab w:val="right" w:leader="dot" w:pos="8306"/>
        </w:tabs>
      </w:pPr>
      <w:hyperlink w:anchor="_Toc21503" w:history="1">
        <w:r>
          <w:rPr>
            <w:rFonts w:ascii="仿宋" w:eastAsia="仿宋" w:hAnsi="仿宋" w:cs="仿宋" w:hint="eastAsia"/>
            <w:lang w:eastAsia="zh-CN"/>
          </w:rPr>
          <w:t>(二)、垂直极化箔条项目执行阶段时间节点</w:t>
        </w:r>
        <w:r>
          <w:tab/>
        </w:r>
        <w:r>
          <w:fldChar w:fldCharType="begin"/>
        </w:r>
        <w:r>
          <w:instrText xml:space="preserve"> PAGEREF _Toc21503 \h </w:instrText>
        </w:r>
        <w:r>
          <w:fldChar w:fldCharType="separate"/>
        </w:r>
        <w:r>
          <w:t>63</w:t>
        </w:r>
        <w:r>
          <w:fldChar w:fldCharType="end"/>
        </w:r>
      </w:hyperlink>
    </w:p>
    <w:p>
      <w:pPr>
        <w:pStyle w:val="TOC2"/>
        <w:tabs>
          <w:tab w:val="right" w:leader="dot" w:pos="8306"/>
        </w:tabs>
      </w:pPr>
      <w:hyperlink w:anchor="_Toc21924" w:history="1">
        <w:r>
          <w:rPr>
            <w:rFonts w:ascii="仿宋" w:eastAsia="仿宋" w:hAnsi="仿宋" w:cs="仿宋" w:hint="eastAsia"/>
            <w:lang w:eastAsia="zh-CN"/>
          </w:rPr>
          <w:t>(三)、垂直极化箔条项目完成阶段时间节点</w:t>
        </w:r>
        <w:r>
          <w:tab/>
        </w:r>
        <w:r>
          <w:fldChar w:fldCharType="begin"/>
        </w:r>
        <w:r>
          <w:instrText xml:space="preserve"> PAGEREF _Toc21924 \h </w:instrText>
        </w:r>
        <w:r>
          <w:fldChar w:fldCharType="separate"/>
        </w:r>
        <w:r>
          <w:t>64</w:t>
        </w:r>
        <w:r>
          <w:fldChar w:fldCharType="end"/>
        </w:r>
      </w:hyperlink>
    </w:p>
    <w:p>
      <w:pPr>
        <w:pStyle w:val="TOC1"/>
        <w:tabs>
          <w:tab w:val="right" w:leader="dot" w:pos="8306"/>
        </w:tabs>
      </w:pPr>
      <w:hyperlink w:anchor="_Toc6485" w:history="1">
        <w:r>
          <w:rPr>
            <w:rFonts w:ascii="仿宋" w:eastAsia="仿宋" w:hAnsi="仿宋" w:cs="仿宋" w:hint="eastAsia"/>
            <w:lang w:eastAsia="zh-CN"/>
          </w:rPr>
          <w:t>十五、风险识别与分类</w:t>
        </w:r>
        <w:r>
          <w:tab/>
        </w:r>
        <w:r>
          <w:fldChar w:fldCharType="begin"/>
        </w:r>
        <w:r>
          <w:instrText xml:space="preserve"> PAGEREF _Toc6485 \h </w:instrText>
        </w:r>
        <w:r>
          <w:fldChar w:fldCharType="separate"/>
        </w:r>
        <w:r>
          <w:t>65</w:t>
        </w:r>
        <w:r>
          <w:fldChar w:fldCharType="end"/>
        </w:r>
      </w:hyperlink>
    </w:p>
    <w:p>
      <w:pPr>
        <w:pStyle w:val="TOC2"/>
        <w:tabs>
          <w:tab w:val="right" w:leader="dot" w:pos="8306"/>
        </w:tabs>
      </w:pPr>
      <w:hyperlink w:anchor="_Toc7701" w:history="1">
        <w:r>
          <w:rPr>
            <w:rFonts w:ascii="仿宋" w:eastAsia="仿宋" w:hAnsi="仿宋" w:cs="仿宋" w:hint="eastAsia"/>
            <w:lang w:eastAsia="zh-CN"/>
          </w:rPr>
          <w:t>(一)、风险识别</w:t>
        </w:r>
        <w:r>
          <w:tab/>
        </w:r>
        <w:r>
          <w:fldChar w:fldCharType="begin"/>
        </w:r>
        <w:r>
          <w:instrText xml:space="preserve"> PAGEREF _Toc7701 \h </w:instrText>
        </w:r>
        <w:r>
          <w:fldChar w:fldCharType="separate"/>
        </w:r>
        <w:r>
          <w:t>65</w:t>
        </w:r>
        <w:r>
          <w:fldChar w:fldCharType="end"/>
        </w:r>
      </w:hyperlink>
    </w:p>
    <w:p>
      <w:pPr>
        <w:pStyle w:val="TOC2"/>
        <w:tabs>
          <w:tab w:val="right" w:leader="dot" w:pos="8306"/>
        </w:tabs>
      </w:pPr>
      <w:hyperlink w:anchor="_Toc25419" w:history="1">
        <w:r>
          <w:rPr>
            <w:rFonts w:ascii="仿宋" w:eastAsia="仿宋" w:hAnsi="仿宋" w:cs="仿宋" w:hint="eastAsia"/>
            <w:lang w:eastAsia="zh-CN"/>
          </w:rPr>
          <w:t>(二)、风险分类</w:t>
        </w:r>
        <w:r>
          <w:tab/>
        </w:r>
        <w:r>
          <w:fldChar w:fldCharType="begin"/>
        </w:r>
        <w:r>
          <w:instrText xml:space="preserve"> PAGEREF _Toc25419 \h </w:instrText>
        </w:r>
        <w:r>
          <w:fldChar w:fldCharType="separate"/>
        </w:r>
        <w:r>
          <w:t>67</w:t>
        </w:r>
        <w:r>
          <w:fldChar w:fldCharType="end"/>
        </w:r>
      </w:hyperlink>
    </w:p>
    <w:p>
      <w:pPr>
        <w:pStyle w:val="TOC1"/>
        <w:tabs>
          <w:tab w:val="right" w:leader="dot" w:pos="8306"/>
        </w:tabs>
      </w:pPr>
      <w:hyperlink w:anchor="_Toc4220" w:history="1">
        <w:r>
          <w:rPr>
            <w:rFonts w:ascii="仿宋" w:eastAsia="仿宋" w:hAnsi="仿宋" w:cs="仿宋" w:hint="eastAsia"/>
            <w:lang w:eastAsia="zh-CN"/>
          </w:rPr>
          <w:t>十六、利益相关者分析与沟通计划</w:t>
        </w:r>
        <w:r>
          <w:tab/>
        </w:r>
        <w:r>
          <w:fldChar w:fldCharType="begin"/>
        </w:r>
        <w:r>
          <w:instrText xml:space="preserve"> PAGEREF _Toc4220 \h </w:instrText>
        </w:r>
        <w:r>
          <w:fldChar w:fldCharType="separate"/>
        </w:r>
        <w:r>
          <w:t>68</w:t>
        </w:r>
        <w:r>
          <w:fldChar w:fldCharType="end"/>
        </w:r>
      </w:hyperlink>
    </w:p>
    <w:p>
      <w:pPr>
        <w:pStyle w:val="TOC2"/>
        <w:tabs>
          <w:tab w:val="right" w:leader="dot" w:pos="8306"/>
        </w:tabs>
      </w:pPr>
      <w:hyperlink w:anchor="_Toc27868" w:history="1">
        <w:r>
          <w:rPr>
            <w:rFonts w:ascii="仿宋" w:eastAsia="仿宋" w:hAnsi="仿宋" w:cs="仿宋" w:hint="eastAsia"/>
            <w:lang w:eastAsia="zh-CN"/>
          </w:rPr>
          <w:t>(一)、利益相关者分析</w:t>
        </w:r>
        <w:r>
          <w:tab/>
        </w:r>
        <w:r>
          <w:fldChar w:fldCharType="begin"/>
        </w:r>
        <w:r>
          <w:instrText xml:space="preserve"> PAGEREF _Toc27868 \h </w:instrText>
        </w:r>
        <w:r>
          <w:fldChar w:fldCharType="separate"/>
        </w:r>
        <w:r>
          <w:t>68</w:t>
        </w:r>
        <w:r>
          <w:fldChar w:fldCharType="end"/>
        </w:r>
      </w:hyperlink>
    </w:p>
    <w:p>
      <w:pPr>
        <w:pStyle w:val="TOC2"/>
        <w:tabs>
          <w:tab w:val="right" w:leader="dot" w:pos="8306"/>
        </w:tabs>
      </w:pPr>
      <w:hyperlink w:anchor="_Toc23697" w:history="1">
        <w:r>
          <w:rPr>
            <w:rFonts w:ascii="仿宋" w:eastAsia="仿宋" w:hAnsi="仿宋" w:cs="仿宋" w:hint="eastAsia"/>
            <w:lang w:eastAsia="zh-CN"/>
          </w:rPr>
          <w:t>(二)、沟通计划</w:t>
        </w:r>
        <w:r>
          <w:tab/>
        </w:r>
        <w:r>
          <w:fldChar w:fldCharType="begin"/>
        </w:r>
        <w:r>
          <w:instrText xml:space="preserve"> PAGEREF _Toc23697 \h </w:instrText>
        </w:r>
        <w:r>
          <w:fldChar w:fldCharType="separate"/>
        </w:r>
        <w:r>
          <w:t>70</w:t>
        </w:r>
        <w:r>
          <w:fldChar w:fldCharType="end"/>
        </w:r>
      </w:hyperlink>
    </w:p>
    <w:p>
      <w:pPr>
        <w:pStyle w:val="TOC1"/>
        <w:tabs>
          <w:tab w:val="right" w:leader="dot" w:pos="8306"/>
        </w:tabs>
      </w:pPr>
      <w:hyperlink w:anchor="_Toc11497" w:history="1">
        <w:r>
          <w:rPr>
            <w:rFonts w:ascii="仿宋" w:eastAsia="仿宋" w:hAnsi="仿宋" w:cs="仿宋" w:hint="eastAsia"/>
            <w:lang w:eastAsia="zh-CN"/>
          </w:rPr>
          <w:t>十七、垂直极化箔条项目变更管理</w:t>
        </w:r>
        <w:r>
          <w:tab/>
        </w:r>
        <w:r>
          <w:fldChar w:fldCharType="begin"/>
        </w:r>
        <w:r>
          <w:instrText xml:space="preserve"> PAGEREF _Toc11497 \h </w:instrText>
        </w:r>
        <w:r>
          <w:fldChar w:fldCharType="separate"/>
        </w:r>
        <w:r>
          <w:t>71</w:t>
        </w:r>
        <w:r>
          <w:fldChar w:fldCharType="end"/>
        </w:r>
      </w:hyperlink>
    </w:p>
    <w:p>
      <w:pPr>
        <w:pStyle w:val="TOC2"/>
        <w:tabs>
          <w:tab w:val="right" w:leader="dot" w:pos="8306"/>
        </w:tabs>
      </w:pPr>
      <w:hyperlink w:anchor="_Toc5032" w:history="1">
        <w:r>
          <w:rPr>
            <w:rFonts w:ascii="仿宋" w:eastAsia="仿宋" w:hAnsi="仿宋" w:cs="仿宋" w:hint="eastAsia"/>
            <w:lang w:eastAsia="zh-CN"/>
          </w:rPr>
          <w:t>(一)、变更申请与评估</w:t>
        </w:r>
        <w:r>
          <w:tab/>
        </w:r>
        <w:r>
          <w:fldChar w:fldCharType="begin"/>
        </w:r>
        <w:r>
          <w:instrText xml:space="preserve"> PAGEREF _Toc5032 \h </w:instrText>
        </w:r>
        <w:r>
          <w:fldChar w:fldCharType="separate"/>
        </w:r>
        <w:r>
          <w:t>71</w:t>
        </w:r>
        <w:r>
          <w:fldChar w:fldCharType="end"/>
        </w:r>
      </w:hyperlink>
    </w:p>
    <w:p>
      <w:pPr>
        <w:pStyle w:val="TOC2"/>
        <w:tabs>
          <w:tab w:val="right" w:leader="dot" w:pos="8306"/>
        </w:tabs>
      </w:pPr>
      <w:hyperlink w:anchor="_Toc30083" w:history="1">
        <w:r>
          <w:rPr>
            <w:rFonts w:ascii="仿宋" w:eastAsia="仿宋" w:hAnsi="仿宋" w:cs="仿宋" w:hint="eastAsia"/>
            <w:lang w:eastAsia="zh-CN"/>
          </w:rPr>
          <w:t>(二)、变更实施与控制</w:t>
        </w:r>
        <w:r>
          <w:tab/>
        </w:r>
        <w:r>
          <w:fldChar w:fldCharType="begin"/>
        </w:r>
        <w:r>
          <w:instrText xml:space="preserve"> PAGEREF _Toc30083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406"/>
      <w:r>
        <w:rPr>
          <w:rFonts w:ascii="仿宋" w:eastAsia="仿宋" w:hAnsi="仿宋" w:cs="仿宋" w:hint="eastAsia"/>
          <w:sz w:val="28"/>
          <w:lang w:eastAsia="zh-CN"/>
        </w:rPr>
        <w:t>一、垂直极化箔条项目选址可行性分析</w:t>
      </w:r>
      <w:bookmarkEnd w:id="2"/>
    </w:p>
    <w:p>
      <w:pPr>
        <w:pStyle w:val="Heading2"/>
        <w:rPr>
          <w:rFonts w:ascii="仿宋" w:eastAsia="仿宋" w:hAnsi="仿宋" w:cs="仿宋" w:hint="eastAsia"/>
          <w:lang w:eastAsia="zh-CN"/>
        </w:rPr>
      </w:pPr>
      <w:bookmarkStart w:id="3" w:name="_Toc2730"/>
      <w:r>
        <w:rPr>
          <w:rFonts w:ascii="仿宋" w:eastAsia="仿宋" w:hAnsi="仿宋" w:cs="仿宋" w:hint="eastAsia"/>
          <w:lang w:eastAsia="zh-CN"/>
        </w:rPr>
        <w:t>(一)、垂直极化箔条项目选址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该垂直极化箔条项目选址位于XX省XX市XX区XXX街道</w:t>
      </w:r>
    </w:p>
    <w:p>
      <w:pPr>
        <w:pStyle w:val="Heading2"/>
        <w:ind w:firstLine="560" w:firstLineChars="200"/>
        <w:rPr>
          <w:rFonts w:ascii="仿宋" w:eastAsia="仿宋" w:hAnsi="仿宋" w:cs="仿宋" w:hint="eastAsia"/>
          <w:sz w:val="28"/>
          <w:lang w:eastAsia="zh-CN"/>
        </w:rPr>
      </w:pPr>
      <w:bookmarkStart w:id="4" w:name="_Toc519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垂直极化箔条项目的征地面积将根据垂直极化箔条项目的实际规模和需求进行精确规划。具体面积XXX平方米，旨在确保垂直极化箔条项目不仅能够满足当前的发展需求，还能够预留空间以适应未来的扩展。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净用地面积是在征地面积基础上去除不可利用面积后的实际可开发用地。具体面积XXX平方米，考虑到环保、交通、安全等多方面因素，以确保垂直极化箔条项目在整体利用效率上达到最优。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垂直极化箔条项目计划建设的建筑总规模具体面积XXX平方米。这一规模的确定综合考虑了垂直极化箔条项目的性质、规模，以及城市规划的相关要求，确保建筑布局与周边环境协调一致。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绿地率是垂直极化箔条项目用地中被规划为绿地的比例。具体面积XXX平方米，旨在通过合理规划绿地，改善垂直极化箔条项目周边环境，提升居民生活质量，并符合城市整体绿化规划。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容积率是用地上可以建设的建筑总体积与用地面积之比。具体面积XXX，通过合理的容积率规划，确保垂直极化箔条项目建筑规模与周边环境和谐共生。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垂直极化箔条项目选址与当地城市规划相一致，具体面积XXX平方米。通过与城市规划部门深入沟通，确保垂直极化箔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垂直极化箔条项目选址符合当地产业政策，具体面积XXX平方米。这包括垂直极化箔条项目对当地经济的促进作用，以及对相关产业的带动效应，确保垂直极化箔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用地总体要求必须符合环保和可持续发展的原则，具体面积XXX平方米。通过采用绿色建筑设计、节能减排等措施，确保垂直极化箔条项目在建设和运营过程中对环境的影响最小化，达到可持续发展的要求。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确保垂直极化箔条项目选址具备必要的公共设施配套，具体面积XXX平方米。这包括交通便利性、教育、医疗等基础设施，以提高居民生活品质，使得垂直极化箔条项目选址更具吸引力。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考虑用地总体要求对当地社会稳定性的影响，具体面积XXX平方米。通过深入了解当地社区反馈，确保垂直极化箔条项目的选址和建设过程对当地社会和谐稳定产生积极作用。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垂直极化箔条项目选址不仅符合法规和规划，还在实际操作中具有可行性。这一全面规划将为垂直极化箔条项目的成功实施提供坚实的基础，确保垂直极化箔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57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垂直极化箔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垂直极化箔条项目的设备规划和空间设计中，我们将采取灵活设备布局的措施。设备布局将根据实际需求进行灵活设计，避免不必要的浪费。通过合理规划设备摆放位置，我们将提高设备的利用率，减少设备间距，以确保垂直极化箔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垂直极化箔条项目内部引入共享设施的概念，例如共享会议室、办公区等。通过这种方式，我们可以减少对资源的重复建设，提高资源共享效率，从而减小垂直极化箔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7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垂直极化箔条项目的总图布置中，我们将不同功能区域进行明确的规划，以最大程度满足垂直极化箔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87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垂直极化箔条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垂直极化箔条项目对环境的影响是综合评价的重要因素之一。我们将详细考虑选址周边的自然环境、生态保护区、水源地等情况，确保垂直极化箔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对选址的评价还需充分考虑当地政府的产业政策和法规。我们将详细了解垂直极化箔条项目所在地的相关政策，确保垂直极化箔条项目的规划和运营与当地法规相符，降低不必要的法律风险。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考虑到社会稳定性对企业运营的重要性，我们将评估选址地区的社会安全情况、劳工关系、社区反馈等方面，以确保垂直极化箔条项目的建设和运营不会受到社会稳定性的负面影响。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最后，我们将综合考虑用地成本，包括土地购置费用、土地开发成本等。通过对用地成本的详细评估，我们能够做出更为精确的经济效益分析，为垂直极化箔条项目的投资决策提供有力支持。</w:t>
      </w:r>
    </w:p>
    <w:p>
      <w:pPr>
        <w:pStyle w:val="Heading1"/>
        <w:ind w:firstLine="560" w:firstLineChars="200"/>
        <w:rPr>
          <w:rFonts w:ascii="仿宋" w:eastAsia="仿宋" w:hAnsi="仿宋" w:cs="仿宋" w:hint="eastAsia"/>
          <w:sz w:val="28"/>
          <w:lang w:eastAsia="zh-CN"/>
        </w:rPr>
      </w:pPr>
      <w:bookmarkStart w:id="8" w:name="_Toc21231"/>
      <w:r>
        <w:rPr>
          <w:rFonts w:ascii="仿宋" w:eastAsia="仿宋" w:hAnsi="仿宋" w:cs="仿宋" w:hint="eastAsia"/>
          <w:sz w:val="28"/>
          <w:lang w:eastAsia="zh-CN"/>
        </w:rPr>
        <w:t>二、垂直极化箔条项目文档管理</w:t>
      </w:r>
      <w:bookmarkEnd w:id="8"/>
    </w:p>
    <w:p>
      <w:pPr>
        <w:pStyle w:val="Heading2"/>
        <w:rPr>
          <w:rFonts w:ascii="仿宋" w:eastAsia="仿宋" w:hAnsi="仿宋" w:cs="仿宋" w:hint="eastAsia"/>
          <w:lang w:eastAsia="zh-CN"/>
        </w:rPr>
      </w:pPr>
      <w:bookmarkStart w:id="9" w:name="_Toc968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垂直极化箔条项目高度重视文档的质量和准确性，以支持垂直极化箔条项目的各项活动和决策。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项目文档的编制始于垂直极化箔条项目计划的初期，我们制定了详细的文档编制计划，明确了每个文档的内容、格式和编写责任人。在垂直极化箔条项目启动阶段，我们首先编制了垂直极化箔条项目章程，明确定义了垂直极化箔条项目的目标、范围、风险等关键要素。随后，垂直极化箔条项目团队根据计划陆续编制了需求文档、设计文档、测试文档等各类文档，确保垂直极化箔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垂直极化箔条项目管理中的重要环节，旨在确保垂直极化箔条项目文档符合质量标准和垂直极化箔条项目需求。在垂直极化箔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垂直极化箔条项目相关利益方和专业领域的专家对文档进行独立审查。这有助于获取更全面、客观的反馈，确保垂直极化箔条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垂直极化箔条项目在文档编制与审查方面建立了严格的管理机制，通过规范的流程和多维度的审查，确保垂直极化箔条项目文档的质量、准确性和可靠性，为垂直极化箔条项目的顺利推进提供了有力支持。</w:t>
      </w:r>
    </w:p>
    <w:p>
      <w:pPr>
        <w:pStyle w:val="Heading2"/>
        <w:ind w:firstLine="560" w:firstLineChars="200"/>
        <w:rPr>
          <w:rFonts w:ascii="仿宋" w:eastAsia="仿宋" w:hAnsi="仿宋" w:cs="仿宋" w:hint="eastAsia"/>
          <w:sz w:val="28"/>
          <w:lang w:eastAsia="zh-CN"/>
        </w:rPr>
      </w:pPr>
      <w:bookmarkStart w:id="10" w:name="_Toc2612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在垂直极化箔条项目中，我们致力于优化文档发布与分发过程，以确保信息的高效传递和团队间协作的顺畅进行。以下是我们采取的关键优化策略：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我们通过多渠道发布文档，包括电子邮件、垂直极化箔条项目管理平台、内部网站等，以满足不同团队成员的偏好和需求。多渠道发布确保了信息的全面覆盖。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我们采用了精细的权限控制，确保只有授权人员可以访问敏感信息。这种安全措施保护了垂直极化箔条项目文档的机密性，防止了未经授权的信息泄露。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41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垂直极化箔条项目生命周期中一个至关重要的环节，直接关系到垂直极化箔条项目信息的长期保存和历史记录的完整性。在垂直极化箔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619"/>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280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项目的技术管理特点体现在其创新导向。通过引入最先进的技术趋势和解决方案，垂直极化箔条项目致力于提升科技含量、提高质量和效率水平。这意味着我们将采用最新的工具和方法，确保垂直极化箔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垂直极化箔条项目技术管理的显著特征。通过整合不同领域的技术资源，我们实现了跨学科的协同工作。这有助于优化技术架构，提高整体效能。此外，整合性策略还促进了不同技术团队之间的紧密沟通和高效合作，确保垂直极化箔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垂直极化箔条项目所采用的技术。通过不断优化技术方案，垂直极化箔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垂直极化箔条项目团队将在垂直极化箔条项目初期识别可能的技术风险，并采取相应的预防和应对措施。通过建立健全的风险评估机制，垂直极化箔条项目能够在实施过程中及时发现并解决潜在的技术问题，保障垂直极化箔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垂直极化箔条项目中，技术将成为垂直极化箔条项目成功的有力支持。这一深度剖析揭示了技术管理在垂直极化箔条项目实施中的关键作用，为垂直极化箔条项目的技术基础奠定了坚实的基础。</w:t>
      </w:r>
    </w:p>
    <w:p>
      <w:pPr>
        <w:pStyle w:val="Heading2"/>
        <w:ind w:firstLine="560" w:firstLineChars="200"/>
        <w:rPr>
          <w:rFonts w:ascii="仿宋" w:eastAsia="仿宋" w:hAnsi="仿宋" w:cs="仿宋" w:hint="eastAsia"/>
          <w:sz w:val="28"/>
          <w:lang w:eastAsia="zh-CN"/>
        </w:rPr>
      </w:pPr>
      <w:bookmarkStart w:id="14" w:name="_Toc13729"/>
      <w:r>
        <w:rPr>
          <w:rFonts w:ascii="仿宋" w:eastAsia="仿宋" w:hAnsi="仿宋" w:cs="仿宋" w:hint="eastAsia"/>
          <w:sz w:val="28"/>
          <w:lang w:eastAsia="zh-CN"/>
        </w:rPr>
        <w:t>(二)、垂直极化箔条项目工艺技术设计方案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垂直极化箔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垂直极化箔条项目将严格按照相关行业规范要求进行组织。通过有效控制产品质量，垂直极化箔条项目将致力于为顾客提供优质的垂直极化箔条项目产品和良好的服务。这体现了垂直极化箔条项目对于生产活动合规性和质量标准的高度重视，为垂直极化箔条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垂直极化箔条项目注重生态效益和清洁生产原则。垂直极化箔条项目建设将紧密结合地方特色经济发展，与社会经济发展规划和区域环境保护规划方案相协调一致。通过与当地区域自然生态系统的结合，垂直极化箔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垂直极化箔条项目产品具有多样化的客户需求和个性化的特点。因此，垂直极化箔条项目产品规格品种多样，且单批生产数量较小。为满足这一特点，垂直极化箔条项目承办单位将建设先进的柔性制造生产线。通过广泛应用柔性制造技术，垂直极化箔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垂直极化箔条项目采用的技术具有较高的技术含量和自动化水平，处于国内先进水平。这一技术选用不仅体现了对生产效率、质量和环境友好性的高标准要求，同时为垂直极化箔条项目的可持续发展奠定了坚实的基础。</w:t>
      </w:r>
    </w:p>
    <w:p>
      <w:pPr>
        <w:pStyle w:val="Heading2"/>
        <w:ind w:firstLine="560" w:firstLineChars="200"/>
        <w:rPr>
          <w:rFonts w:ascii="仿宋" w:eastAsia="仿宋" w:hAnsi="仿宋" w:cs="仿宋" w:hint="eastAsia"/>
          <w:sz w:val="28"/>
          <w:lang w:eastAsia="zh-CN"/>
        </w:rPr>
      </w:pPr>
      <w:bookmarkStart w:id="15" w:name="_Toc2469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为确保垂直极化箔条项目的高效生产和技术实施，我们制定了一套精心设计的设备选型方案，以满足垂直极化箔条项目生产、质量和环保的要求。该方案的主要特点如下：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垂直极化箔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针对垂直极化箔条项目产品的多样性和小批量生产的特点，我们将建设柔性制造生产线。通过在设备选型中考虑柔性制造技术，可以灵活应对不同产品规格和生产需求，实现生产线的高度灵活性和适应性。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4904"/>
      <w:r>
        <w:rPr>
          <w:rFonts w:ascii="仿宋" w:eastAsia="仿宋" w:hAnsi="仿宋" w:cs="仿宋" w:hint="eastAsia"/>
          <w:sz w:val="28"/>
          <w:lang w:eastAsia="zh-CN"/>
        </w:rPr>
        <w:t>四、垂直极化箔条项目绩效评估</w:t>
      </w:r>
      <w:bookmarkEnd w:id="16"/>
    </w:p>
    <w:p>
      <w:pPr>
        <w:pStyle w:val="Heading2"/>
        <w:rPr>
          <w:rFonts w:ascii="仿宋" w:eastAsia="仿宋" w:hAnsi="仿宋" w:cs="仿宋" w:hint="eastAsia"/>
          <w:lang w:eastAsia="zh-CN"/>
        </w:rPr>
      </w:pPr>
      <w:bookmarkStart w:id="17" w:name="_Toc944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垂直极化箔条项目中，我们设计了一套全面的绩效评估指标，以确保垂直极化箔条项目的可控和成功交付。这些指标跨足垂直极化箔条项目目标、成本、进度和质量等多个维度，为我们提供了全面洞察垂直极化箔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项目目标达成率是我们关注的首要指标。我们设定了明确的目标，并通过定期监测和评估，迅速发现并应对潜在的目标偏差。这为垂直极化箔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成本绩效是另一个核心关注点。通过实际成本与预算成本的对比分析，我们深入了解成本差异的原因，及时调整资源分配，保持垂直极化箔条项目在经济效益方面的合理水平。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项目进度作为关键的绩效指标之一，得到了精心的关注。我们制定了详细的垂直极化箔条项目进度计划，并设立了进度符合度指标，确保实际进度与计划进度保持一致。这使我们能够快速发现和解决潜在的进度问题，保持垂直极化箔条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https://d.book118.com/438061076113006045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40FDC"/>
    <w:rsid w:val="29140F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6107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2024-03-03T00:37:00Z</dcterms:created>
  <dcterms:modified xsi:type="dcterms:W3CDTF">2024-03-03T00:37:37Z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80024B8A3FA44E81B41B23AE5EAAB8A7_11</vt:lpwstr>
  </property>
  <property fmtid="{D5CDD505-2E9C-101B-9397-08002B2CF9AE}" pid="3" name="KSOProductBuildVer">
    <vt:lpwstr>2052-12.1.0.16388</vt:lpwstr>
  </property>
</Properties>
</file>