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轨道衡项目策划方案报告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39" w:history="1">
        <w:r>
          <w:rPr>
            <w:rFonts w:ascii="仿宋" w:eastAsia="仿宋" w:hAnsi="仿宋" w:cs="仿宋" w:hint="eastAsia"/>
            <w:lang w:eastAsia="zh-CN"/>
          </w:rPr>
          <w:t>概论</w:t>
        </w:r>
        <w:r>
          <w:tab/>
        </w:r>
        <w:r>
          <w:fldChar w:fldCharType="begin"/>
        </w:r>
        <w:r>
          <w:instrText xml:space="preserve"> PAGEREF _Toc7439 \h </w:instrText>
        </w:r>
        <w:r>
          <w:fldChar w:fldCharType="separate"/>
        </w:r>
        <w:r>
          <w:t>4</w:t>
        </w:r>
        <w:r>
          <w:fldChar w:fldCharType="end"/>
        </w:r>
      </w:hyperlink>
    </w:p>
    <w:p>
      <w:pPr>
        <w:pStyle w:val="TOC1"/>
        <w:tabs>
          <w:tab w:val="right" w:leader="dot" w:pos="8306"/>
        </w:tabs>
      </w:pPr>
      <w:hyperlink w:anchor="_Toc23778" w:history="1">
        <w:r>
          <w:rPr>
            <w:rFonts w:ascii="仿宋" w:eastAsia="仿宋" w:hAnsi="仿宋" w:cs="仿宋" w:hint="eastAsia"/>
            <w:lang w:eastAsia="zh-CN"/>
          </w:rPr>
          <w:t>一、建设规划分析</w:t>
        </w:r>
        <w:r>
          <w:tab/>
        </w:r>
        <w:r>
          <w:fldChar w:fldCharType="begin"/>
        </w:r>
        <w:r>
          <w:instrText xml:space="preserve"> PAGEREF _Toc23778 \h </w:instrText>
        </w:r>
        <w:r>
          <w:fldChar w:fldCharType="separate"/>
        </w:r>
        <w:r>
          <w:t>4</w:t>
        </w:r>
        <w:r>
          <w:fldChar w:fldCharType="end"/>
        </w:r>
      </w:hyperlink>
    </w:p>
    <w:p>
      <w:pPr>
        <w:pStyle w:val="TOC2"/>
        <w:tabs>
          <w:tab w:val="right" w:leader="dot" w:pos="8306"/>
        </w:tabs>
      </w:pPr>
      <w:hyperlink w:anchor="_Toc21250" w:history="1">
        <w:r>
          <w:rPr>
            <w:rFonts w:ascii="仿宋" w:eastAsia="仿宋" w:hAnsi="仿宋" w:cs="仿宋" w:hint="eastAsia"/>
            <w:lang w:eastAsia="zh-CN"/>
          </w:rPr>
          <w:t>(一)、产品规划</w:t>
        </w:r>
        <w:r>
          <w:tab/>
        </w:r>
        <w:r>
          <w:fldChar w:fldCharType="begin"/>
        </w:r>
        <w:r>
          <w:instrText xml:space="preserve"> PAGEREF _Toc21250 \h </w:instrText>
        </w:r>
        <w:r>
          <w:fldChar w:fldCharType="separate"/>
        </w:r>
        <w:r>
          <w:t>4</w:t>
        </w:r>
        <w:r>
          <w:fldChar w:fldCharType="end"/>
        </w:r>
      </w:hyperlink>
    </w:p>
    <w:p>
      <w:pPr>
        <w:pStyle w:val="TOC2"/>
        <w:tabs>
          <w:tab w:val="right" w:leader="dot" w:pos="8306"/>
        </w:tabs>
      </w:pPr>
      <w:hyperlink w:anchor="_Toc24267" w:history="1">
        <w:r>
          <w:rPr>
            <w:rFonts w:ascii="仿宋" w:eastAsia="仿宋" w:hAnsi="仿宋" w:cs="仿宋" w:hint="eastAsia"/>
            <w:lang w:eastAsia="zh-CN"/>
          </w:rPr>
          <w:t>(二)、建设规模</w:t>
        </w:r>
        <w:r>
          <w:tab/>
        </w:r>
        <w:r>
          <w:fldChar w:fldCharType="begin"/>
        </w:r>
        <w:r>
          <w:instrText xml:space="preserve"> PAGEREF _Toc24267 \h </w:instrText>
        </w:r>
        <w:r>
          <w:fldChar w:fldCharType="separate"/>
        </w:r>
        <w:r>
          <w:t>5</w:t>
        </w:r>
        <w:r>
          <w:fldChar w:fldCharType="end"/>
        </w:r>
      </w:hyperlink>
    </w:p>
    <w:p>
      <w:pPr>
        <w:pStyle w:val="TOC1"/>
        <w:tabs>
          <w:tab w:val="right" w:leader="dot" w:pos="8306"/>
        </w:tabs>
      </w:pPr>
      <w:hyperlink w:anchor="_Toc1055" w:history="1">
        <w:r>
          <w:rPr>
            <w:rFonts w:ascii="仿宋" w:eastAsia="仿宋" w:hAnsi="仿宋" w:cs="仿宋" w:hint="eastAsia"/>
            <w:lang w:eastAsia="zh-CN"/>
          </w:rPr>
          <w:t>二、轨道衡筹建公司基本信息</w:t>
        </w:r>
        <w:r>
          <w:tab/>
        </w:r>
        <w:r>
          <w:fldChar w:fldCharType="begin"/>
        </w:r>
        <w:r>
          <w:instrText xml:space="preserve"> PAGEREF _Toc1055 \h </w:instrText>
        </w:r>
        <w:r>
          <w:fldChar w:fldCharType="separate"/>
        </w:r>
        <w:r>
          <w:t>5</w:t>
        </w:r>
        <w:r>
          <w:fldChar w:fldCharType="end"/>
        </w:r>
      </w:hyperlink>
    </w:p>
    <w:p>
      <w:pPr>
        <w:pStyle w:val="TOC2"/>
        <w:tabs>
          <w:tab w:val="right" w:leader="dot" w:pos="8306"/>
        </w:tabs>
      </w:pPr>
      <w:hyperlink w:anchor="_Toc16521" w:history="1">
        <w:r>
          <w:rPr>
            <w:rFonts w:ascii="仿宋" w:eastAsia="仿宋" w:hAnsi="仿宋" w:cs="仿宋" w:hint="eastAsia"/>
            <w:lang w:eastAsia="zh-CN"/>
          </w:rPr>
          <w:t>(一)、公司名称</w:t>
        </w:r>
        <w:r>
          <w:tab/>
        </w:r>
        <w:r>
          <w:fldChar w:fldCharType="begin"/>
        </w:r>
        <w:r>
          <w:instrText xml:space="preserve"> PAGEREF _Toc16521 \h </w:instrText>
        </w:r>
        <w:r>
          <w:fldChar w:fldCharType="separate"/>
        </w:r>
        <w:r>
          <w:t>5</w:t>
        </w:r>
        <w:r>
          <w:fldChar w:fldCharType="end"/>
        </w:r>
      </w:hyperlink>
    </w:p>
    <w:p>
      <w:pPr>
        <w:pStyle w:val="TOC2"/>
        <w:tabs>
          <w:tab w:val="right" w:leader="dot" w:pos="8306"/>
        </w:tabs>
      </w:pPr>
      <w:hyperlink w:anchor="_Toc13008" w:history="1">
        <w:r>
          <w:rPr>
            <w:rFonts w:ascii="仿宋" w:eastAsia="仿宋" w:hAnsi="仿宋" w:cs="仿宋" w:hint="eastAsia"/>
            <w:lang w:eastAsia="zh-CN"/>
          </w:rPr>
          <w:t>(二)、注册资本</w:t>
        </w:r>
        <w:r>
          <w:tab/>
        </w:r>
        <w:r>
          <w:fldChar w:fldCharType="begin"/>
        </w:r>
        <w:r>
          <w:instrText xml:space="preserve"> PAGEREF _Toc13008 \h </w:instrText>
        </w:r>
        <w:r>
          <w:fldChar w:fldCharType="separate"/>
        </w:r>
        <w:r>
          <w:t>6</w:t>
        </w:r>
        <w:r>
          <w:fldChar w:fldCharType="end"/>
        </w:r>
      </w:hyperlink>
    </w:p>
    <w:p>
      <w:pPr>
        <w:pStyle w:val="TOC2"/>
        <w:tabs>
          <w:tab w:val="right" w:leader="dot" w:pos="8306"/>
        </w:tabs>
      </w:pPr>
      <w:hyperlink w:anchor="_Toc8026" w:history="1">
        <w:r>
          <w:rPr>
            <w:rFonts w:ascii="仿宋" w:eastAsia="仿宋" w:hAnsi="仿宋" w:cs="仿宋" w:hint="eastAsia"/>
            <w:lang w:eastAsia="zh-CN"/>
          </w:rPr>
          <w:t>(三)、注册地址</w:t>
        </w:r>
        <w:r>
          <w:tab/>
        </w:r>
        <w:r>
          <w:fldChar w:fldCharType="begin"/>
        </w:r>
        <w:r>
          <w:instrText xml:space="preserve"> PAGEREF _Toc8026 \h </w:instrText>
        </w:r>
        <w:r>
          <w:fldChar w:fldCharType="separate"/>
        </w:r>
        <w:r>
          <w:t>6</w:t>
        </w:r>
        <w:r>
          <w:fldChar w:fldCharType="end"/>
        </w:r>
      </w:hyperlink>
    </w:p>
    <w:p>
      <w:pPr>
        <w:pStyle w:val="TOC2"/>
        <w:tabs>
          <w:tab w:val="right" w:leader="dot" w:pos="8306"/>
        </w:tabs>
      </w:pPr>
      <w:hyperlink w:anchor="_Toc8655" w:history="1">
        <w:r>
          <w:rPr>
            <w:rFonts w:ascii="仿宋" w:eastAsia="仿宋" w:hAnsi="仿宋" w:cs="仿宋" w:hint="eastAsia"/>
            <w:lang w:eastAsia="zh-CN"/>
          </w:rPr>
          <w:t>(四)、法人代表</w:t>
        </w:r>
        <w:r>
          <w:tab/>
        </w:r>
        <w:r>
          <w:fldChar w:fldCharType="begin"/>
        </w:r>
        <w:r>
          <w:instrText xml:space="preserve"> PAGEREF _Toc8655 \h </w:instrText>
        </w:r>
        <w:r>
          <w:fldChar w:fldCharType="separate"/>
        </w:r>
        <w:r>
          <w:t>6</w:t>
        </w:r>
        <w:r>
          <w:fldChar w:fldCharType="end"/>
        </w:r>
      </w:hyperlink>
    </w:p>
    <w:p>
      <w:pPr>
        <w:pStyle w:val="TOC2"/>
        <w:tabs>
          <w:tab w:val="right" w:leader="dot" w:pos="8306"/>
        </w:tabs>
      </w:pPr>
      <w:hyperlink w:anchor="_Toc19366" w:history="1">
        <w:r>
          <w:rPr>
            <w:rFonts w:ascii="仿宋" w:eastAsia="仿宋" w:hAnsi="仿宋" w:cs="仿宋" w:hint="eastAsia"/>
            <w:lang w:eastAsia="zh-CN"/>
          </w:rPr>
          <w:t>(五)、主要经营范围</w:t>
        </w:r>
        <w:r>
          <w:tab/>
        </w:r>
        <w:r>
          <w:fldChar w:fldCharType="begin"/>
        </w:r>
        <w:r>
          <w:instrText xml:space="preserve"> PAGEREF _Toc19366 \h </w:instrText>
        </w:r>
        <w:r>
          <w:fldChar w:fldCharType="separate"/>
        </w:r>
        <w:r>
          <w:t>6</w:t>
        </w:r>
        <w:r>
          <w:fldChar w:fldCharType="end"/>
        </w:r>
      </w:hyperlink>
    </w:p>
    <w:p>
      <w:pPr>
        <w:pStyle w:val="TOC2"/>
        <w:tabs>
          <w:tab w:val="right" w:leader="dot" w:pos="8306"/>
        </w:tabs>
      </w:pPr>
      <w:hyperlink w:anchor="_Toc24112" w:history="1">
        <w:r>
          <w:rPr>
            <w:rFonts w:ascii="仿宋" w:eastAsia="仿宋" w:hAnsi="仿宋" w:cs="仿宋" w:hint="eastAsia"/>
            <w:lang w:eastAsia="zh-CN"/>
          </w:rPr>
          <w:t>(六)、主要股东</w:t>
        </w:r>
        <w:r>
          <w:tab/>
        </w:r>
        <w:r>
          <w:fldChar w:fldCharType="begin"/>
        </w:r>
        <w:r>
          <w:instrText xml:space="preserve"> PAGEREF _Toc24112 \h </w:instrText>
        </w:r>
        <w:r>
          <w:fldChar w:fldCharType="separate"/>
        </w:r>
        <w:r>
          <w:t>6</w:t>
        </w:r>
        <w:r>
          <w:fldChar w:fldCharType="end"/>
        </w:r>
      </w:hyperlink>
    </w:p>
    <w:p>
      <w:pPr>
        <w:pStyle w:val="TOC1"/>
        <w:tabs>
          <w:tab w:val="right" w:leader="dot" w:pos="8306"/>
        </w:tabs>
      </w:pPr>
      <w:hyperlink w:anchor="_Toc19280" w:history="1">
        <w:r>
          <w:rPr>
            <w:rFonts w:ascii="仿宋" w:eastAsia="仿宋" w:hAnsi="仿宋" w:cs="仿宋" w:hint="eastAsia"/>
            <w:lang w:eastAsia="zh-CN"/>
          </w:rPr>
          <w:t>三、背景和必要性研究</w:t>
        </w:r>
        <w:r>
          <w:tab/>
        </w:r>
        <w:r>
          <w:fldChar w:fldCharType="begin"/>
        </w:r>
        <w:r>
          <w:instrText xml:space="preserve"> PAGEREF _Toc19280 \h </w:instrText>
        </w:r>
        <w:r>
          <w:fldChar w:fldCharType="separate"/>
        </w:r>
        <w:r>
          <w:t>8</w:t>
        </w:r>
        <w:r>
          <w:fldChar w:fldCharType="end"/>
        </w:r>
      </w:hyperlink>
    </w:p>
    <w:p>
      <w:pPr>
        <w:pStyle w:val="TOC2"/>
        <w:tabs>
          <w:tab w:val="right" w:leader="dot" w:pos="8306"/>
        </w:tabs>
      </w:pPr>
      <w:hyperlink w:anchor="_Toc22244" w:history="1">
        <w:r>
          <w:rPr>
            <w:rFonts w:ascii="仿宋" w:eastAsia="仿宋" w:hAnsi="仿宋" w:cs="仿宋" w:hint="eastAsia"/>
            <w:lang w:eastAsia="zh-CN"/>
          </w:rPr>
          <w:t>(一)、轨道衡项目承办单位背景分析</w:t>
        </w:r>
        <w:r>
          <w:tab/>
        </w:r>
        <w:r>
          <w:fldChar w:fldCharType="begin"/>
        </w:r>
        <w:r>
          <w:instrText xml:space="preserve"> PAGEREF _Toc22244 \h </w:instrText>
        </w:r>
        <w:r>
          <w:fldChar w:fldCharType="separate"/>
        </w:r>
        <w:r>
          <w:t>8</w:t>
        </w:r>
        <w:r>
          <w:fldChar w:fldCharType="end"/>
        </w:r>
      </w:hyperlink>
    </w:p>
    <w:p>
      <w:pPr>
        <w:pStyle w:val="TOC2"/>
        <w:tabs>
          <w:tab w:val="right" w:leader="dot" w:pos="8306"/>
        </w:tabs>
      </w:pPr>
      <w:hyperlink w:anchor="_Toc14267" w:history="1">
        <w:r>
          <w:rPr>
            <w:rFonts w:ascii="仿宋" w:eastAsia="仿宋" w:hAnsi="仿宋" w:cs="仿宋" w:hint="eastAsia"/>
            <w:lang w:eastAsia="zh-CN"/>
          </w:rPr>
          <w:t>(二)、轨道衡项目背景分析</w:t>
        </w:r>
        <w:r>
          <w:tab/>
        </w:r>
        <w:r>
          <w:fldChar w:fldCharType="begin"/>
        </w:r>
        <w:r>
          <w:instrText xml:space="preserve"> PAGEREF _Toc14267 \h </w:instrText>
        </w:r>
        <w:r>
          <w:fldChar w:fldCharType="separate"/>
        </w:r>
        <w:r>
          <w:t>9</w:t>
        </w:r>
        <w:r>
          <w:fldChar w:fldCharType="end"/>
        </w:r>
      </w:hyperlink>
    </w:p>
    <w:p>
      <w:pPr>
        <w:pStyle w:val="TOC1"/>
        <w:tabs>
          <w:tab w:val="right" w:leader="dot" w:pos="8306"/>
        </w:tabs>
      </w:pPr>
      <w:hyperlink w:anchor="_Toc21806" w:history="1">
        <w:r>
          <w:rPr>
            <w:rFonts w:ascii="仿宋" w:eastAsia="仿宋" w:hAnsi="仿宋" w:cs="仿宋" w:hint="eastAsia"/>
            <w:lang w:eastAsia="zh-CN"/>
          </w:rPr>
          <w:t>四、工艺技术设计及设备选型方案</w:t>
        </w:r>
        <w:r>
          <w:tab/>
        </w:r>
        <w:r>
          <w:fldChar w:fldCharType="begin"/>
        </w:r>
        <w:r>
          <w:instrText xml:space="preserve"> PAGEREF _Toc21806 \h </w:instrText>
        </w:r>
        <w:r>
          <w:fldChar w:fldCharType="separate"/>
        </w:r>
        <w:r>
          <w:t>10</w:t>
        </w:r>
        <w:r>
          <w:fldChar w:fldCharType="end"/>
        </w:r>
      </w:hyperlink>
    </w:p>
    <w:p>
      <w:pPr>
        <w:pStyle w:val="TOC2"/>
        <w:tabs>
          <w:tab w:val="right" w:leader="dot" w:pos="8306"/>
        </w:tabs>
      </w:pPr>
      <w:hyperlink w:anchor="_Toc7391" w:history="1">
        <w:r>
          <w:rPr>
            <w:rFonts w:ascii="仿宋" w:eastAsia="仿宋" w:hAnsi="仿宋" w:cs="仿宋" w:hint="eastAsia"/>
            <w:lang w:eastAsia="zh-CN"/>
          </w:rPr>
          <w:t>(一)、企业技术研发分析</w:t>
        </w:r>
        <w:r>
          <w:tab/>
        </w:r>
        <w:r>
          <w:fldChar w:fldCharType="begin"/>
        </w:r>
        <w:r>
          <w:instrText xml:space="preserve"> PAGEREF _Toc7391 \h </w:instrText>
        </w:r>
        <w:r>
          <w:fldChar w:fldCharType="separate"/>
        </w:r>
        <w:r>
          <w:t>10</w:t>
        </w:r>
        <w:r>
          <w:fldChar w:fldCharType="end"/>
        </w:r>
      </w:hyperlink>
    </w:p>
    <w:p>
      <w:pPr>
        <w:pStyle w:val="TOC2"/>
        <w:tabs>
          <w:tab w:val="right" w:leader="dot" w:pos="8306"/>
        </w:tabs>
      </w:pPr>
      <w:hyperlink w:anchor="_Toc1501" w:history="1">
        <w:r>
          <w:rPr>
            <w:rFonts w:ascii="仿宋" w:eastAsia="仿宋" w:hAnsi="仿宋" w:cs="仿宋" w:hint="eastAsia"/>
            <w:lang w:eastAsia="zh-CN"/>
          </w:rPr>
          <w:t>(二)、轨道衡项目技术工艺分析</w:t>
        </w:r>
        <w:r>
          <w:tab/>
        </w:r>
        <w:r>
          <w:fldChar w:fldCharType="begin"/>
        </w:r>
        <w:r>
          <w:instrText xml:space="preserve"> PAGEREF _Toc1501 \h </w:instrText>
        </w:r>
        <w:r>
          <w:fldChar w:fldCharType="separate"/>
        </w:r>
        <w:r>
          <w:t>11</w:t>
        </w:r>
        <w:r>
          <w:fldChar w:fldCharType="end"/>
        </w:r>
      </w:hyperlink>
    </w:p>
    <w:p>
      <w:pPr>
        <w:pStyle w:val="TOC2"/>
        <w:tabs>
          <w:tab w:val="right" w:leader="dot" w:pos="8306"/>
        </w:tabs>
      </w:pPr>
      <w:hyperlink w:anchor="_Toc27169" w:history="1">
        <w:r>
          <w:rPr>
            <w:rFonts w:ascii="仿宋" w:eastAsia="仿宋" w:hAnsi="仿宋" w:cs="仿宋" w:hint="eastAsia"/>
            <w:lang w:eastAsia="zh-CN"/>
          </w:rPr>
          <w:t>(三)、质量管理</w:t>
        </w:r>
        <w:r>
          <w:tab/>
        </w:r>
        <w:r>
          <w:fldChar w:fldCharType="begin"/>
        </w:r>
        <w:r>
          <w:instrText xml:space="preserve"> PAGEREF _Toc27169 \h </w:instrText>
        </w:r>
        <w:r>
          <w:fldChar w:fldCharType="separate"/>
        </w:r>
        <w:r>
          <w:t>13</w:t>
        </w:r>
        <w:r>
          <w:fldChar w:fldCharType="end"/>
        </w:r>
      </w:hyperlink>
    </w:p>
    <w:p>
      <w:pPr>
        <w:pStyle w:val="TOC2"/>
        <w:tabs>
          <w:tab w:val="right" w:leader="dot" w:pos="8306"/>
        </w:tabs>
      </w:pPr>
      <w:hyperlink w:anchor="_Toc334" w:history="1">
        <w:r>
          <w:rPr>
            <w:rFonts w:ascii="仿宋" w:eastAsia="仿宋" w:hAnsi="仿宋" w:cs="仿宋" w:hint="eastAsia"/>
            <w:lang w:eastAsia="zh-CN"/>
          </w:rPr>
          <w:t>(四)、设备选型方案</w:t>
        </w:r>
        <w:r>
          <w:tab/>
        </w:r>
        <w:r>
          <w:fldChar w:fldCharType="begin"/>
        </w:r>
        <w:r>
          <w:instrText xml:space="preserve"> PAGEREF _Toc334 \h </w:instrText>
        </w:r>
        <w:r>
          <w:fldChar w:fldCharType="separate"/>
        </w:r>
        <w:r>
          <w:t>14</w:t>
        </w:r>
        <w:r>
          <w:fldChar w:fldCharType="end"/>
        </w:r>
      </w:hyperlink>
    </w:p>
    <w:p>
      <w:pPr>
        <w:pStyle w:val="TOC1"/>
        <w:tabs>
          <w:tab w:val="right" w:leader="dot" w:pos="8306"/>
        </w:tabs>
      </w:pPr>
      <w:hyperlink w:anchor="_Toc19145" w:history="1">
        <w:r>
          <w:rPr>
            <w:rFonts w:ascii="仿宋" w:eastAsia="仿宋" w:hAnsi="仿宋" w:cs="仿宋" w:hint="eastAsia"/>
            <w:lang w:eastAsia="zh-CN"/>
          </w:rPr>
          <w:t>五、风险应对评估</w:t>
        </w:r>
        <w:r>
          <w:tab/>
        </w:r>
        <w:r>
          <w:fldChar w:fldCharType="begin"/>
        </w:r>
        <w:r>
          <w:instrText xml:space="preserve"> PAGEREF _Toc19145 \h </w:instrText>
        </w:r>
        <w:r>
          <w:fldChar w:fldCharType="separate"/>
        </w:r>
        <w:r>
          <w:t>15</w:t>
        </w:r>
        <w:r>
          <w:fldChar w:fldCharType="end"/>
        </w:r>
      </w:hyperlink>
    </w:p>
    <w:p>
      <w:pPr>
        <w:pStyle w:val="TOC2"/>
        <w:tabs>
          <w:tab w:val="right" w:leader="dot" w:pos="8306"/>
        </w:tabs>
      </w:pPr>
      <w:hyperlink w:anchor="_Toc28801" w:history="1">
        <w:r>
          <w:rPr>
            <w:rFonts w:ascii="仿宋" w:eastAsia="仿宋" w:hAnsi="仿宋" w:cs="仿宋" w:hint="eastAsia"/>
            <w:lang w:eastAsia="zh-CN"/>
          </w:rPr>
          <w:t>(一)、政策风险分析</w:t>
        </w:r>
        <w:r>
          <w:tab/>
        </w:r>
        <w:r>
          <w:fldChar w:fldCharType="begin"/>
        </w:r>
        <w:r>
          <w:instrText xml:space="preserve"> PAGEREF _Toc28801 \h </w:instrText>
        </w:r>
        <w:r>
          <w:fldChar w:fldCharType="separate"/>
        </w:r>
        <w:r>
          <w:t>15</w:t>
        </w:r>
        <w:r>
          <w:fldChar w:fldCharType="end"/>
        </w:r>
      </w:hyperlink>
    </w:p>
    <w:p>
      <w:pPr>
        <w:pStyle w:val="TOC2"/>
        <w:tabs>
          <w:tab w:val="right" w:leader="dot" w:pos="8306"/>
        </w:tabs>
      </w:pPr>
      <w:hyperlink w:anchor="_Toc11085" w:history="1">
        <w:r>
          <w:rPr>
            <w:rFonts w:ascii="仿宋" w:eastAsia="仿宋" w:hAnsi="仿宋" w:cs="仿宋" w:hint="eastAsia"/>
            <w:lang w:eastAsia="zh-CN"/>
          </w:rPr>
          <w:t>(二)、社会风险分析</w:t>
        </w:r>
        <w:r>
          <w:tab/>
        </w:r>
        <w:r>
          <w:fldChar w:fldCharType="begin"/>
        </w:r>
        <w:r>
          <w:instrText xml:space="preserve"> PAGEREF _Toc11085 \h </w:instrText>
        </w:r>
        <w:r>
          <w:fldChar w:fldCharType="separate"/>
        </w:r>
        <w:r>
          <w:t>15</w:t>
        </w:r>
        <w:r>
          <w:fldChar w:fldCharType="end"/>
        </w:r>
      </w:hyperlink>
    </w:p>
    <w:p>
      <w:pPr>
        <w:pStyle w:val="TOC2"/>
        <w:tabs>
          <w:tab w:val="right" w:leader="dot" w:pos="8306"/>
        </w:tabs>
      </w:pPr>
      <w:hyperlink w:anchor="_Toc8131" w:history="1">
        <w:r>
          <w:rPr>
            <w:rFonts w:ascii="仿宋" w:eastAsia="仿宋" w:hAnsi="仿宋" w:cs="仿宋" w:hint="eastAsia"/>
            <w:lang w:eastAsia="zh-CN"/>
          </w:rPr>
          <w:t>(三)、市场风险分析</w:t>
        </w:r>
        <w:r>
          <w:tab/>
        </w:r>
        <w:r>
          <w:fldChar w:fldCharType="begin"/>
        </w:r>
        <w:r>
          <w:instrText xml:space="preserve"> PAGEREF _Toc8131 \h </w:instrText>
        </w:r>
        <w:r>
          <w:fldChar w:fldCharType="separate"/>
        </w:r>
        <w:r>
          <w:t>15</w:t>
        </w:r>
        <w:r>
          <w:fldChar w:fldCharType="end"/>
        </w:r>
      </w:hyperlink>
    </w:p>
    <w:p>
      <w:pPr>
        <w:pStyle w:val="TOC2"/>
        <w:tabs>
          <w:tab w:val="right" w:leader="dot" w:pos="8306"/>
        </w:tabs>
      </w:pPr>
      <w:hyperlink w:anchor="_Toc6598" w:history="1">
        <w:r>
          <w:rPr>
            <w:rFonts w:ascii="仿宋" w:eastAsia="仿宋" w:hAnsi="仿宋" w:cs="仿宋" w:hint="eastAsia"/>
            <w:lang w:eastAsia="zh-CN"/>
          </w:rPr>
          <w:t>(四)、资金风险分析</w:t>
        </w:r>
        <w:r>
          <w:tab/>
        </w:r>
        <w:r>
          <w:fldChar w:fldCharType="begin"/>
        </w:r>
        <w:r>
          <w:instrText xml:space="preserve"> PAGEREF _Toc6598 \h </w:instrText>
        </w:r>
        <w:r>
          <w:fldChar w:fldCharType="separate"/>
        </w:r>
        <w:r>
          <w:t>16</w:t>
        </w:r>
        <w:r>
          <w:fldChar w:fldCharType="end"/>
        </w:r>
      </w:hyperlink>
    </w:p>
    <w:p>
      <w:pPr>
        <w:pStyle w:val="TOC2"/>
        <w:tabs>
          <w:tab w:val="right" w:leader="dot" w:pos="8306"/>
        </w:tabs>
      </w:pPr>
      <w:hyperlink w:anchor="_Toc5051" w:history="1">
        <w:r>
          <w:rPr>
            <w:rFonts w:ascii="仿宋" w:eastAsia="仿宋" w:hAnsi="仿宋" w:cs="仿宋" w:hint="eastAsia"/>
            <w:lang w:eastAsia="zh-CN"/>
          </w:rPr>
          <w:t>(五)、技术风险分析</w:t>
        </w:r>
        <w:r>
          <w:tab/>
        </w:r>
        <w:r>
          <w:fldChar w:fldCharType="begin"/>
        </w:r>
        <w:r>
          <w:instrText xml:space="preserve"> PAGEREF _Toc5051 \h </w:instrText>
        </w:r>
        <w:r>
          <w:fldChar w:fldCharType="separate"/>
        </w:r>
        <w:r>
          <w:t>16</w:t>
        </w:r>
        <w:r>
          <w:fldChar w:fldCharType="end"/>
        </w:r>
      </w:hyperlink>
    </w:p>
    <w:p>
      <w:pPr>
        <w:pStyle w:val="TOC2"/>
        <w:tabs>
          <w:tab w:val="right" w:leader="dot" w:pos="8306"/>
        </w:tabs>
      </w:pPr>
      <w:hyperlink w:anchor="_Toc25425" w:history="1">
        <w:r>
          <w:rPr>
            <w:rFonts w:ascii="仿宋" w:eastAsia="仿宋" w:hAnsi="仿宋" w:cs="仿宋" w:hint="eastAsia"/>
            <w:lang w:eastAsia="zh-CN"/>
          </w:rPr>
          <w:t>(六)、财务风险分析</w:t>
        </w:r>
        <w:r>
          <w:tab/>
        </w:r>
        <w:r>
          <w:fldChar w:fldCharType="begin"/>
        </w:r>
        <w:r>
          <w:instrText xml:space="preserve"> PAGEREF _Toc25425 \h </w:instrText>
        </w:r>
        <w:r>
          <w:fldChar w:fldCharType="separate"/>
        </w:r>
        <w:r>
          <w:t>16</w:t>
        </w:r>
        <w:r>
          <w:fldChar w:fldCharType="end"/>
        </w:r>
      </w:hyperlink>
    </w:p>
    <w:p>
      <w:pPr>
        <w:pStyle w:val="TOC2"/>
        <w:tabs>
          <w:tab w:val="right" w:leader="dot" w:pos="8306"/>
        </w:tabs>
      </w:pPr>
      <w:hyperlink w:anchor="_Toc7137" w:history="1">
        <w:r>
          <w:rPr>
            <w:rFonts w:ascii="仿宋" w:eastAsia="仿宋" w:hAnsi="仿宋" w:cs="仿宋" w:hint="eastAsia"/>
            <w:lang w:eastAsia="zh-CN"/>
          </w:rPr>
          <w:t>(七)、管理风险分析</w:t>
        </w:r>
        <w:r>
          <w:tab/>
        </w:r>
        <w:r>
          <w:fldChar w:fldCharType="begin"/>
        </w:r>
        <w:r>
          <w:instrText xml:space="preserve"> PAGEREF _Toc7137 \h </w:instrText>
        </w:r>
        <w:r>
          <w:fldChar w:fldCharType="separate"/>
        </w:r>
        <w:r>
          <w:t>16</w:t>
        </w:r>
        <w:r>
          <w:fldChar w:fldCharType="end"/>
        </w:r>
      </w:hyperlink>
    </w:p>
    <w:p>
      <w:pPr>
        <w:pStyle w:val="TOC2"/>
        <w:tabs>
          <w:tab w:val="right" w:leader="dot" w:pos="8306"/>
        </w:tabs>
      </w:pPr>
      <w:hyperlink w:anchor="_Toc7462" w:history="1">
        <w:r>
          <w:rPr>
            <w:rFonts w:ascii="仿宋" w:eastAsia="仿宋" w:hAnsi="仿宋" w:cs="仿宋" w:hint="eastAsia"/>
            <w:lang w:eastAsia="zh-CN"/>
          </w:rPr>
          <w:t>(八)、其它风险分析</w:t>
        </w:r>
        <w:r>
          <w:tab/>
        </w:r>
        <w:r>
          <w:fldChar w:fldCharType="begin"/>
        </w:r>
        <w:r>
          <w:instrText xml:space="preserve"> PAGEREF _Toc7462 \h </w:instrText>
        </w:r>
        <w:r>
          <w:fldChar w:fldCharType="separate"/>
        </w:r>
        <w:r>
          <w:t>17</w:t>
        </w:r>
        <w:r>
          <w:fldChar w:fldCharType="end"/>
        </w:r>
      </w:hyperlink>
    </w:p>
    <w:p>
      <w:pPr>
        <w:pStyle w:val="TOC1"/>
        <w:tabs>
          <w:tab w:val="right" w:leader="dot" w:pos="8306"/>
        </w:tabs>
      </w:pPr>
      <w:hyperlink w:anchor="_Toc30119" w:history="1">
        <w:r>
          <w:rPr>
            <w:rFonts w:ascii="仿宋" w:eastAsia="仿宋" w:hAnsi="仿宋" w:cs="仿宋" w:hint="eastAsia"/>
            <w:lang w:eastAsia="zh-CN"/>
          </w:rPr>
          <w:t>六、项目建设单位基本情况</w:t>
        </w:r>
        <w:r>
          <w:tab/>
        </w:r>
        <w:r>
          <w:fldChar w:fldCharType="begin"/>
        </w:r>
        <w:r>
          <w:instrText xml:space="preserve"> PAGEREF _Toc30119 \h </w:instrText>
        </w:r>
        <w:r>
          <w:fldChar w:fldCharType="separate"/>
        </w:r>
        <w:r>
          <w:t>17</w:t>
        </w:r>
        <w:r>
          <w:fldChar w:fldCharType="end"/>
        </w:r>
      </w:hyperlink>
    </w:p>
    <w:p>
      <w:pPr>
        <w:pStyle w:val="TOC2"/>
        <w:tabs>
          <w:tab w:val="right" w:leader="dot" w:pos="8306"/>
        </w:tabs>
      </w:pPr>
      <w:hyperlink w:anchor="_Toc32677" w:history="1">
        <w:r>
          <w:rPr>
            <w:rFonts w:ascii="仿宋" w:eastAsia="仿宋" w:hAnsi="仿宋" w:cs="仿宋" w:hint="eastAsia"/>
            <w:lang w:eastAsia="zh-CN"/>
          </w:rPr>
          <w:t>(一)、项目承办单位基本情况</w:t>
        </w:r>
        <w:r>
          <w:tab/>
        </w:r>
        <w:r>
          <w:fldChar w:fldCharType="begin"/>
        </w:r>
        <w:r>
          <w:instrText xml:space="preserve"> PAGEREF _Toc32677 \h </w:instrText>
        </w:r>
        <w:r>
          <w:fldChar w:fldCharType="separate"/>
        </w:r>
        <w:r>
          <w:t>17</w:t>
        </w:r>
        <w:r>
          <w:fldChar w:fldCharType="end"/>
        </w:r>
      </w:hyperlink>
    </w:p>
    <w:p>
      <w:pPr>
        <w:pStyle w:val="TOC2"/>
        <w:tabs>
          <w:tab w:val="right" w:leader="dot" w:pos="8306"/>
        </w:tabs>
      </w:pPr>
      <w:hyperlink w:anchor="_Toc28117" w:history="1">
        <w:r>
          <w:rPr>
            <w:rFonts w:ascii="仿宋" w:eastAsia="仿宋" w:hAnsi="仿宋" w:cs="仿宋" w:hint="eastAsia"/>
            <w:lang w:eastAsia="zh-CN"/>
          </w:rPr>
          <w:t>(二)、公司经济效益分析</w:t>
        </w:r>
        <w:r>
          <w:tab/>
        </w:r>
        <w:r>
          <w:fldChar w:fldCharType="begin"/>
        </w:r>
        <w:r>
          <w:instrText xml:space="preserve"> PAGEREF _Toc28117 \h </w:instrText>
        </w:r>
        <w:r>
          <w:fldChar w:fldCharType="separate"/>
        </w:r>
        <w:r>
          <w:t>19</w:t>
        </w:r>
        <w:r>
          <w:fldChar w:fldCharType="end"/>
        </w:r>
      </w:hyperlink>
    </w:p>
    <w:p>
      <w:pPr>
        <w:pStyle w:val="TOC1"/>
        <w:tabs>
          <w:tab w:val="right" w:leader="dot" w:pos="8306"/>
        </w:tabs>
      </w:pPr>
      <w:hyperlink w:anchor="_Toc27319" w:history="1">
        <w:r>
          <w:rPr>
            <w:rFonts w:ascii="仿宋" w:eastAsia="仿宋" w:hAnsi="仿宋" w:cs="仿宋" w:hint="eastAsia"/>
            <w:lang w:eastAsia="zh-CN"/>
          </w:rPr>
          <w:t>七、轨道衡项目工程方案分析</w:t>
        </w:r>
        <w:r>
          <w:tab/>
        </w:r>
        <w:r>
          <w:fldChar w:fldCharType="begin"/>
        </w:r>
        <w:r>
          <w:instrText xml:space="preserve"> PAGEREF _Toc27319 \h </w:instrText>
        </w:r>
        <w:r>
          <w:fldChar w:fldCharType="separate"/>
        </w:r>
        <w:r>
          <w:t>20</w:t>
        </w:r>
        <w:r>
          <w:fldChar w:fldCharType="end"/>
        </w:r>
      </w:hyperlink>
    </w:p>
    <w:p>
      <w:pPr>
        <w:pStyle w:val="TOC2"/>
        <w:tabs>
          <w:tab w:val="right" w:leader="dot" w:pos="8306"/>
        </w:tabs>
      </w:pPr>
      <w:hyperlink w:anchor="_Toc6637" w:history="1">
        <w:r>
          <w:rPr>
            <w:rFonts w:ascii="仿宋" w:eastAsia="仿宋" w:hAnsi="仿宋" w:cs="仿宋" w:hint="eastAsia"/>
            <w:lang w:eastAsia="zh-CN"/>
          </w:rPr>
          <w:t>(一)、建筑工程设计原则</w:t>
        </w:r>
        <w:r>
          <w:tab/>
        </w:r>
        <w:r>
          <w:fldChar w:fldCharType="begin"/>
        </w:r>
        <w:r>
          <w:instrText xml:space="preserve"> PAGEREF _Toc6637 \h </w:instrText>
        </w:r>
        <w:r>
          <w:fldChar w:fldCharType="separate"/>
        </w:r>
        <w:r>
          <w:t>20</w:t>
        </w:r>
        <w:r>
          <w:fldChar w:fldCharType="end"/>
        </w:r>
      </w:hyperlink>
    </w:p>
    <w:p>
      <w:pPr>
        <w:pStyle w:val="TOC2"/>
        <w:tabs>
          <w:tab w:val="right" w:leader="dot" w:pos="8306"/>
        </w:tabs>
      </w:pPr>
      <w:hyperlink w:anchor="_Toc26152" w:history="1">
        <w:r>
          <w:rPr>
            <w:rFonts w:ascii="仿宋" w:eastAsia="仿宋" w:hAnsi="仿宋" w:cs="仿宋" w:hint="eastAsia"/>
            <w:lang w:eastAsia="zh-CN"/>
          </w:rPr>
          <w:t>(二)、土建工程建设指标</w:t>
        </w:r>
        <w:r>
          <w:tab/>
        </w:r>
        <w:r>
          <w:fldChar w:fldCharType="begin"/>
        </w:r>
        <w:r>
          <w:instrText xml:space="preserve"> PAGEREF _Toc26152 \h </w:instrText>
        </w:r>
        <w:r>
          <w:fldChar w:fldCharType="separate"/>
        </w:r>
        <w:r>
          <w:t>21</w:t>
        </w:r>
        <w:r>
          <w:fldChar w:fldCharType="end"/>
        </w:r>
      </w:hyperlink>
    </w:p>
    <w:p>
      <w:pPr>
        <w:pStyle w:val="TOC1"/>
        <w:tabs>
          <w:tab w:val="right" w:leader="dot" w:pos="8306"/>
        </w:tabs>
      </w:pPr>
      <w:hyperlink w:anchor="_Toc20884" w:history="1">
        <w:r>
          <w:rPr>
            <w:rFonts w:ascii="仿宋" w:eastAsia="仿宋" w:hAnsi="仿宋" w:cs="仿宋" w:hint="eastAsia"/>
            <w:lang w:eastAsia="zh-CN"/>
          </w:rPr>
          <w:t>八、公司机构优势</w:t>
        </w:r>
        <w:r>
          <w:tab/>
        </w:r>
        <w:r>
          <w:fldChar w:fldCharType="begin"/>
        </w:r>
        <w:r>
          <w:instrText xml:space="preserve"> PAGEREF _Toc20884 \h </w:instrText>
        </w:r>
        <w:r>
          <w:fldChar w:fldCharType="separate"/>
        </w:r>
        <w:r>
          <w:t>22</w:t>
        </w:r>
        <w:r>
          <w:fldChar w:fldCharType="end"/>
        </w:r>
      </w:hyperlink>
    </w:p>
    <w:p>
      <w:pPr>
        <w:pStyle w:val="TOC2"/>
        <w:tabs>
          <w:tab w:val="right" w:leader="dot" w:pos="8306"/>
        </w:tabs>
      </w:pPr>
      <w:hyperlink w:anchor="_Toc17897" w:history="1">
        <w:r>
          <w:rPr>
            <w:rFonts w:ascii="仿宋" w:eastAsia="仿宋" w:hAnsi="仿宋" w:cs="仿宋" w:hint="eastAsia"/>
            <w:lang w:eastAsia="zh-CN"/>
          </w:rPr>
          <w:t>(一)、区位优势</w:t>
        </w:r>
        <w:r>
          <w:tab/>
        </w:r>
        <w:r>
          <w:fldChar w:fldCharType="begin"/>
        </w:r>
        <w:r>
          <w:instrText xml:space="preserve"> PAGEREF _Toc17897 \h </w:instrText>
        </w:r>
        <w:r>
          <w:fldChar w:fldCharType="separate"/>
        </w:r>
        <w:r>
          <w:t>22</w:t>
        </w:r>
        <w:r>
          <w:fldChar w:fldCharType="end"/>
        </w:r>
      </w:hyperlink>
    </w:p>
    <w:p>
      <w:pPr>
        <w:pStyle w:val="TOC2"/>
        <w:tabs>
          <w:tab w:val="right" w:leader="dot" w:pos="8306"/>
        </w:tabs>
      </w:pPr>
      <w:hyperlink w:anchor="_Toc4174" w:history="1">
        <w:r>
          <w:rPr>
            <w:rFonts w:ascii="仿宋" w:eastAsia="仿宋" w:hAnsi="仿宋" w:cs="仿宋" w:hint="eastAsia"/>
            <w:lang w:eastAsia="zh-CN"/>
          </w:rPr>
          <w:t>(二)、政策优势</w:t>
        </w:r>
        <w:r>
          <w:tab/>
        </w:r>
        <w:r>
          <w:fldChar w:fldCharType="begin"/>
        </w:r>
        <w:r>
          <w:instrText xml:space="preserve"> PAGEREF _Toc4174 \h </w:instrText>
        </w:r>
        <w:r>
          <w:fldChar w:fldCharType="separate"/>
        </w:r>
        <w:r>
          <w:t>23</w:t>
        </w:r>
        <w:r>
          <w:fldChar w:fldCharType="end"/>
        </w:r>
      </w:hyperlink>
    </w:p>
    <w:p>
      <w:pPr>
        <w:pStyle w:val="TOC2"/>
        <w:tabs>
          <w:tab w:val="right" w:leader="dot" w:pos="8306"/>
        </w:tabs>
      </w:pPr>
      <w:hyperlink w:anchor="_Toc6498" w:history="1">
        <w:r>
          <w:rPr>
            <w:rFonts w:ascii="仿宋" w:eastAsia="仿宋" w:hAnsi="仿宋" w:cs="仿宋" w:hint="eastAsia"/>
            <w:lang w:eastAsia="zh-CN"/>
          </w:rPr>
          <w:t>(三)、优秀的管理顾问团队</w:t>
        </w:r>
        <w:r>
          <w:tab/>
        </w:r>
        <w:r>
          <w:fldChar w:fldCharType="begin"/>
        </w:r>
        <w:r>
          <w:instrText xml:space="preserve"> PAGEREF _Toc6498 \h </w:instrText>
        </w:r>
        <w:r>
          <w:fldChar w:fldCharType="separate"/>
        </w:r>
        <w:r>
          <w:t>23</w:t>
        </w:r>
        <w:r>
          <w:fldChar w:fldCharType="end"/>
        </w:r>
      </w:hyperlink>
    </w:p>
    <w:p>
      <w:pPr>
        <w:pStyle w:val="TOC2"/>
        <w:tabs>
          <w:tab w:val="right" w:leader="dot" w:pos="8306"/>
        </w:tabs>
      </w:pPr>
      <w:hyperlink w:anchor="_Toc27153" w:history="1">
        <w:r>
          <w:rPr>
            <w:rFonts w:ascii="仿宋" w:eastAsia="仿宋" w:hAnsi="仿宋" w:cs="仿宋" w:hint="eastAsia"/>
            <w:lang w:eastAsia="zh-CN"/>
          </w:rPr>
          <w:t>(四)、高端的合作伙伴，高质量的设施技术和管理</w:t>
        </w:r>
        <w:r>
          <w:tab/>
        </w:r>
        <w:r>
          <w:fldChar w:fldCharType="begin"/>
        </w:r>
        <w:r>
          <w:instrText xml:space="preserve"> PAGEREF _Toc27153 \h </w:instrText>
        </w:r>
        <w:r>
          <w:fldChar w:fldCharType="separate"/>
        </w:r>
        <w:r>
          <w:t>23</w:t>
        </w:r>
        <w:r>
          <w:fldChar w:fldCharType="end"/>
        </w:r>
      </w:hyperlink>
    </w:p>
    <w:p>
      <w:pPr>
        <w:pStyle w:val="TOC1"/>
        <w:tabs>
          <w:tab w:val="right" w:leader="dot" w:pos="8306"/>
        </w:tabs>
      </w:pPr>
      <w:hyperlink w:anchor="_Toc1584" w:history="1">
        <w:r>
          <w:rPr>
            <w:rFonts w:ascii="仿宋" w:eastAsia="仿宋" w:hAnsi="仿宋" w:cs="仿宋" w:hint="eastAsia"/>
            <w:lang w:eastAsia="zh-CN"/>
          </w:rPr>
          <w:t>九、第十三章技术与创新支持</w:t>
        </w:r>
        <w:r>
          <w:tab/>
        </w:r>
        <w:r>
          <w:fldChar w:fldCharType="begin"/>
        </w:r>
        <w:r>
          <w:instrText xml:space="preserve"> PAGEREF _Toc1584 \h </w:instrText>
        </w:r>
        <w:r>
          <w:fldChar w:fldCharType="separate"/>
        </w:r>
        <w:r>
          <w:t>23</w:t>
        </w:r>
        <w:r>
          <w:fldChar w:fldCharType="end"/>
        </w:r>
      </w:hyperlink>
    </w:p>
    <w:p>
      <w:pPr>
        <w:pStyle w:val="TOC2"/>
        <w:tabs>
          <w:tab w:val="right" w:leader="dot" w:pos="8306"/>
        </w:tabs>
      </w:pPr>
      <w:hyperlink w:anchor="_Toc20860" w:history="1">
        <w:r>
          <w:rPr>
            <w:rFonts w:ascii="仿宋" w:eastAsia="仿宋" w:hAnsi="仿宋" w:cs="仿宋" w:hint="eastAsia"/>
            <w:lang w:eastAsia="zh-CN"/>
          </w:rPr>
          <w:t>(一)、技术培训与更新</w:t>
        </w:r>
        <w:r>
          <w:tab/>
        </w:r>
        <w:r>
          <w:fldChar w:fldCharType="begin"/>
        </w:r>
        <w:r>
          <w:instrText xml:space="preserve"> PAGEREF _Toc20860 \h </w:instrText>
        </w:r>
        <w:r>
          <w:fldChar w:fldCharType="separate"/>
        </w:r>
        <w:r>
          <w:t>23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6" w:history="1">
        <w:r>
          <w:rPr>
            <w:rFonts w:ascii="仿宋" w:eastAsia="仿宋" w:hAnsi="仿宋" w:cs="仿宋" w:hint="eastAsia"/>
            <w:lang w:eastAsia="zh-CN"/>
          </w:rPr>
          <w:t>(二)、创新文化与项目支持</w:t>
        </w:r>
        <w:r>
          <w:tab/>
        </w:r>
        <w:r>
          <w:fldChar w:fldCharType="begin"/>
        </w:r>
        <w:r>
          <w:instrText xml:space="preserve"> PAGEREF _Toc29196 \h </w:instrText>
        </w:r>
        <w:r>
          <w:fldChar w:fldCharType="separate"/>
        </w:r>
        <w:r>
          <w:t>24</w:t>
        </w:r>
        <w:r>
          <w:fldChar w:fldCharType="end"/>
        </w:r>
      </w:hyperlink>
    </w:p>
    <w:p>
      <w:pPr>
        <w:pStyle w:val="TOC1"/>
        <w:tabs>
          <w:tab w:val="right" w:leader="dot" w:pos="8306"/>
        </w:tabs>
      </w:pPr>
      <w:hyperlink w:anchor="_Toc9395" w:history="1">
        <w:r>
          <w:rPr>
            <w:rFonts w:ascii="仿宋" w:eastAsia="仿宋" w:hAnsi="仿宋" w:cs="仿宋" w:hint="eastAsia"/>
            <w:lang w:eastAsia="zh-CN"/>
          </w:rPr>
          <w:t>十、发展规划、产业政策和行业准入分析</w:t>
        </w:r>
        <w:r>
          <w:tab/>
        </w:r>
        <w:r>
          <w:fldChar w:fldCharType="begin"/>
        </w:r>
        <w:r>
          <w:instrText xml:space="preserve"> PAGEREF _Toc9395 \h </w:instrText>
        </w:r>
        <w:r>
          <w:fldChar w:fldCharType="separate"/>
        </w:r>
        <w:r>
          <w:t>25</w:t>
        </w:r>
        <w:r>
          <w:fldChar w:fldCharType="end"/>
        </w:r>
      </w:hyperlink>
    </w:p>
    <w:p>
      <w:pPr>
        <w:pStyle w:val="TOC2"/>
        <w:tabs>
          <w:tab w:val="right" w:leader="dot" w:pos="8306"/>
        </w:tabs>
      </w:pPr>
      <w:hyperlink w:anchor="_Toc15530" w:history="1">
        <w:r>
          <w:rPr>
            <w:rFonts w:ascii="仿宋" w:eastAsia="仿宋" w:hAnsi="仿宋" w:cs="仿宋" w:hint="eastAsia"/>
            <w:lang w:eastAsia="zh-CN"/>
          </w:rPr>
          <w:t>(一)、发展规划分析</w:t>
        </w:r>
        <w:r>
          <w:tab/>
        </w:r>
        <w:r>
          <w:fldChar w:fldCharType="begin"/>
        </w:r>
        <w:r>
          <w:instrText xml:space="preserve"> PAGEREF _Toc15530 \h </w:instrText>
        </w:r>
        <w:r>
          <w:fldChar w:fldCharType="separate"/>
        </w:r>
        <w:r>
          <w:t>25</w:t>
        </w:r>
        <w:r>
          <w:fldChar w:fldCharType="end"/>
        </w:r>
      </w:hyperlink>
    </w:p>
    <w:p>
      <w:pPr>
        <w:pStyle w:val="TOC2"/>
        <w:tabs>
          <w:tab w:val="right" w:leader="dot" w:pos="8306"/>
        </w:tabs>
      </w:pPr>
      <w:hyperlink w:anchor="_Toc24111" w:history="1">
        <w:r>
          <w:rPr>
            <w:rFonts w:ascii="仿宋" w:eastAsia="仿宋" w:hAnsi="仿宋" w:cs="仿宋" w:hint="eastAsia"/>
            <w:lang w:eastAsia="zh-CN"/>
          </w:rPr>
          <w:t>(二)、产业政策分析</w:t>
        </w:r>
        <w:r>
          <w:tab/>
        </w:r>
        <w:r>
          <w:fldChar w:fldCharType="begin"/>
        </w:r>
        <w:r>
          <w:instrText xml:space="preserve"> PAGEREF _Toc24111 \h </w:instrText>
        </w:r>
        <w:r>
          <w:fldChar w:fldCharType="separate"/>
        </w:r>
        <w:r>
          <w:t>26</w:t>
        </w:r>
        <w:r>
          <w:fldChar w:fldCharType="end"/>
        </w:r>
      </w:hyperlink>
    </w:p>
    <w:p>
      <w:pPr>
        <w:pStyle w:val="TOC2"/>
        <w:tabs>
          <w:tab w:val="right" w:leader="dot" w:pos="8306"/>
        </w:tabs>
      </w:pPr>
      <w:hyperlink w:anchor="_Toc4562" w:history="1">
        <w:r>
          <w:rPr>
            <w:rFonts w:ascii="仿宋" w:eastAsia="仿宋" w:hAnsi="仿宋" w:cs="仿宋" w:hint="eastAsia"/>
            <w:lang w:eastAsia="zh-CN"/>
          </w:rPr>
          <w:t>(三)、行业准入分析</w:t>
        </w:r>
        <w:r>
          <w:tab/>
        </w:r>
        <w:r>
          <w:fldChar w:fldCharType="begin"/>
        </w:r>
        <w:r>
          <w:instrText xml:space="preserve"> PAGEREF _Toc4562 \h </w:instrText>
        </w:r>
        <w:r>
          <w:fldChar w:fldCharType="separate"/>
        </w:r>
        <w:r>
          <w:t>28</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十一、轨道衡行业竞争对选址的影响</w:t>
        </w:r>
        <w:r>
          <w:tab/>
        </w:r>
        <w:r>
          <w:fldChar w:fldCharType="begin"/>
        </w:r>
        <w:r>
          <w:instrText xml:space="preserve"> PAGEREF _Toc28934 \h </w:instrText>
        </w:r>
        <w:r>
          <w:fldChar w:fldCharType="separate"/>
        </w:r>
        <w:r>
          <w:t>30</w:t>
        </w:r>
        <w:r>
          <w:fldChar w:fldCharType="end"/>
        </w:r>
      </w:hyperlink>
    </w:p>
    <w:p>
      <w:pPr>
        <w:pStyle w:val="TOC2"/>
        <w:tabs>
          <w:tab w:val="right" w:leader="dot" w:pos="8306"/>
        </w:tabs>
      </w:pPr>
      <w:hyperlink w:anchor="_Toc23810" w:history="1">
        <w:r>
          <w:rPr>
            <w:rFonts w:ascii="仿宋" w:eastAsia="仿宋" w:hAnsi="仿宋" w:cs="仿宋" w:hint="eastAsia"/>
            <w:lang w:eastAsia="zh-CN"/>
          </w:rPr>
          <w:t>(一)、地理位置分析</w:t>
        </w:r>
        <w:r>
          <w:tab/>
        </w:r>
        <w:r>
          <w:fldChar w:fldCharType="begin"/>
        </w:r>
        <w:r>
          <w:instrText xml:space="preserve"> PAGEREF _Toc23810 \h </w:instrText>
        </w:r>
        <w:r>
          <w:fldChar w:fldCharType="separate"/>
        </w:r>
        <w:r>
          <w:t>30</w:t>
        </w:r>
        <w:r>
          <w:fldChar w:fldCharType="end"/>
        </w:r>
      </w:hyperlink>
    </w:p>
    <w:p>
      <w:pPr>
        <w:pStyle w:val="TOC2"/>
        <w:tabs>
          <w:tab w:val="right" w:leader="dot" w:pos="8306"/>
        </w:tabs>
      </w:pPr>
      <w:hyperlink w:anchor="_Toc21621" w:history="1">
        <w:r>
          <w:rPr>
            <w:rFonts w:ascii="仿宋" w:eastAsia="仿宋" w:hAnsi="仿宋" w:cs="仿宋" w:hint="eastAsia"/>
            <w:lang w:eastAsia="zh-CN"/>
          </w:rPr>
          <w:t>(二)、供应链优势</w:t>
        </w:r>
        <w:r>
          <w:tab/>
        </w:r>
        <w:r>
          <w:fldChar w:fldCharType="begin"/>
        </w:r>
        <w:r>
          <w:instrText xml:space="preserve"> PAGEREF _Toc21621 \h </w:instrText>
        </w:r>
        <w:r>
          <w:fldChar w:fldCharType="separate"/>
        </w:r>
        <w:r>
          <w:t>31</w:t>
        </w:r>
        <w:r>
          <w:fldChar w:fldCharType="end"/>
        </w:r>
      </w:hyperlink>
    </w:p>
    <w:p>
      <w:pPr>
        <w:pStyle w:val="TOC2"/>
        <w:tabs>
          <w:tab w:val="right" w:leader="dot" w:pos="8306"/>
        </w:tabs>
      </w:pPr>
      <w:hyperlink w:anchor="_Toc29527" w:history="1">
        <w:r>
          <w:rPr>
            <w:rFonts w:ascii="仿宋" w:eastAsia="仿宋" w:hAnsi="仿宋" w:cs="仿宋" w:hint="eastAsia"/>
            <w:lang w:eastAsia="zh-CN"/>
          </w:rPr>
          <w:t>(三)、人才资源</w:t>
        </w:r>
        <w:r>
          <w:tab/>
        </w:r>
        <w:r>
          <w:fldChar w:fldCharType="begin"/>
        </w:r>
        <w:r>
          <w:instrText xml:space="preserve"> PAGEREF _Toc29527 \h </w:instrText>
        </w:r>
        <w:r>
          <w:fldChar w:fldCharType="separate"/>
        </w:r>
        <w:r>
          <w:t>32</w:t>
        </w:r>
        <w:r>
          <w:fldChar w:fldCharType="end"/>
        </w:r>
      </w:hyperlink>
    </w:p>
    <w:p>
      <w:pPr>
        <w:pStyle w:val="TOC2"/>
        <w:tabs>
          <w:tab w:val="right" w:leader="dot" w:pos="8306"/>
        </w:tabs>
      </w:pPr>
      <w:hyperlink w:anchor="_Toc8369" w:history="1">
        <w:r>
          <w:rPr>
            <w:rFonts w:ascii="仿宋" w:eastAsia="仿宋" w:hAnsi="仿宋" w:cs="仿宋" w:hint="eastAsia"/>
            <w:lang w:eastAsia="zh-CN"/>
          </w:rPr>
          <w:t>(四)、政策支持</w:t>
        </w:r>
        <w:r>
          <w:tab/>
        </w:r>
        <w:r>
          <w:fldChar w:fldCharType="begin"/>
        </w:r>
        <w:r>
          <w:instrText xml:space="preserve"> PAGEREF _Toc8369 \h </w:instrText>
        </w:r>
        <w:r>
          <w:fldChar w:fldCharType="separate"/>
        </w:r>
        <w:r>
          <w:t>33</w:t>
        </w:r>
        <w:r>
          <w:fldChar w:fldCharType="end"/>
        </w:r>
      </w:hyperlink>
    </w:p>
    <w:p>
      <w:pPr>
        <w:pStyle w:val="TOC1"/>
        <w:tabs>
          <w:tab w:val="right" w:leader="dot" w:pos="8306"/>
        </w:tabs>
      </w:pPr>
      <w:hyperlink w:anchor="_Toc28052" w:history="1">
        <w:r>
          <w:rPr>
            <w:rFonts w:ascii="仿宋" w:eastAsia="仿宋" w:hAnsi="仿宋" w:cs="仿宋" w:hint="eastAsia"/>
            <w:lang w:eastAsia="zh-CN"/>
          </w:rPr>
          <w:t>十二、风险管理与应急预案</w:t>
        </w:r>
        <w:r>
          <w:tab/>
        </w:r>
        <w:r>
          <w:fldChar w:fldCharType="begin"/>
        </w:r>
        <w:r>
          <w:instrText xml:space="preserve"> PAGEREF _Toc28052 \h </w:instrText>
        </w:r>
        <w:r>
          <w:fldChar w:fldCharType="separate"/>
        </w:r>
        <w:r>
          <w:t>34</w:t>
        </w:r>
        <w:r>
          <w:fldChar w:fldCharType="end"/>
        </w:r>
      </w:hyperlink>
    </w:p>
    <w:p>
      <w:pPr>
        <w:pStyle w:val="TOC2"/>
        <w:tabs>
          <w:tab w:val="right" w:leader="dot" w:pos="8306"/>
        </w:tabs>
      </w:pPr>
      <w:hyperlink w:anchor="_Toc28489" w:history="1">
        <w:r>
          <w:rPr>
            <w:rFonts w:ascii="仿宋" w:eastAsia="仿宋" w:hAnsi="仿宋" w:cs="仿宋" w:hint="eastAsia"/>
            <w:lang w:eastAsia="zh-CN"/>
          </w:rPr>
          <w:t>(一)、风险识别与分类</w:t>
        </w:r>
        <w:r>
          <w:tab/>
        </w:r>
        <w:r>
          <w:fldChar w:fldCharType="begin"/>
        </w:r>
        <w:r>
          <w:instrText xml:space="preserve"> PAGEREF _Toc28489 \h </w:instrText>
        </w:r>
        <w:r>
          <w:fldChar w:fldCharType="separate"/>
        </w:r>
        <w:r>
          <w:t>34</w:t>
        </w:r>
        <w:r>
          <w:fldChar w:fldCharType="end"/>
        </w:r>
      </w:hyperlink>
    </w:p>
    <w:p>
      <w:pPr>
        <w:pStyle w:val="TOC2"/>
        <w:tabs>
          <w:tab w:val="right" w:leader="dot" w:pos="8306"/>
        </w:tabs>
      </w:pPr>
      <w:hyperlink w:anchor="_Toc15226" w:history="1">
        <w:r>
          <w:rPr>
            <w:rFonts w:ascii="仿宋" w:eastAsia="仿宋" w:hAnsi="仿宋" w:cs="仿宋" w:hint="eastAsia"/>
            <w:lang w:eastAsia="zh-CN"/>
          </w:rPr>
          <w:t>(二)、风险评估和优先级排序</w:t>
        </w:r>
        <w:r>
          <w:tab/>
        </w:r>
        <w:r>
          <w:fldChar w:fldCharType="begin"/>
        </w:r>
        <w:r>
          <w:instrText xml:space="preserve"> PAGEREF _Toc15226 \h </w:instrText>
        </w:r>
        <w:r>
          <w:fldChar w:fldCharType="separate"/>
        </w:r>
        <w:r>
          <w:t>36</w:t>
        </w:r>
        <w:r>
          <w:fldChar w:fldCharType="end"/>
        </w:r>
      </w:hyperlink>
    </w:p>
    <w:p>
      <w:pPr>
        <w:pStyle w:val="TOC2"/>
        <w:tabs>
          <w:tab w:val="right" w:leader="dot" w:pos="8306"/>
        </w:tabs>
      </w:pPr>
      <w:hyperlink w:anchor="_Toc936" w:history="1">
        <w:r>
          <w:rPr>
            <w:rFonts w:ascii="仿宋" w:eastAsia="仿宋" w:hAnsi="仿宋" w:cs="仿宋" w:hint="eastAsia"/>
            <w:lang w:eastAsia="zh-CN"/>
          </w:rPr>
          <w:t>(三)、风险应急预案的制定</w:t>
        </w:r>
        <w:r>
          <w:tab/>
        </w:r>
        <w:r>
          <w:fldChar w:fldCharType="begin"/>
        </w:r>
        <w:r>
          <w:instrText xml:space="preserve"> PAGEREF _Toc936 \h </w:instrText>
        </w:r>
        <w:r>
          <w:fldChar w:fldCharType="separate"/>
        </w:r>
        <w:r>
          <w:t>37</w:t>
        </w:r>
        <w:r>
          <w:fldChar w:fldCharType="end"/>
        </w:r>
      </w:hyperlink>
    </w:p>
    <w:p>
      <w:pPr>
        <w:pStyle w:val="TOC2"/>
        <w:tabs>
          <w:tab w:val="right" w:leader="dot" w:pos="8306"/>
        </w:tabs>
      </w:pPr>
      <w:hyperlink w:anchor="_Toc722" w:history="1">
        <w:r>
          <w:rPr>
            <w:rFonts w:ascii="仿宋" w:eastAsia="仿宋" w:hAnsi="仿宋" w:cs="仿宋" w:hint="eastAsia"/>
            <w:lang w:eastAsia="zh-CN"/>
          </w:rPr>
          <w:t>(四)、风险监测与调整策略</w:t>
        </w:r>
        <w:r>
          <w:tab/>
        </w:r>
        <w:r>
          <w:fldChar w:fldCharType="begin"/>
        </w:r>
        <w:r>
          <w:instrText xml:space="preserve"> PAGEREF _Toc722 \h </w:instrText>
        </w:r>
        <w:r>
          <w:fldChar w:fldCharType="separate"/>
        </w:r>
        <w:r>
          <w:t>38</w:t>
        </w:r>
        <w:r>
          <w:fldChar w:fldCharType="end"/>
        </w:r>
      </w:hyperlink>
    </w:p>
    <w:p>
      <w:pPr>
        <w:pStyle w:val="TOC1"/>
        <w:tabs>
          <w:tab w:val="right" w:leader="dot" w:pos="8306"/>
        </w:tabs>
      </w:pPr>
      <w:hyperlink w:anchor="_Toc9320" w:history="1">
        <w:r>
          <w:rPr>
            <w:rFonts w:ascii="仿宋" w:eastAsia="仿宋" w:hAnsi="仿宋" w:cs="仿宋" w:hint="eastAsia"/>
            <w:lang w:eastAsia="zh-CN"/>
          </w:rPr>
          <w:t>十三、组织架构分析</w:t>
        </w:r>
        <w:r>
          <w:tab/>
        </w:r>
        <w:r>
          <w:fldChar w:fldCharType="begin"/>
        </w:r>
        <w:r>
          <w:instrText xml:space="preserve"> PAGEREF _Toc9320 \h </w:instrText>
        </w:r>
        <w:r>
          <w:fldChar w:fldCharType="separate"/>
        </w:r>
        <w:r>
          <w:t>39</w:t>
        </w:r>
        <w:r>
          <w:fldChar w:fldCharType="end"/>
        </w:r>
      </w:hyperlink>
    </w:p>
    <w:p>
      <w:pPr>
        <w:pStyle w:val="TOC2"/>
        <w:tabs>
          <w:tab w:val="right" w:leader="dot" w:pos="8306"/>
        </w:tabs>
      </w:pPr>
      <w:hyperlink w:anchor="_Toc12248" w:history="1">
        <w:r>
          <w:rPr>
            <w:rFonts w:ascii="仿宋" w:eastAsia="仿宋" w:hAnsi="仿宋" w:cs="仿宋" w:hint="eastAsia"/>
            <w:lang w:eastAsia="zh-CN"/>
          </w:rPr>
          <w:t>(一)、人力资源配置</w:t>
        </w:r>
        <w:r>
          <w:tab/>
        </w:r>
        <w:r>
          <w:fldChar w:fldCharType="begin"/>
        </w:r>
        <w:r>
          <w:instrText xml:space="preserve"> PAGEREF _Toc12248 \h </w:instrText>
        </w:r>
        <w:r>
          <w:fldChar w:fldCharType="separate"/>
        </w:r>
        <w:r>
          <w:t>39</w:t>
        </w:r>
        <w:r>
          <w:fldChar w:fldCharType="end"/>
        </w:r>
      </w:hyperlink>
    </w:p>
    <w:p>
      <w:pPr>
        <w:pStyle w:val="TOC2"/>
        <w:tabs>
          <w:tab w:val="right" w:leader="dot" w:pos="8306"/>
        </w:tabs>
      </w:pPr>
      <w:hyperlink w:anchor="_Toc5282" w:history="1">
        <w:r>
          <w:rPr>
            <w:rFonts w:ascii="仿宋" w:eastAsia="仿宋" w:hAnsi="仿宋" w:cs="仿宋" w:hint="eastAsia"/>
            <w:lang w:eastAsia="zh-CN"/>
          </w:rPr>
          <w:t>(二)、员工技能培训</w:t>
        </w:r>
        <w:r>
          <w:tab/>
        </w:r>
        <w:r>
          <w:fldChar w:fldCharType="begin"/>
        </w:r>
        <w:r>
          <w:instrText xml:space="preserve"> PAGEREF _Toc5282 \h </w:instrText>
        </w:r>
        <w:r>
          <w:fldChar w:fldCharType="separate"/>
        </w:r>
        <w:r>
          <w:t>40</w:t>
        </w:r>
        <w:r>
          <w:fldChar w:fldCharType="end"/>
        </w:r>
      </w:hyperlink>
    </w:p>
    <w:p>
      <w:pPr>
        <w:pStyle w:val="TOC1"/>
        <w:tabs>
          <w:tab w:val="right" w:leader="dot" w:pos="8306"/>
        </w:tabs>
      </w:pPr>
      <w:hyperlink w:anchor="_Toc2534" w:history="1">
        <w:r>
          <w:rPr>
            <w:rFonts w:ascii="仿宋" w:eastAsia="仿宋" w:hAnsi="仿宋" w:cs="仿宋" w:hint="eastAsia"/>
            <w:lang w:eastAsia="zh-CN"/>
          </w:rPr>
          <w:t>十四、安全经营规范</w:t>
        </w:r>
        <w:r>
          <w:tab/>
        </w:r>
        <w:r>
          <w:fldChar w:fldCharType="begin"/>
        </w:r>
        <w:r>
          <w:instrText xml:space="preserve"> PAGEREF _Toc2534 \h </w:instrText>
        </w:r>
        <w:r>
          <w:fldChar w:fldCharType="separate"/>
        </w:r>
        <w:r>
          <w:t>42</w:t>
        </w:r>
        <w:r>
          <w:fldChar w:fldCharType="end"/>
        </w:r>
      </w:hyperlink>
    </w:p>
    <w:p>
      <w:pPr>
        <w:pStyle w:val="TOC2"/>
        <w:tabs>
          <w:tab w:val="right" w:leader="dot" w:pos="8306"/>
        </w:tabs>
      </w:pPr>
      <w:hyperlink w:anchor="_Toc21600" w:history="1">
        <w:r>
          <w:rPr>
            <w:rFonts w:ascii="仿宋" w:eastAsia="仿宋" w:hAnsi="仿宋" w:cs="仿宋" w:hint="eastAsia"/>
            <w:lang w:eastAsia="zh-CN"/>
          </w:rPr>
          <w:t>(一)、消防安全</w:t>
        </w:r>
        <w:r>
          <w:tab/>
        </w:r>
        <w:r>
          <w:fldChar w:fldCharType="begin"/>
        </w:r>
        <w:r>
          <w:instrText xml:space="preserve"> PAGEREF _Toc21600 \h </w:instrText>
        </w:r>
        <w:r>
          <w:fldChar w:fldCharType="separate"/>
        </w:r>
        <w:r>
          <w:t>42</w:t>
        </w:r>
        <w:r>
          <w:fldChar w:fldCharType="end"/>
        </w:r>
      </w:hyperlink>
    </w:p>
    <w:p>
      <w:pPr>
        <w:pStyle w:val="TOC2"/>
        <w:tabs>
          <w:tab w:val="right" w:leader="dot" w:pos="8306"/>
        </w:tabs>
      </w:pPr>
      <w:hyperlink w:anchor="_Toc30353" w:history="1">
        <w:r>
          <w:rPr>
            <w:rFonts w:ascii="仿宋" w:eastAsia="仿宋" w:hAnsi="仿宋" w:cs="仿宋" w:hint="eastAsia"/>
            <w:lang w:eastAsia="zh-CN"/>
          </w:rPr>
          <w:t>(二)、防火防爆总图布置措施</w:t>
        </w:r>
        <w:r>
          <w:tab/>
        </w:r>
        <w:r>
          <w:fldChar w:fldCharType="begin"/>
        </w:r>
        <w:r>
          <w:instrText xml:space="preserve"> PAGEREF _Toc30353 \h </w:instrText>
        </w:r>
        <w:r>
          <w:fldChar w:fldCharType="separate"/>
        </w:r>
        <w:r>
          <w:t>44</w:t>
        </w:r>
        <w:r>
          <w:fldChar w:fldCharType="end"/>
        </w:r>
      </w:hyperlink>
    </w:p>
    <w:p>
      <w:pPr>
        <w:pStyle w:val="TOC2"/>
        <w:tabs>
          <w:tab w:val="right" w:leader="dot" w:pos="8306"/>
        </w:tabs>
      </w:pPr>
      <w:hyperlink w:anchor="_Toc18894" w:history="1">
        <w:r>
          <w:rPr>
            <w:rFonts w:ascii="仿宋" w:eastAsia="仿宋" w:hAnsi="仿宋" w:cs="仿宋" w:hint="eastAsia"/>
            <w:lang w:eastAsia="zh-CN"/>
          </w:rPr>
          <w:t>(三)、自然灾害防范措施</w:t>
        </w:r>
        <w:r>
          <w:tab/>
        </w:r>
        <w:r>
          <w:fldChar w:fldCharType="begin"/>
        </w:r>
        <w:r>
          <w:instrText xml:space="preserve"> PAGEREF _Toc18894 \h </w:instrText>
        </w:r>
        <w:r>
          <w:fldChar w:fldCharType="separate"/>
        </w:r>
        <w:r>
          <w:t>45</w:t>
        </w:r>
        <w:r>
          <w:fldChar w:fldCharType="end"/>
        </w:r>
      </w:hyperlink>
    </w:p>
    <w:p>
      <w:pPr>
        <w:pStyle w:val="TOC2"/>
        <w:tabs>
          <w:tab w:val="right" w:leader="dot" w:pos="8306"/>
        </w:tabs>
      </w:pPr>
      <w:hyperlink w:anchor="_Toc9881" w:history="1">
        <w:r>
          <w:rPr>
            <w:rFonts w:ascii="仿宋" w:eastAsia="仿宋" w:hAnsi="仿宋" w:cs="仿宋" w:hint="eastAsia"/>
            <w:lang w:eastAsia="zh-CN"/>
          </w:rPr>
          <w:t>(四)、安全色及安全标志使用要求</w:t>
        </w:r>
        <w:r>
          <w:tab/>
        </w:r>
        <w:r>
          <w:fldChar w:fldCharType="begin"/>
        </w:r>
        <w:r>
          <w:instrText xml:space="preserve"> PAGEREF _Toc9881 \h </w:instrText>
        </w:r>
        <w:r>
          <w:fldChar w:fldCharType="separate"/>
        </w:r>
        <w:r>
          <w:t>45</w:t>
        </w:r>
        <w:r>
          <w:fldChar w:fldCharType="end"/>
        </w:r>
      </w:hyperlink>
    </w:p>
    <w:p>
      <w:pPr>
        <w:pStyle w:val="TOC2"/>
        <w:tabs>
          <w:tab w:val="right" w:leader="dot" w:pos="8306"/>
        </w:tabs>
      </w:pPr>
      <w:hyperlink w:anchor="_Toc16618" w:history="1">
        <w:r>
          <w:rPr>
            <w:rFonts w:ascii="仿宋" w:eastAsia="仿宋" w:hAnsi="仿宋" w:cs="仿宋" w:hint="eastAsia"/>
            <w:lang w:eastAsia="zh-CN"/>
          </w:rPr>
          <w:t>(五)、电气安全保障措施</w:t>
        </w:r>
        <w:r>
          <w:tab/>
        </w:r>
        <w:r>
          <w:fldChar w:fldCharType="begin"/>
        </w:r>
        <w:r>
          <w:instrText xml:space="preserve"> PAGEREF _Toc16618 \h </w:instrText>
        </w:r>
        <w:r>
          <w:fldChar w:fldCharType="separate"/>
        </w:r>
        <w:r>
          <w:t>46</w:t>
        </w:r>
        <w:r>
          <w:fldChar w:fldCharType="end"/>
        </w:r>
      </w:hyperlink>
    </w:p>
    <w:p>
      <w:pPr>
        <w:pStyle w:val="TOC2"/>
        <w:tabs>
          <w:tab w:val="right" w:leader="dot" w:pos="8306"/>
        </w:tabs>
      </w:pPr>
      <w:hyperlink w:anchor="_Toc848" w:history="1">
        <w:r>
          <w:rPr>
            <w:rFonts w:ascii="仿宋" w:eastAsia="仿宋" w:hAnsi="仿宋" w:cs="仿宋" w:hint="eastAsia"/>
            <w:lang w:eastAsia="zh-CN"/>
          </w:rPr>
          <w:t>(六)、防尘防毒措施</w:t>
        </w:r>
        <w:r>
          <w:tab/>
        </w:r>
        <w:r>
          <w:fldChar w:fldCharType="begin"/>
        </w:r>
        <w:r>
          <w:instrText xml:space="preserve"> PAGEREF _Toc848 \h </w:instrText>
        </w:r>
        <w:r>
          <w:fldChar w:fldCharType="separate"/>
        </w:r>
        <w:r>
          <w:t>47</w:t>
        </w:r>
        <w:r>
          <w:fldChar w:fldCharType="end"/>
        </w:r>
      </w:hyperlink>
    </w:p>
    <w:p>
      <w:pPr>
        <w:pStyle w:val="TOC2"/>
        <w:tabs>
          <w:tab w:val="right" w:leader="dot" w:pos="8306"/>
        </w:tabs>
      </w:pPr>
      <w:hyperlink w:anchor="_Toc24001" w:history="1">
        <w:r>
          <w:rPr>
            <w:rFonts w:ascii="仿宋" w:eastAsia="仿宋" w:hAnsi="仿宋" w:cs="仿宋" w:hint="eastAsia"/>
            <w:lang w:eastAsia="zh-CN"/>
          </w:rPr>
          <w:t>(七)、防静电、触电防护及防雷措施</w:t>
        </w:r>
        <w:r>
          <w:tab/>
        </w:r>
        <w:r>
          <w:fldChar w:fldCharType="begin"/>
        </w:r>
        <w:r>
          <w:instrText xml:space="preserve"> PAGEREF _Toc24001 \h </w:instrText>
        </w:r>
        <w:r>
          <w:fldChar w:fldCharType="separate"/>
        </w:r>
        <w:r>
          <w:t>48</w:t>
        </w:r>
        <w:r>
          <w:fldChar w:fldCharType="end"/>
        </w:r>
      </w:hyperlink>
    </w:p>
    <w:p>
      <w:pPr>
        <w:pStyle w:val="TOC2"/>
        <w:tabs>
          <w:tab w:val="right" w:leader="dot" w:pos="8306"/>
        </w:tabs>
      </w:pPr>
      <w:hyperlink w:anchor="_Toc10355" w:history="1">
        <w:r>
          <w:rPr>
            <w:rFonts w:ascii="仿宋" w:eastAsia="仿宋" w:hAnsi="仿宋" w:cs="仿宋" w:hint="eastAsia"/>
            <w:lang w:eastAsia="zh-CN"/>
          </w:rPr>
          <w:t>(八)、机械设备安全保障措施</w:t>
        </w:r>
        <w:r>
          <w:tab/>
        </w:r>
        <w:r>
          <w:fldChar w:fldCharType="begin"/>
        </w:r>
        <w:r>
          <w:instrText xml:space="preserve"> PAGEREF _Toc10355 \h </w:instrText>
        </w:r>
        <w:r>
          <w:fldChar w:fldCharType="separate"/>
        </w:r>
        <w:r>
          <w:t>49</w:t>
        </w:r>
        <w:r>
          <w:fldChar w:fldCharType="end"/>
        </w:r>
      </w:hyperlink>
    </w:p>
    <w:p>
      <w:pPr>
        <w:pStyle w:val="TOC2"/>
        <w:tabs>
          <w:tab w:val="right" w:leader="dot" w:pos="8306"/>
        </w:tabs>
      </w:pPr>
      <w:hyperlink w:anchor="_Toc15737" w:history="1">
        <w:r>
          <w:rPr>
            <w:rFonts w:ascii="仿宋" w:eastAsia="仿宋" w:hAnsi="仿宋" w:cs="仿宋" w:hint="eastAsia"/>
            <w:lang w:eastAsia="zh-CN"/>
          </w:rPr>
          <w:t>(九)、劳动安全保障措施</w:t>
        </w:r>
        <w:r>
          <w:tab/>
        </w:r>
        <w:r>
          <w:fldChar w:fldCharType="begin"/>
        </w:r>
        <w:r>
          <w:instrText xml:space="preserve"> PAGEREF _Toc15737 \h </w:instrText>
        </w:r>
        <w:r>
          <w:fldChar w:fldCharType="separate"/>
        </w:r>
        <w:r>
          <w:t>49</w:t>
        </w:r>
        <w:r>
          <w:fldChar w:fldCharType="end"/>
        </w:r>
      </w:hyperlink>
    </w:p>
    <w:p>
      <w:pPr>
        <w:pStyle w:val="TOC2"/>
        <w:tabs>
          <w:tab w:val="right" w:leader="dot" w:pos="8306"/>
        </w:tabs>
      </w:pPr>
      <w:hyperlink w:anchor="_Toc21893" w:history="1">
        <w:r>
          <w:rPr>
            <w:rFonts w:ascii="仿宋" w:eastAsia="仿宋" w:hAnsi="仿宋" w:cs="仿宋" w:hint="eastAsia"/>
            <w:lang w:eastAsia="zh-CN"/>
          </w:rPr>
          <w:t>(十)、劳动安全卫生机构设置及教育制度</w:t>
        </w:r>
        <w:r>
          <w:tab/>
        </w:r>
        <w:r>
          <w:fldChar w:fldCharType="begin"/>
        </w:r>
        <w:r>
          <w:instrText xml:space="preserve"> PAGEREF _Toc21893 \h </w:instrText>
        </w:r>
        <w:r>
          <w:fldChar w:fldCharType="separate"/>
        </w:r>
        <w:r>
          <w:t>50</w:t>
        </w:r>
        <w:r>
          <w:fldChar w:fldCharType="end"/>
        </w:r>
      </w:hyperlink>
    </w:p>
    <w:p>
      <w:pPr>
        <w:pStyle w:val="TOC2"/>
        <w:tabs>
          <w:tab w:val="right" w:leader="dot" w:pos="8306"/>
        </w:tabs>
      </w:pPr>
      <w:hyperlink w:anchor="_Toc23331" w:history="1">
        <w:r>
          <w:rPr>
            <w:rFonts w:ascii="仿宋" w:eastAsia="仿宋" w:hAnsi="仿宋" w:cs="仿宋" w:hint="eastAsia"/>
            <w:lang w:eastAsia="zh-CN"/>
          </w:rPr>
          <w:t>(十一)、劳动安全预期效果评价</w:t>
        </w:r>
        <w:r>
          <w:tab/>
        </w:r>
        <w:r>
          <w:fldChar w:fldCharType="begin"/>
        </w:r>
        <w:r>
          <w:instrText xml:space="preserve"> PAGEREF _Toc23331 \h </w:instrText>
        </w:r>
        <w:r>
          <w:fldChar w:fldCharType="separate"/>
        </w:r>
        <w:r>
          <w:t>51</w:t>
        </w:r>
        <w:r>
          <w:fldChar w:fldCharType="end"/>
        </w:r>
      </w:hyperlink>
    </w:p>
    <w:p>
      <w:pPr>
        <w:pStyle w:val="TOC1"/>
        <w:tabs>
          <w:tab w:val="right" w:leader="dot" w:pos="8306"/>
        </w:tabs>
      </w:pPr>
      <w:hyperlink w:anchor="_Toc19987" w:history="1">
        <w:r>
          <w:rPr>
            <w:rFonts w:ascii="仿宋" w:eastAsia="仿宋" w:hAnsi="仿宋" w:cs="仿宋" w:hint="eastAsia"/>
            <w:lang w:eastAsia="zh-CN"/>
          </w:rPr>
          <w:t>十五、投资风险分析</w:t>
        </w:r>
        <w:r>
          <w:tab/>
        </w:r>
        <w:r>
          <w:fldChar w:fldCharType="begin"/>
        </w:r>
        <w:r>
          <w:instrText xml:space="preserve"> PAGEREF _Toc19987 \h </w:instrText>
        </w:r>
        <w:r>
          <w:fldChar w:fldCharType="separate"/>
        </w:r>
        <w:r>
          <w:t>51</w:t>
        </w:r>
        <w:r>
          <w:fldChar w:fldCharType="end"/>
        </w:r>
      </w:hyperlink>
    </w:p>
    <w:p>
      <w:pPr>
        <w:pStyle w:val="TOC2"/>
        <w:tabs>
          <w:tab w:val="right" w:leader="dot" w:pos="8306"/>
        </w:tabs>
      </w:pPr>
      <w:hyperlink w:anchor="_Toc27637" w:history="1">
        <w:r>
          <w:rPr>
            <w:rFonts w:ascii="仿宋" w:eastAsia="仿宋" w:hAnsi="仿宋" w:cs="仿宋" w:hint="eastAsia"/>
            <w:lang w:eastAsia="zh-CN"/>
          </w:rPr>
          <w:t>(一)、投资风险识别</w:t>
        </w:r>
        <w:r>
          <w:tab/>
        </w:r>
        <w:r>
          <w:fldChar w:fldCharType="begin"/>
        </w:r>
        <w:r>
          <w:instrText xml:space="preserve"> PAGEREF _Toc27637 \h </w:instrText>
        </w:r>
        <w:r>
          <w:fldChar w:fldCharType="separate"/>
        </w:r>
        <w:r>
          <w:t>51</w:t>
        </w:r>
        <w:r>
          <w:fldChar w:fldCharType="end"/>
        </w:r>
      </w:hyperlink>
    </w:p>
    <w:p>
      <w:pPr>
        <w:pStyle w:val="TOC2"/>
        <w:tabs>
          <w:tab w:val="right" w:leader="dot" w:pos="8306"/>
        </w:tabs>
      </w:pPr>
      <w:hyperlink w:anchor="_Toc16876" w:history="1">
        <w:r>
          <w:rPr>
            <w:rFonts w:ascii="仿宋" w:eastAsia="仿宋" w:hAnsi="仿宋" w:cs="仿宋" w:hint="eastAsia"/>
            <w:lang w:eastAsia="zh-CN"/>
          </w:rPr>
          <w:t>(二)、风险评估与管理</w:t>
        </w:r>
        <w:r>
          <w:tab/>
        </w:r>
        <w:r>
          <w:fldChar w:fldCharType="begin"/>
        </w:r>
        <w:r>
          <w:instrText xml:space="preserve"> PAGEREF _Toc16876 \h </w:instrText>
        </w:r>
        <w:r>
          <w:fldChar w:fldCharType="separate"/>
        </w:r>
        <w:r>
          <w:t>52</w:t>
        </w:r>
        <w:r>
          <w:fldChar w:fldCharType="end"/>
        </w:r>
      </w:hyperlink>
    </w:p>
    <w:p>
      <w:pPr>
        <w:pStyle w:val="TOC2"/>
        <w:tabs>
          <w:tab w:val="right" w:leader="dot" w:pos="8306"/>
        </w:tabs>
      </w:pPr>
      <w:hyperlink w:anchor="_Toc13858" w:history="1">
        <w:r>
          <w:rPr>
            <w:rFonts w:ascii="仿宋" w:eastAsia="仿宋" w:hAnsi="仿宋" w:cs="仿宋" w:hint="eastAsia"/>
            <w:lang w:eastAsia="zh-CN"/>
          </w:rPr>
          <w:t>(三)、风险缓解策略</w:t>
        </w:r>
        <w:r>
          <w:tab/>
        </w:r>
        <w:r>
          <w:fldChar w:fldCharType="begin"/>
        </w:r>
        <w:r>
          <w:instrText xml:space="preserve"> PAGEREF _Toc13858 \h </w:instrText>
        </w:r>
        <w:r>
          <w:fldChar w:fldCharType="separate"/>
        </w:r>
        <w:r>
          <w:t>52</w:t>
        </w:r>
        <w:r>
          <w:fldChar w:fldCharType="end"/>
        </w:r>
      </w:hyperlink>
    </w:p>
    <w:p>
      <w:pPr>
        <w:pStyle w:val="TOC1"/>
        <w:tabs>
          <w:tab w:val="right" w:leader="dot" w:pos="8306"/>
        </w:tabs>
      </w:pPr>
      <w:hyperlink w:anchor="_Toc10336" w:history="1">
        <w:r>
          <w:rPr>
            <w:rFonts w:ascii="仿宋" w:eastAsia="仿宋" w:hAnsi="仿宋" w:cs="仿宋" w:hint="eastAsia"/>
            <w:lang w:eastAsia="zh-CN"/>
          </w:rPr>
          <w:t>十六、轨道衡行业企业过去战略的影响</w:t>
        </w:r>
        <w:r>
          <w:tab/>
        </w:r>
        <w:r>
          <w:fldChar w:fldCharType="begin"/>
        </w:r>
        <w:r>
          <w:instrText xml:space="preserve"> PAGEREF _Toc10336 \h </w:instrText>
        </w:r>
        <w:r>
          <w:fldChar w:fldCharType="separate"/>
        </w:r>
        <w:r>
          <w:t>52</w:t>
        </w:r>
        <w:r>
          <w:fldChar w:fldCharType="end"/>
        </w:r>
      </w:hyperlink>
    </w:p>
    <w:p>
      <w:pPr>
        <w:pStyle w:val="TOC2"/>
        <w:tabs>
          <w:tab w:val="right" w:leader="dot" w:pos="8306"/>
        </w:tabs>
      </w:pPr>
      <w:hyperlink w:anchor="_Toc4469" w:history="1">
        <w:r>
          <w:rPr>
            <w:rFonts w:ascii="仿宋" w:eastAsia="仿宋" w:hAnsi="仿宋" w:cs="仿宋" w:hint="eastAsia"/>
            <w:lang w:eastAsia="zh-CN"/>
          </w:rPr>
          <w:t>(一)、轨道衡行业企业过去战略的影响</w:t>
        </w:r>
        <w:r>
          <w:tab/>
        </w:r>
        <w:r>
          <w:fldChar w:fldCharType="begin"/>
        </w:r>
        <w:r>
          <w:instrText xml:space="preserve"> PAGEREF _Toc4469 \h </w:instrText>
        </w:r>
        <w:r>
          <w:fldChar w:fldCharType="separate"/>
        </w:r>
        <w:r>
          <w:t>52</w:t>
        </w:r>
        <w:r>
          <w:fldChar w:fldCharType="end"/>
        </w:r>
      </w:hyperlink>
    </w:p>
    <w:p>
      <w:pPr>
        <w:pStyle w:val="TOC1"/>
        <w:tabs>
          <w:tab w:val="right" w:leader="dot" w:pos="8306"/>
        </w:tabs>
      </w:pPr>
      <w:hyperlink w:anchor="_Toc20857" w:history="1">
        <w:r>
          <w:rPr>
            <w:rFonts w:ascii="仿宋" w:eastAsia="仿宋" w:hAnsi="仿宋" w:cs="仿宋" w:hint="eastAsia"/>
            <w:lang w:eastAsia="zh-CN"/>
          </w:rPr>
          <w:t>十七、项目技术流程</w:t>
        </w:r>
        <w:r>
          <w:tab/>
        </w:r>
        <w:r>
          <w:fldChar w:fldCharType="begin"/>
        </w:r>
        <w:r>
          <w:instrText xml:space="preserve"> PAGEREF _Toc20857 \h </w:instrText>
        </w:r>
        <w:r>
          <w:fldChar w:fldCharType="separate"/>
        </w:r>
        <w:r>
          <w:t>54</w:t>
        </w:r>
        <w:r>
          <w:fldChar w:fldCharType="end"/>
        </w:r>
      </w:hyperlink>
    </w:p>
    <w:p>
      <w:pPr>
        <w:pStyle w:val="TOC2"/>
        <w:tabs>
          <w:tab w:val="right" w:leader="dot" w:pos="8306"/>
        </w:tabs>
      </w:pPr>
      <w:hyperlink w:anchor="_Toc12180" w:history="1">
        <w:r>
          <w:rPr>
            <w:rFonts w:ascii="仿宋" w:eastAsia="仿宋" w:hAnsi="仿宋" w:cs="仿宋" w:hint="eastAsia"/>
            <w:lang w:eastAsia="zh-CN"/>
          </w:rPr>
          <w:t>(一)、技术方案选择</w:t>
        </w:r>
        <w:r>
          <w:tab/>
        </w:r>
        <w:r>
          <w:fldChar w:fldCharType="begin"/>
        </w:r>
        <w:r>
          <w:instrText xml:space="preserve"> PAGEREF _Toc12180 \h </w:instrText>
        </w:r>
        <w:r>
          <w:fldChar w:fldCharType="separate"/>
        </w:r>
        <w:r>
          <w:t>54</w:t>
        </w:r>
        <w:r>
          <w:fldChar w:fldCharType="end"/>
        </w:r>
      </w:hyperlink>
    </w:p>
    <w:p>
      <w:pPr>
        <w:pStyle w:val="TOC2"/>
        <w:tabs>
          <w:tab w:val="right" w:leader="dot" w:pos="8306"/>
        </w:tabs>
      </w:pPr>
      <w:hyperlink w:anchor="_Toc19201" w:history="1">
        <w:r>
          <w:rPr>
            <w:rFonts w:ascii="仿宋" w:eastAsia="仿宋" w:hAnsi="仿宋" w:cs="仿宋" w:hint="eastAsia"/>
            <w:lang w:eastAsia="zh-CN"/>
          </w:rPr>
          <w:t>(二)、设备选型方案</w:t>
        </w:r>
        <w:r>
          <w:tab/>
        </w:r>
        <w:r>
          <w:fldChar w:fldCharType="begin"/>
        </w:r>
        <w:r>
          <w:instrText xml:space="preserve"> PAGEREF _Toc19201 \h </w:instrText>
        </w:r>
        <w:r>
          <w:fldChar w:fldCharType="separate"/>
        </w:r>
        <w:r>
          <w:t>54</w:t>
        </w:r>
        <w:r>
          <w:fldChar w:fldCharType="end"/>
        </w:r>
      </w:hyperlink>
    </w:p>
    <w:p>
      <w:pPr>
        <w:pStyle w:val="TOC2"/>
        <w:tabs>
          <w:tab w:val="right" w:leader="dot" w:pos="8306"/>
        </w:tabs>
      </w:pPr>
      <w:hyperlink w:anchor="_Toc26354" w:history="1">
        <w:r>
          <w:rPr>
            <w:rFonts w:ascii="仿宋" w:eastAsia="仿宋" w:hAnsi="仿宋" w:cs="仿宋" w:hint="eastAsia"/>
            <w:lang w:eastAsia="zh-CN"/>
          </w:rPr>
          <w:t>(三)、技术流程与工艺设计</w:t>
        </w:r>
        <w:r>
          <w:tab/>
        </w:r>
        <w:r>
          <w:fldChar w:fldCharType="begin"/>
        </w:r>
        <w:r>
          <w:instrText xml:space="preserve"> PAGEREF _Toc26354 \h </w:instrText>
        </w:r>
        <w:r>
          <w:fldChar w:fldCharType="separate"/>
        </w:r>
        <w:r>
          <w:t>55</w:t>
        </w:r>
        <w:r>
          <w:fldChar w:fldCharType="end"/>
        </w:r>
      </w:hyperlink>
    </w:p>
    <w:p>
      <w:pPr>
        <w:pStyle w:val="TOC1"/>
        <w:tabs>
          <w:tab w:val="right" w:leader="dot" w:pos="8306"/>
        </w:tabs>
      </w:pPr>
      <w:hyperlink w:anchor="_Toc23075" w:history="1">
        <w:r>
          <w:rPr>
            <w:rFonts w:ascii="仿宋" w:eastAsia="仿宋" w:hAnsi="仿宋" w:cs="仿宋" w:hint="eastAsia"/>
            <w:lang w:eastAsia="zh-CN"/>
          </w:rPr>
          <w:t>十八、生产控制的概念</w:t>
        </w:r>
        <w:r>
          <w:tab/>
        </w:r>
        <w:r>
          <w:fldChar w:fldCharType="begin"/>
        </w:r>
        <w:r>
          <w:instrText xml:space="preserve"> PAGEREF _Toc23075 \h </w:instrText>
        </w:r>
        <w:r>
          <w:fldChar w:fldCharType="separate"/>
        </w:r>
        <w:r>
          <w:t>57</w:t>
        </w:r>
        <w:r>
          <w:fldChar w:fldCharType="end"/>
        </w:r>
      </w:hyperlink>
    </w:p>
    <w:p>
      <w:pPr>
        <w:pStyle w:val="TOC2"/>
        <w:tabs>
          <w:tab w:val="right" w:leader="dot" w:pos="8306"/>
        </w:tabs>
      </w:pPr>
      <w:hyperlink w:anchor="_Toc13935" w:history="1">
        <w:r>
          <w:rPr>
            <w:rFonts w:ascii="仿宋" w:eastAsia="仿宋" w:hAnsi="仿宋" w:cs="仿宋" w:hint="eastAsia"/>
            <w:lang w:eastAsia="zh-CN"/>
          </w:rPr>
          <w:t>(一)、生产控制与质量管理</w:t>
        </w:r>
        <w:r>
          <w:tab/>
        </w:r>
        <w:r>
          <w:fldChar w:fldCharType="begin"/>
        </w:r>
        <w:r>
          <w:instrText xml:space="preserve"> PAGEREF _Toc13935 \h </w:instrText>
        </w:r>
        <w:r>
          <w:fldChar w:fldCharType="separate"/>
        </w:r>
        <w:r>
          <w:t>57</w:t>
        </w:r>
        <w:r>
          <w:fldChar w:fldCharType="end"/>
        </w:r>
      </w:hyperlink>
    </w:p>
    <w:p>
      <w:pPr>
        <w:pStyle w:val="TOC2"/>
        <w:tabs>
          <w:tab w:val="right" w:leader="dot" w:pos="8306"/>
        </w:tabs>
      </w:pPr>
      <w:hyperlink w:anchor="_Toc7970" w:history="1">
        <w:r>
          <w:rPr>
            <w:rFonts w:ascii="仿宋" w:eastAsia="仿宋" w:hAnsi="仿宋" w:cs="仿宋" w:hint="eastAsia"/>
            <w:lang w:eastAsia="zh-CN"/>
          </w:rPr>
          <w:t>(二)、生产计划与实施</w:t>
        </w:r>
        <w:r>
          <w:tab/>
        </w:r>
        <w:r>
          <w:fldChar w:fldCharType="begin"/>
        </w:r>
        <w:r>
          <w:instrText xml:space="preserve"> PAGEREF _Toc7970 \h </w:instrText>
        </w:r>
        <w:r>
          <w:fldChar w:fldCharType="separate"/>
        </w:r>
        <w:r>
          <w:t>59</w:t>
        </w:r>
        <w:r>
          <w:fldChar w:fldCharType="end"/>
        </w:r>
      </w:hyperlink>
    </w:p>
    <w:p>
      <w:pPr>
        <w:pStyle w:val="TOC2"/>
        <w:tabs>
          <w:tab w:val="right" w:leader="dot" w:pos="8306"/>
        </w:tabs>
      </w:pPr>
      <w:hyperlink w:anchor="_Toc20149" w:history="1">
        <w:r>
          <w:rPr>
            <w:rFonts w:ascii="仿宋" w:eastAsia="仿宋" w:hAnsi="仿宋" w:cs="仿宋" w:hint="eastAsia"/>
            <w:lang w:eastAsia="zh-CN"/>
          </w:rPr>
          <w:t>(三)、生产效率与成本控制</w:t>
        </w:r>
        <w:r>
          <w:tab/>
        </w:r>
        <w:r>
          <w:fldChar w:fldCharType="begin"/>
        </w:r>
        <w:r>
          <w:instrText xml:space="preserve"> PAGEREF _Toc20149 \h </w:instrText>
        </w:r>
        <w:r>
          <w:fldChar w:fldCharType="separate"/>
        </w:r>
        <w:r>
          <w:t>60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074" w:history="1">
        <w:r>
          <w:rPr>
            <w:rFonts w:ascii="仿宋" w:eastAsia="仿宋" w:hAnsi="仿宋" w:cs="仿宋" w:hint="eastAsia"/>
            <w:lang w:eastAsia="zh-CN"/>
          </w:rPr>
          <w:t>十九、技术创新与安全管理</w:t>
        </w:r>
        <w:r>
          <w:tab/>
        </w:r>
        <w:r>
          <w:fldChar w:fldCharType="begin"/>
        </w:r>
        <w:r>
          <w:instrText xml:space="preserve"> PAGEREF _Toc7074 \h </w:instrText>
        </w:r>
        <w:r>
          <w:fldChar w:fldCharType="separate"/>
        </w:r>
        <w:r>
          <w:t>63</w:t>
        </w:r>
        <w:r>
          <w:fldChar w:fldCharType="end"/>
        </w:r>
      </w:hyperlink>
    </w:p>
    <w:p>
      <w:pPr>
        <w:pStyle w:val="TOC2"/>
        <w:tabs>
          <w:tab w:val="right" w:leader="dot" w:pos="8306"/>
        </w:tabs>
      </w:pPr>
      <w:hyperlink w:anchor="_Toc6110" w:history="1">
        <w:r>
          <w:rPr>
            <w:rFonts w:ascii="仿宋" w:eastAsia="仿宋" w:hAnsi="仿宋" w:cs="仿宋" w:hint="eastAsia"/>
            <w:lang w:eastAsia="zh-CN"/>
          </w:rPr>
          <w:t>(一)、技术创新与安全管理的关系</w:t>
        </w:r>
        <w:r>
          <w:tab/>
        </w:r>
        <w:r>
          <w:fldChar w:fldCharType="begin"/>
        </w:r>
        <w:r>
          <w:instrText xml:space="preserve"> PAGEREF _Toc6110 \h </w:instrText>
        </w:r>
        <w:r>
          <w:fldChar w:fldCharType="separate"/>
        </w:r>
        <w:r>
          <w:t>63</w:t>
        </w:r>
        <w:r>
          <w:fldChar w:fldCharType="end"/>
        </w:r>
      </w:hyperlink>
    </w:p>
    <w:p>
      <w:pPr>
        <w:pStyle w:val="TOC2"/>
        <w:tabs>
          <w:tab w:val="right" w:leader="dot" w:pos="8306"/>
        </w:tabs>
      </w:pPr>
      <w:hyperlink w:anchor="_Toc22611" w:history="1">
        <w:r>
          <w:rPr>
            <w:rFonts w:ascii="仿宋" w:eastAsia="仿宋" w:hAnsi="仿宋" w:cs="仿宋" w:hint="eastAsia"/>
            <w:lang w:eastAsia="zh-CN"/>
          </w:rPr>
          <w:t>(二)、技术创新在安全管理中的应用</w:t>
        </w:r>
        <w:r>
          <w:tab/>
        </w:r>
        <w:r>
          <w:fldChar w:fldCharType="begin"/>
        </w:r>
        <w:r>
          <w:instrText xml:space="preserve"> PAGEREF _Toc22611 \h </w:instrText>
        </w:r>
        <w:r>
          <w:fldChar w:fldCharType="separate"/>
        </w:r>
        <w:r>
          <w:t>63</w:t>
        </w:r>
        <w:r>
          <w:fldChar w:fldCharType="end"/>
        </w:r>
      </w:hyperlink>
    </w:p>
    <w:p>
      <w:pPr>
        <w:pStyle w:val="TOC2"/>
        <w:tabs>
          <w:tab w:val="right" w:leader="dot" w:pos="8306"/>
        </w:tabs>
      </w:pPr>
      <w:hyperlink w:anchor="_Toc7397" w:history="1">
        <w:r>
          <w:rPr>
            <w:rFonts w:ascii="仿宋" w:eastAsia="仿宋" w:hAnsi="仿宋" w:cs="仿宋" w:hint="eastAsia"/>
            <w:lang w:eastAsia="zh-CN"/>
          </w:rPr>
          <w:t>(三)、技术创新对安全评价的影响</w:t>
        </w:r>
        <w:r>
          <w:tab/>
        </w:r>
        <w:r>
          <w:fldChar w:fldCharType="begin"/>
        </w:r>
        <w:r>
          <w:instrText xml:space="preserve"> PAGEREF _Toc7397 \h </w:instrText>
        </w:r>
        <w:r>
          <w:fldChar w:fldCharType="separate"/>
        </w:r>
        <w:r>
          <w:t>64</w:t>
        </w:r>
        <w:r>
          <w:fldChar w:fldCharType="end"/>
        </w:r>
      </w:hyperlink>
    </w:p>
    <w:p>
      <w:pPr>
        <w:pStyle w:val="TOC2"/>
        <w:tabs>
          <w:tab w:val="right" w:leader="dot" w:pos="8306"/>
        </w:tabs>
      </w:pPr>
      <w:hyperlink w:anchor="_Toc3341" w:history="1">
        <w:r>
          <w:rPr>
            <w:rFonts w:ascii="仿宋" w:eastAsia="仿宋" w:hAnsi="仿宋" w:cs="仿宋" w:hint="eastAsia"/>
            <w:lang w:eastAsia="zh-CN"/>
          </w:rPr>
          <w:t>(四)、技术创新的风险管理</w:t>
        </w:r>
        <w:r>
          <w:tab/>
        </w:r>
        <w:r>
          <w:fldChar w:fldCharType="begin"/>
        </w:r>
        <w:r>
          <w:instrText xml:space="preserve"> PAGEREF _Toc3341 \h </w:instrText>
        </w:r>
        <w:r>
          <w:fldChar w:fldCharType="separate"/>
        </w:r>
        <w:r>
          <w:t>64</w:t>
        </w:r>
        <w:r>
          <w:fldChar w:fldCharType="end"/>
        </w:r>
      </w:hyperlink>
    </w:p>
    <w:p>
      <w:pPr>
        <w:pStyle w:val="TOC2"/>
        <w:tabs>
          <w:tab w:val="right" w:leader="dot" w:pos="8306"/>
        </w:tabs>
      </w:pPr>
      <w:hyperlink w:anchor="_Toc21480" w:history="1">
        <w:r>
          <w:rPr>
            <w:rFonts w:ascii="仿宋" w:eastAsia="仿宋" w:hAnsi="仿宋" w:cs="仿宋" w:hint="eastAsia"/>
            <w:lang w:eastAsia="zh-CN"/>
          </w:rPr>
          <w:t>(五)、技术创新与安全文化建设的结合</w:t>
        </w:r>
        <w:r>
          <w:tab/>
        </w:r>
        <w:r>
          <w:fldChar w:fldCharType="begin"/>
        </w:r>
        <w:r>
          <w:instrText xml:space="preserve"> PAGEREF _Toc21480 \h </w:instrText>
        </w:r>
        <w:r>
          <w:fldChar w:fldCharType="separate"/>
        </w:r>
        <w:r>
          <w:t>65</w:t>
        </w:r>
        <w:r>
          <w:fldChar w:fldCharType="end"/>
        </w:r>
      </w:hyperlink>
    </w:p>
    <w:p>
      <w:pPr>
        <w:pStyle w:val="TOC2"/>
        <w:tabs>
          <w:tab w:val="right" w:leader="dot" w:pos="8306"/>
        </w:tabs>
      </w:pPr>
      <w:hyperlink w:anchor="_Toc1683" w:history="1">
        <w:r>
          <w:rPr>
            <w:rFonts w:ascii="仿宋" w:eastAsia="仿宋" w:hAnsi="仿宋" w:cs="仿宋" w:hint="eastAsia"/>
            <w:lang w:eastAsia="zh-CN"/>
          </w:rPr>
          <w:t>(六)、技术创新对安全培训与教育的挑战与机遇</w:t>
        </w:r>
        <w:r>
          <w:tab/>
        </w:r>
        <w:r>
          <w:fldChar w:fldCharType="begin"/>
        </w:r>
        <w:r>
          <w:instrText xml:space="preserve"> PAGEREF _Toc1683 \h </w:instrText>
        </w:r>
        <w:r>
          <w:fldChar w:fldCharType="separate"/>
        </w:r>
        <w:r>
          <w:t>66</w:t>
        </w:r>
        <w:r>
          <w:fldChar w:fldCharType="end"/>
        </w:r>
      </w:hyperlink>
    </w:p>
    <w:p>
      <w:pPr>
        <w:pStyle w:val="TOC1"/>
        <w:tabs>
          <w:tab w:val="right" w:leader="dot" w:pos="8306"/>
        </w:tabs>
      </w:pPr>
      <w:hyperlink w:anchor="_Toc12622" w:history="1">
        <w:r>
          <w:rPr>
            <w:rFonts w:ascii="仿宋" w:eastAsia="仿宋" w:hAnsi="仿宋" w:cs="仿宋" w:hint="eastAsia"/>
            <w:lang w:eastAsia="zh-CN"/>
          </w:rPr>
          <w:t>二十、市场营销策略</w:t>
        </w:r>
        <w:r>
          <w:tab/>
        </w:r>
        <w:r>
          <w:fldChar w:fldCharType="begin"/>
        </w:r>
        <w:r>
          <w:instrText xml:space="preserve"> PAGEREF _Toc12622 \h </w:instrText>
        </w:r>
        <w:r>
          <w:fldChar w:fldCharType="separate"/>
        </w:r>
        <w:r>
          <w:t>67</w:t>
        </w:r>
        <w:r>
          <w:fldChar w:fldCharType="end"/>
        </w:r>
      </w:hyperlink>
    </w:p>
    <w:p>
      <w:pPr>
        <w:pStyle w:val="TOC2"/>
        <w:tabs>
          <w:tab w:val="right" w:leader="dot" w:pos="8306"/>
        </w:tabs>
      </w:pPr>
      <w:hyperlink w:anchor="_Toc8085" w:history="1">
        <w:r>
          <w:rPr>
            <w:rFonts w:ascii="仿宋" w:eastAsia="仿宋" w:hAnsi="仿宋" w:cs="仿宋" w:hint="eastAsia"/>
            <w:lang w:eastAsia="zh-CN"/>
          </w:rPr>
          <w:t>(一)、市场定位与目标客户</w:t>
        </w:r>
        <w:r>
          <w:tab/>
        </w:r>
        <w:r>
          <w:fldChar w:fldCharType="begin"/>
        </w:r>
        <w:r>
          <w:instrText xml:space="preserve"> PAGEREF _Toc8085 \h </w:instrText>
        </w:r>
        <w:r>
          <w:fldChar w:fldCharType="separate"/>
        </w:r>
        <w:r>
          <w:t>67</w:t>
        </w:r>
        <w:r>
          <w:fldChar w:fldCharType="end"/>
        </w:r>
      </w:hyperlink>
    </w:p>
    <w:p>
      <w:pPr>
        <w:pStyle w:val="TOC2"/>
        <w:tabs>
          <w:tab w:val="right" w:leader="dot" w:pos="8306"/>
        </w:tabs>
      </w:pPr>
      <w:hyperlink w:anchor="_Toc9549" w:history="1">
        <w:r>
          <w:rPr>
            <w:rFonts w:ascii="仿宋" w:eastAsia="仿宋" w:hAnsi="仿宋" w:cs="仿宋" w:hint="eastAsia"/>
            <w:lang w:eastAsia="zh-CN"/>
          </w:rPr>
          <w:t>(二)、产品定位及差异化策略</w:t>
        </w:r>
        <w:r>
          <w:tab/>
        </w:r>
        <w:r>
          <w:fldChar w:fldCharType="begin"/>
        </w:r>
        <w:r>
          <w:instrText xml:space="preserve"> PAGEREF _Toc9549 \h </w:instrText>
        </w:r>
        <w:r>
          <w:fldChar w:fldCharType="separate"/>
        </w:r>
        <w:r>
          <w:t>68</w:t>
        </w:r>
        <w:r>
          <w:fldChar w:fldCharType="end"/>
        </w:r>
      </w:hyperlink>
    </w:p>
    <w:p>
      <w:pPr>
        <w:pStyle w:val="TOC2"/>
        <w:tabs>
          <w:tab w:val="right" w:leader="dot" w:pos="8306"/>
        </w:tabs>
      </w:pPr>
      <w:hyperlink w:anchor="_Toc3758" w:history="1">
        <w:r>
          <w:rPr>
            <w:rFonts w:ascii="仿宋" w:eastAsia="仿宋" w:hAnsi="仿宋" w:cs="仿宋" w:hint="eastAsia"/>
            <w:lang w:eastAsia="zh-CN"/>
          </w:rPr>
          <w:t>(三)、价格策略</w:t>
        </w:r>
        <w:r>
          <w:tab/>
        </w:r>
        <w:r>
          <w:fldChar w:fldCharType="begin"/>
        </w:r>
        <w:r>
          <w:instrText xml:space="preserve"> PAGEREF _Toc3758 \h </w:instrText>
        </w:r>
        <w:r>
          <w:fldChar w:fldCharType="separate"/>
        </w:r>
        <w:r>
          <w:t>69</w:t>
        </w:r>
        <w:r>
          <w:fldChar w:fldCharType="end"/>
        </w:r>
      </w:hyperlink>
    </w:p>
    <w:p>
      <w:pPr>
        <w:pStyle w:val="TOC2"/>
        <w:tabs>
          <w:tab w:val="right" w:leader="dot" w:pos="8306"/>
        </w:tabs>
      </w:pPr>
      <w:hyperlink w:anchor="_Toc24160" w:history="1">
        <w:r>
          <w:rPr>
            <w:rFonts w:ascii="仿宋" w:eastAsia="仿宋" w:hAnsi="仿宋" w:cs="仿宋" w:hint="eastAsia"/>
            <w:lang w:eastAsia="zh-CN"/>
          </w:rPr>
          <w:t>(四)、销售渠道与推广</w:t>
        </w:r>
        <w:r>
          <w:tab/>
        </w:r>
        <w:r>
          <w:fldChar w:fldCharType="begin"/>
        </w:r>
        <w:r>
          <w:instrText xml:space="preserve"> PAGEREF _Toc24160 \h </w:instrText>
        </w:r>
        <w:r>
          <w:fldChar w:fldCharType="separate"/>
        </w:r>
        <w:r>
          <w:t>70</w:t>
        </w:r>
        <w:r>
          <w:fldChar w:fldCharType="end"/>
        </w:r>
      </w:hyperlink>
    </w:p>
    <w:p>
      <w:pPr>
        <w:pStyle w:val="TOC2"/>
        <w:tabs>
          <w:tab w:val="right" w:leader="dot" w:pos="8306"/>
        </w:tabs>
      </w:pPr>
      <w:hyperlink w:anchor="_Toc6515" w:history="1">
        <w:r>
          <w:rPr>
            <w:rFonts w:ascii="仿宋" w:eastAsia="仿宋" w:hAnsi="仿宋" w:cs="仿宋" w:hint="eastAsia"/>
            <w:lang w:eastAsia="zh-CN"/>
          </w:rPr>
          <w:t>(五)、市场营销风险与对策</w:t>
        </w:r>
        <w:r>
          <w:tab/>
        </w:r>
        <w:r>
          <w:fldChar w:fldCharType="begin"/>
        </w:r>
        <w:r>
          <w:instrText xml:space="preserve"> PAGEREF _Toc6515 \h </w:instrText>
        </w:r>
        <w:r>
          <w:fldChar w:fldCharType="separate"/>
        </w:r>
        <w:r>
          <w:t>71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3778"/>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12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综合考虑，我们制定了轨道衡项目的产品方案。我们充分考虑了国家及地方的产业政策、市场需求、资源供应、企业资金筹集、技术水平等因素。我们的主要产品定位于XX，为了适应市场需求的变化，我们将根据市场情况调整品种。我们根据人员和装备生产能力以及市场需求预测，制定了年生产计划，确保产量和销量匹配。根据初步的产品方案、建设规模和预测的XX产品价格，我们预计年产量为XXX，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https://d.book118.com/438062065140006041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537F7"/>
    <w:rsid w:val="23C537F7"/>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8062065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2024-03-01T06:42:00Z</dcterms:created>
  <dcterms:modified xsi:type="dcterms:W3CDTF">2024-03-01T06:42:36Z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5780737A545D41F09093553E57282CC0_11</vt:lpwstr>
  </property>
  <property fmtid="{D5CDD505-2E9C-101B-9397-08002B2CF9AE}" pid="3" name="KSOProductBuildVer">
    <vt:lpwstr>2052-12.1.0.16399</vt:lpwstr>
  </property>
</Properties>
</file>