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r>
        <w:t>2、关于股权投资基金收益分配，下列表述错误的是（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pPr>
        <w:sectPr w:rsidSect="00034616">
          <w:pgSz w:w="12240" w:h="15840"/>
          <w:pgMar w:top="1440" w:right="1800" w:bottom="1440" w:left="1800" w:header="720" w:footer="720" w:gutter="0"/>
          <w:cols w:space="720"/>
          <w:docGrid w:linePitch="360"/>
        </w:sectPr>
      </w:pPr>
      <w:r>
        <w:t>3、关于合伙型股权投资基金清算，下列表述正确的是（</w:t>
      </w:r>
      <w:r>
        <w:t xml:space="preserve"> </w:t>
      </w:r>
      <w:r>
        <w:t xml:space="preserve"> </w:t>
      </w:r>
    </w:p>
    <w:p>
      <w:r>
        <w:t xml:space="preserve">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【答案】：A</w:t>
      </w:r>
      <w:r>
        <w:t xml:space="preserve"> </w:t>
      </w:r>
    </w:p>
    <w:p>
      <w:r>
        <w:t>4、教学监控能力的特征包括能动性、普遍性和（　　　）。</w:t>
        <w:br/>
        <w:t>A.可行性</w:t>
        <w:br/>
        <w:t>B.沟通性</w:t>
        <w:br/>
        <w:t>C.准备性</w:t>
        <w:br/>
        <w:t>D.有效性</w:t>
        <w:br/>
        <w:br/>
        <w:t xml:space="preserve">【答案】：D </w:t>
      </w:r>
    </w:p>
    <w:p>
      <w:r>
        <w:t>5、基金投资者与基金管理人的约定不包括（   ）。</w:t>
        <w:br/>
        <w:t>A.投资期限</w:t>
        <w:br/>
        <w:t>B.投资范围</w:t>
        <w:br/>
        <w:t>C.投资限制</w:t>
        <w:br/>
        <w:t>D.投资收益</w:t>
        <w:br/>
        <w:br/>
        <w:t xml:space="preserve">【答案】：D </w:t>
      </w:r>
    </w:p>
    <w:p>
      <w:r>
        <w:t>6、以下属于股权投资基金托管机构职责的是（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7、某学生具有外向、直爽、精力旺盛、反应迅速、情绪发生快而强、急躁容易冲动等特点。据此，可以初步判定该生的气质类型属于（　　　）。</w:t>
        <w:br/>
        <w:t>A.胆汁质</w:t>
        <w:br/>
        <w:t>B.粘液质</w:t>
        <w:br/>
        <w:t>C.抑郁质</w:t>
        <w:br/>
        <w:t>D.多血质</w:t>
        <w:br/>
        <w:br/>
        <w:t>【答案】：A</w:t>
      </w:r>
      <w:r>
        <w:t xml:space="preserve"> </w:t>
      </w:r>
    </w:p>
    <w:p>
      <w:r>
        <w:t>8、刘晓明同学近来对周围事物缺乏兴趣，对外界环境的变化没有任何情感反应，不洗澡不换衣服，缺乏行为动机与目的。那么他的心理障碍应该属于（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 xml:space="preserve">【答案】：D </w:t>
      </w:r>
    </w:p>
    <w:p>
      <w:r>
        <w:t>9、人格是个体在活动中表现出来的具有一定倾向的、比较稳定的心理特征的总和。在人格中，具有道德评价意义和核心意义的部分是（　　　）。</w:t>
        <w:br/>
        <w:t>A.能力</w:t>
        <w:br/>
        <w:t>B.气质</w:t>
        <w:br/>
        <w:t>C.性格</w:t>
        <w:br/>
        <w:t>D.品德</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10、学习实质上是一种反应概率上的变化，而强化是增强反应概率的（　　　）。</w:t>
        <w:br/>
        <w:t>A.手段</w:t>
        <w:br/>
        <w:t>B.方法</w:t>
        <w:br/>
        <w:t>C.技巧</w:t>
        <w:br/>
        <w:t>D.形式</w:t>
        <w:br/>
        <w:br/>
        <w:t xml:space="preserve">【答案】：A </w:t>
      </w:r>
    </w:p>
    <w:p>
      <w:r>
        <w:t xml:space="preserve">11、技术分析的三大假设中最根本的、最核心的观点是（　　　）。 </w:t>
        <w:br/>
        <w:t>A.经济人假设</w:t>
        <w:br/>
        <w:t>B.市场行为反映一切</w:t>
        <w:br/>
        <w:t>C.价格呈趋势变动</w:t>
        <w:br/>
        <w:t>D.历史会重演</w:t>
        <w:br/>
        <w:br/>
        <w:t xml:space="preserve">【答案】：C </w:t>
      </w:r>
    </w:p>
    <w:p>
      <w:r>
        <w:t>12、根据个人的经验，将孤立的项目连接成更大的单元，从而扩大记忆的容量。这种记忆信息编码策略称为（　　　）。</w:t>
        <w:br/>
        <w:t>A.组块</w:t>
        <w:br/>
        <w:t>B.组块化</w:t>
        <w:br/>
        <w:t>C.替换</w:t>
        <w:br/>
        <w:t>D.比较</w:t>
        <w:br/>
        <w:br/>
        <w:t xml:space="preserve">【答案】：B </w:t>
      </w:r>
    </w:p>
    <w:p>
      <w:r>
        <w:t>13、罗夏墨迹测验属于（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14、早期“程序教学”的设计所依据的心理学原理是（　　　）。</w:t>
        <w:br/>
        <w:t>A.行为主义</w:t>
        <w:br/>
        <w:t>B.认知主义</w:t>
        <w:br/>
        <w:t>C.人本主义</w:t>
        <w:br/>
        <w:t>D.建构主义</w:t>
        <w:br/>
        <w:br/>
        <w:t xml:space="preserve">【答案】：A </w:t>
      </w:r>
    </w:p>
    <w:p>
      <w:r>
        <w:t>15、我们对见义勇为的行为往往会感到敬佩，对自私自利的行为会感到鄙视，这是一种（　　　）。</w:t>
        <w:br/>
        <w:t>A.道德认识</w:t>
        <w:br/>
        <w:t>B.道德情感</w:t>
        <w:br/>
        <w:t>C.道德意志</w:t>
        <w:br/>
        <w:t>D.道德行为</w:t>
        <w:br/>
        <w:br/>
        <w:t xml:space="preserve">【答案】：B </w:t>
      </w:r>
    </w:p>
    <w:p>
      <w:r>
        <w:t>16、多元智能理论的提出者是（　　　）。</w:t>
        <w:br/>
        <w:t>A.柯尔伯格</w:t>
        <w:br/>
        <w:t>B.加德纳</w:t>
        <w:br/>
        <w:t>C.推孟</w:t>
        <w:br/>
        <w:t>D.比纳</w:t>
        <w:br/>
        <w:br/>
        <w:t xml:space="preserve">【答案】：B </w:t>
      </w:r>
    </w:p>
    <w:p>
      <w:r>
        <w:t>17、教师威信形成的基本条件不包括（　　　）。</w:t>
        <w:br/>
        <w:t>A.高尚的道德思想</w:t>
        <w:br/>
        <w:t>B.渊博的知识</w:t>
        <w:br/>
        <w:t>C.师生的平等交往</w:t>
        <w:br/>
        <w:t>D.高超的教育教学艺术</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18、在人性的叙述中，认为人是理性的，是善良的和值得尊重的是（　　　）。</w:t>
        <w:br/>
        <w:t>A.认知主义</w:t>
        <w:br/>
        <w:t>B.行为主义</w:t>
        <w:br/>
        <w:t>C.人本主义</w:t>
        <w:br/>
        <w:t>D.存在主义</w:t>
        <w:br/>
        <w:br/>
        <w:t>【答案】：C</w:t>
      </w:r>
      <w:r>
        <w:t xml:space="preserve"> </w:t>
      </w:r>
    </w:p>
    <w:p>
      <w:r>
        <w:t>19、（　　　）是个人对自己是否具备达到某一行为水平的能力的评判。</w:t>
        <w:br/>
        <w:t>A.内在动机</w:t>
        <w:br/>
        <w:t>B.自我效能</w:t>
        <w:br/>
        <w:t>C.自我奖惩</w:t>
        <w:br/>
        <w:t>D.自我强化</w:t>
        <w:br/>
        <w:br/>
        <w:t xml:space="preserve">【答案】：B </w:t>
      </w:r>
    </w:p>
    <w:p>
      <w:r>
        <w:t>20、不少大学生恋爱态度呈现轻率化的现象表现为（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21、心理学诞生于哪一年（　　　）</w:t>
        <w:br/>
        <w:t>A.1789</w:t>
        <w:br/>
        <w:t>B.1879</w:t>
        <w:br/>
        <w:t>C.1897</w:t>
        <w:br/>
        <w:t>D.1978</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22、道德品质形成和转化的前提与基础是（　　　）。</w:t>
        <w:br/>
        <w:t>A.醒悟</w:t>
        <w:br/>
        <w:t>B.遵从</w:t>
        <w:br/>
        <w:t>C.转变</w:t>
        <w:br/>
        <w:t>D.巩固</w:t>
        <w:br/>
        <w:br/>
        <w:t>【答案】：A</w:t>
      </w:r>
      <w:r>
        <w:t xml:space="preserve"> </w:t>
      </w:r>
    </w:p>
    <w:p>
      <w:r>
        <w:t>23、以下属于合伙型股权投资基金合同中的必备条款是（   ）</w:t>
        <w:br/>
        <w:t>A.I、II、IV</w:t>
        <w:br/>
        <w:t>B.I、II、III、IV</w:t>
        <w:br/>
        <w:t>C.I、III</w:t>
        <w:br/>
        <w:t>D.II、III、IV</w:t>
        <w:br/>
        <w:br/>
        <w:t xml:space="preserve">【答案】：A </w:t>
      </w:r>
    </w:p>
    <w:p>
      <w:r>
        <w:t>24、自我教育是主体自我按照社会要求对客体自我实施的教育。它是自我意识的（　　　）。</w:t>
        <w:br/>
        <w:t>A.最初级表现</w:t>
        <w:br/>
        <w:t>B.基本表现</w:t>
        <w:br/>
        <w:t>C.常见表现</w:t>
        <w:br/>
        <w:t>D.最高级表现</w:t>
        <w:br/>
        <w:br/>
        <w:t xml:space="preserve">【答案】：D </w:t>
      </w:r>
    </w:p>
    <w:p>
      <w:r>
        <w:t>25、股权投资基金投资者人数限制，不涉及的法律为（   ）。</w:t>
        <w:br/>
        <w:t>A.《证券投资基金法》）</w:t>
        <w:br/>
        <w:t>B.《合伙企业法》</w:t>
        <w:br/>
        <w:t>C.《合同法》</w:t>
        <w:br/>
        <w:t>D.《公司法》</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26、根据柯尔伯格的道德发展阶段理论，以下处于习俗水平发展阶段的是（　　　）。</w:t>
        <w:br/>
        <w:t>A.遵循权威取向阶段</w:t>
        <w:br/>
        <w:t>B.社会契约取向阶段</w:t>
        <w:br/>
        <w:t>C.惩罚服从取向阶段</w:t>
        <w:br/>
        <w:t>D.相对功利取向阶段</w:t>
        <w:br/>
        <w:br/>
        <w:t>【答案】：A</w:t>
      </w:r>
      <w:r>
        <w:t xml:space="preserve"> </w:t>
      </w:r>
    </w:p>
    <w:p>
      <w:r>
        <w:t xml:space="preserve">27、套期保值是通过建立（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r>
        <w:t>28、未知概念是已知概念的上位概念，则对未知概念的学习属于（　　　）。</w:t>
        <w:br/>
        <w:t>A.类属学习</w:t>
        <w:br/>
        <w:t>B.总结学习</w:t>
        <w:br/>
        <w:t>C.并列结合学习</w:t>
        <w:br/>
        <w:t>D.命题学习</w:t>
        <w:br/>
        <w:br/>
        <w:t xml:space="preserve">【答案】：D </w:t>
      </w:r>
    </w:p>
    <w:p>
      <w:r>
        <w:t xml:space="preserve">29、威廉指标是由LA、rryWilliA、ms于（　　　）年首创的。 </w:t>
        <w:br/>
        <w:t>A.1972</w:t>
        <w:br/>
        <w:t>B.1973</w:t>
        <w:br/>
        <w:t>C.1982</w:t>
        <w:br/>
        <w:t>D.1983</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30、根据班杜拉的社会学习理论，在大学品德教育实践中应注重（　　　）。</w:t>
        <w:br/>
        <w:t>A.自我熏陶</w:t>
        <w:br/>
        <w:t>B.道德灌输</w:t>
        <w:br/>
        <w:t>C.制度约束</w:t>
        <w:br/>
        <w:t>D.榜样作用</w:t>
        <w:br/>
        <w:br/>
        <w:t>【答案】：D</w:t>
      </w:r>
      <w:r>
        <w:t xml:space="preserve"> </w:t>
      </w:r>
    </w:p>
    <w:p>
      <w:r>
        <w:t>31、心理学是一门研究（　　　）的科学。</w:t>
        <w:br/>
        <w:t>A.社会对心理制约</w:t>
        <w:br/>
        <w:t>B.心理现象产生机制</w:t>
        <w:br/>
        <w:t>C.心理的发生发展</w:t>
        <w:br/>
        <w:t>D.心理活动及其规律</w:t>
        <w:br/>
        <w:br/>
        <w:t xml:space="preserve">【答案】：D </w:t>
      </w:r>
    </w:p>
    <w:p>
      <w:r>
        <w:t>32、在人际交往的（　　　），谈话开始广泛涉及自我的许多方面，并有较深的情感卷入。</w:t>
        <w:br/>
        <w:t>A.定向阶段</w:t>
        <w:br/>
        <w:t>B.情感交流阶段</w:t>
        <w:br/>
        <w:t>C.情感探索阶段</w:t>
        <w:br/>
        <w:t>D.稳定交往阶段</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33、教师高尚的（　　　）、渊博的知识和高超的教育教学艺术是获取威信的基本条件。</w:t>
        <w:br/>
        <w:t>A.思想道德品质</w:t>
        <w:br/>
        <w:t>B.人格魅力</w:t>
        <w:br/>
        <w:t>C.情操</w:t>
        <w:br/>
        <w:t>D.品质</w:t>
        <w:br/>
        <w:br/>
        <w:t xml:space="preserve">【答案】：A </w:t>
      </w:r>
    </w:p>
    <w:p>
      <w:r>
        <w:t>34、“木桶理论”可以很好地说明品德发展的（　　　）。</w:t>
        <w:br/>
        <w:t>A.稳定性</w:t>
        <w:br/>
        <w:t>B.个体性</w:t>
        <w:br/>
        <w:t>C.道德性</w:t>
        <w:br/>
        <w:t>D.整体性</w:t>
        <w:br/>
        <w:br/>
        <w:t xml:space="preserve">【答案】：D </w:t>
      </w:r>
    </w:p>
    <w:p>
      <w:r>
        <w:t>35、态度与品德形成的一般过程不包括（　　　）。</w:t>
        <w:br/>
        <w:t>A.遵从</w:t>
        <w:br/>
        <w:t>B.顺应</w:t>
        <w:br/>
        <w:t>C.认同</w:t>
        <w:br/>
        <w:t>D.内化</w:t>
        <w:br/>
        <w:br/>
        <w:t xml:space="preserve">【答案】：B </w:t>
      </w:r>
    </w:p>
    <w:p>
      <w:r>
        <w:t>36、在几种重要的学习理论中，“认知一结构”论的提出者是（　　　）。</w:t>
        <w:br/>
        <w:t>A.桑代克</w:t>
        <w:br/>
        <w:t>B.布鲁纳</w:t>
        <w:br/>
        <w:t>C.奥苏伯尔</w:t>
        <w:br/>
        <w:t>D.苛勒</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37、根据自我意识的结构形式，自信、自强分别属于（　　　）。</w:t>
        <w:br/>
        <w:t>A.自我认识与自我体验</w:t>
        <w:br/>
        <w:t>B.自我体验与自我调控</w:t>
        <w:br/>
        <w:t>C.自我认识与自我调控</w:t>
        <w:br/>
        <w:t>D.自我体验与自我认识</w:t>
        <w:br/>
        <w:br/>
        <w:t xml:space="preserve">【答案】：B </w:t>
      </w:r>
    </w:p>
    <w:p>
      <w:r>
        <w:t xml:space="preserve">38、对于技术分析理解有误的是（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39、学生为了获得教师、家长的赞许和表扬而努力学习的动机或内驱力，称为（　　　）。</w:t>
        <w:br/>
        <w:t>A.认知内驱力</w:t>
        <w:br/>
        <w:t>B.自我提高内驱力</w:t>
        <w:br/>
        <w:t>C.附属内驱力</w:t>
        <w:br/>
        <w:t>D.胜任内驱力</w:t>
        <w:br/>
        <w:br/>
        <w:t xml:space="preserve">【答案】：C </w:t>
      </w:r>
    </w:p>
    <w:p>
      <w:r>
        <w:t>40、关于有限合伙企业新合伙人入伙，以下表述错误的是（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41、生理自我在（　　　）岁左右基本成熟。</w:t>
        <w:br/>
        <w:t>A.1岁</w:t>
        <w:br/>
        <w:t>B.3岁</w:t>
        <w:br/>
        <w:t>C.5岁</w:t>
        <w:br/>
        <w:t>D.7岁</w:t>
        <w:br/>
        <w:br/>
        <w:t>【答案】：B</w:t>
      </w:r>
      <w:r>
        <w:t xml:space="preserve"> </w:t>
      </w:r>
    </w:p>
    <w:p>
      <w:r>
        <w:t>42、下列心理学家中不属于格式塔心理学代表人物的是（　　　）。</w:t>
        <w:br/>
        <w:t>A.苛勒</w:t>
        <w:br/>
        <w:t>B.考夫卡</w:t>
        <w:br/>
        <w:t>C.韦特海默</w:t>
        <w:br/>
        <w:t>D.加德纳</w:t>
        <w:br/>
        <w:br/>
        <w:t xml:space="preserve">【答案】：D </w:t>
      </w:r>
    </w:p>
    <w:p>
      <w:r>
        <w:t>43、人的需要有五种，它们由低到高依次排列成一定的层次，即生理的需要、安全的需要、归属和爱的需要、尊重的需要、（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44、股权投资基金管理人委托销售机构募集基金的，应当委托给获得中国证监会基金（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r>
        <w:t>45、认知发展心理学流派的代表人物是（　　　）。</w:t>
        <w:br/>
        <w:t>A.格赛尔</w:t>
        <w:br/>
        <w:t>B.弗洛伊德</w:t>
        <w:br/>
        <w:t>C.科尔伯格</w:t>
        <w:br/>
        <w:t>D.皮亚杰</w:t>
        <w:br/>
        <w:br/>
        <w:t xml:space="preserve">【答案】：D </w:t>
      </w:r>
    </w:p>
    <w:p>
      <w:r>
        <w:t>46、先于所要学习的新材料呈现的一种引导性材料，它是对新学习材料的简化与概括，在新学习材料与学习者原有观念之间起认知桥梁作用，这种学习内容的组织技术或教学策略叫作（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 xml:space="preserve">【答案】：B </w:t>
      </w:r>
    </w:p>
    <w:p>
      <w:r>
        <w:t>47、股权投资基金所投企业，适合采用收入法进行估值的是（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48、大学教师的能力包括（　　　）。</w:t>
        <w:br/>
        <w:t>A.学术能力与语言表达能力</w:t>
        <w:br/>
        <w:t>B.一般能力与教育能力</w:t>
        <w:br/>
        <w:t>C.智力因素与非智力因素</w:t>
        <w:br/>
        <w:t>D.学术能力与管理能力</w:t>
        <w:br/>
        <w:br/>
        <w:t>【答案】：B</w:t>
      </w:r>
      <w:r>
        <w:t xml:space="preserve"> </w:t>
      </w:r>
    </w:p>
    <w:p>
      <w:r>
        <w:t>49、常见的基金管理人的业绩报酬分配模式为（   ）。</w:t>
        <w:br/>
        <w:t>A.“二八模式”</w:t>
        <w:br/>
        <w:t>B.“三七模式”</w:t>
        <w:br/>
        <w:t>C.“一九模式”</w:t>
        <w:br/>
        <w:t>D.“四六模式”</w:t>
        <w:br/>
        <w:br/>
        <w:t xml:space="preserve">【答案】：A </w:t>
      </w:r>
    </w:p>
    <w:p>
      <w:r>
        <w:t xml:space="preserve">50、某交易者以0.0106（汇率）的价格出售10张在芝加哥商业交易所集团上市的执行价格为1.590的GB、D、/USD、美式看涨期货期权。则该交易者的盈亏平衡点为（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51、测验的（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52、斯金纳是以下哪一种心理学理论流派的代表（　　　）。</w:t>
        <w:br/>
        <w:t>A.精神分析</w:t>
        <w:br/>
        <w:t>B.行为主义</w:t>
        <w:br/>
        <w:t>C.构造主义</w:t>
        <w:br/>
        <w:t>D.机能主义</w:t>
        <w:br/>
        <w:br/>
        <w:t>【答案】：B</w:t>
      </w:r>
      <w:r>
        <w:t xml:space="preserve"> </w:t>
      </w:r>
    </w:p>
    <w:p>
      <w:r>
        <w:t>53、唯理论的代表人物是（　　　）。</w:t>
        <w:br/>
        <w:t>A.笛卡尔</w:t>
        <w:br/>
        <w:t>B.冯特</w:t>
        <w:br/>
        <w:t>C.洛克</w:t>
        <w:br/>
        <w:t>D.华生</w:t>
        <w:br/>
        <w:br/>
        <w:t xml:space="preserve">【答案】：A </w:t>
      </w:r>
    </w:p>
    <w:p>
      <w:r>
        <w:t>54、在教学中不断变换同类事物的非本质属性，以便突出本质属性的方法称为（　　　）。</w:t>
        <w:br/>
        <w:t>A.变化</w:t>
        <w:br/>
        <w:t>B.改变</w:t>
        <w:br/>
        <w:t>C.变式</w:t>
        <w:br/>
        <w:t>D.突出</w:t>
        <w:br/>
        <w:br/>
        <w:t xml:space="preserve">【答案】：C </w:t>
      </w:r>
    </w:p>
    <w:p>
      <w:r>
        <w:t>55、最高级的需要是（　　　）。</w:t>
        <w:br/>
        <w:t>A.生理需要</w:t>
        <w:br/>
        <w:t>B.安全需要</w:t>
        <w:br/>
        <w:t>C.尊重需要</w:t>
        <w:br/>
        <w:t>D.自我实现的需要</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56、注重训练的形式而不注重内容的学习迁移理论是（　　　）。</w:t>
        <w:br/>
        <w:t>A.关系转换理论</w:t>
        <w:br/>
        <w:t>B.经验类化理论</w:t>
        <w:br/>
        <w:t>C.共同要素说</w:t>
        <w:br/>
        <w:t>D.形式训练说</w:t>
        <w:br/>
        <w:br/>
        <w:t>【答案】：D</w:t>
      </w:r>
      <w:r>
        <w:t xml:space="preserve"> </w:t>
      </w:r>
    </w:p>
    <w:p>
      <w:r>
        <w:t>57、一种经验的获得对另一种学习起促进作用的是（　　　）。</w:t>
        <w:br/>
        <w:t>A.顺向迁移</w:t>
        <w:br/>
        <w:t>B.逆向迁移</w:t>
        <w:br/>
        <w:t>C.正迁移</w:t>
        <w:br/>
        <w:t>D.负迁移</w:t>
        <w:br/>
        <w:br/>
        <w:t xml:space="preserve">【答案】：C </w:t>
      </w:r>
    </w:p>
    <w:p>
      <w:r>
        <w:t>58、在早期的迁移理论中，提出两种情境中有相同要素时才能产生迁移的共同要素说的是（　　　）。</w:t>
        <w:br/>
        <w:t>A.贾德</w:t>
        <w:br/>
        <w:t>B.安德森</w:t>
        <w:br/>
        <w:t>C.桑代克</w:t>
        <w:br/>
        <w:t>D.奥苏伯尔</w:t>
        <w:br/>
        <w:br/>
        <w:t xml:space="preserve">【答案】：C </w:t>
      </w:r>
    </w:p>
    <w:p>
      <w:r>
        <w:t>59、基金托管的服务内容不包括（   ）。</w:t>
        <w:br/>
        <w:t>A.基金估值</w:t>
        <w:br/>
        <w:t>B.账户管理</w:t>
        <w:br/>
        <w:t>C.会计核算</w:t>
        <w:br/>
        <w:t>D.份额登记</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60、“最近发展区理论”的提出者是（　　　）。</w:t>
        <w:br/>
        <w:t>A.乌申斯基</w:t>
        <w:br/>
        <w:t>B.维果茨基</w:t>
        <w:br/>
        <w:t>C.巴甫洛夫</w:t>
        <w:br/>
        <w:t>D.布鲁纳</w:t>
        <w:br/>
        <w:br/>
        <w:t>【答案】：B</w:t>
      </w:r>
      <w:r>
        <w:t xml:space="preserve"> </w:t>
      </w:r>
    </w:p>
    <w:p>
      <w:r>
        <w:t xml:space="preserve">61、某日，我国菜籽油期货某合约的结算价为9900元/吨，收盘价为9910元/吨，若该合约每日交割最大波动限制为正负3%，最小变动价位为2元/吨，则下一交易菜籽油期货合约允许的报价范围为（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r>
        <w:t>62、人和动物一旦学会对某一特定的条件刺激作出条件反应以后，其它与该条件刺激相类似的刺激也能诱发其条件反应，称为（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63、关于股权投资基金业绩评价，以下表述正确的是（</w:t>
      </w:r>
      <w:r>
        <w:t xml:space="preserve"> </w:t>
      </w:r>
      <w:r>
        <w:t xml:space="preserve"> </w:t>
      </w:r>
    </w:p>
    <w:p>
      <w:r>
        <w:t xml:space="preserve">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【答案】：D</w:t>
      </w:r>
      <w:r>
        <w:t xml:space="preserve"> </w:t>
      </w:r>
    </w:p>
    <w:p>
      <w:r>
        <w:t>64、根据皮亚杰的认知发展理论，儿童同时可以从两个或两个以上角度思考问题，这表明儿童认知水平处（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r>
        <w:t>65、动机、需要、兴趣和世界观等心理成分属于（　　　）。</w:t>
        <w:br/>
        <w:t>A.心理动力</w:t>
        <w:br/>
        <w:t>B.心理过程</w:t>
        <w:br/>
        <w:t>C.心理状态</w:t>
        <w:br/>
        <w:t>D.心理特征</w:t>
        <w:br/>
        <w:br/>
        <w:t xml:space="preserve">【答案】：A </w:t>
      </w:r>
    </w:p>
    <w:p>
      <w:r>
        <w:t>66、关于有限合伙人型股权投资基金增资，以下表述错误的是（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67、解决基本信任对基本不信任的危机所需的品质是（　　　）。</w:t>
        <w:br/>
        <w:t>A.能力</w:t>
        <w:br/>
        <w:t>B.意志</w:t>
        <w:br/>
        <w:t>C.爱</w:t>
        <w:br/>
        <w:t>D.希望</w:t>
        <w:br/>
        <w:br/>
        <w:t>【答案】：D</w:t>
      </w:r>
      <w:r>
        <w:t xml:space="preserve"> </w:t>
      </w:r>
    </w:p>
    <w:p>
      <w:r>
        <w:t>68、创造性思维的核心是（　　　）。</w:t>
        <w:br/>
        <w:t>A.发散思维</w:t>
        <w:br/>
        <w:t>B.分析思维</w:t>
        <w:br/>
        <w:t>C.形象思维</w:t>
        <w:br/>
        <w:t>D.抽象思维</w:t>
        <w:br/>
        <w:br/>
        <w:t xml:space="preserve">【答案】：A </w:t>
      </w:r>
    </w:p>
    <w:p>
      <w:r>
        <w:t>69、教师教学反思的成分不包括（　　　）。</w:t>
        <w:br/>
        <w:t>A.认知成分</w:t>
        <w:br/>
        <w:t>B.思维成分</w:t>
        <w:br/>
        <w:t>C.批判成分</w:t>
        <w:br/>
        <w:t>D.教师的陈述</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70、教师通过书面或口头语言的生动具体的描述、鲜明形象的比喻、合乎情理的夸张使学生对所学知识建立起直观形象。这种直观的形式称为（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71、学生的学习，可分为知识的学习、（　　　）的学习和行为规范的学习三类。</w:t>
        <w:br/>
        <w:t>A.态度</w:t>
        <w:br/>
        <w:t>B.情感</w:t>
        <w:br/>
        <w:t>C.道德</w:t>
        <w:br/>
        <w:t>D.技能</w:t>
        <w:br/>
        <w:br/>
        <w:t xml:space="preserve">【答案】：D </w:t>
      </w:r>
    </w:p>
    <w:p>
      <w:r>
        <w:t>72、“活泼好动、行为敏捷”是下列（　　　）的表现。</w:t>
        <w:br/>
        <w:t>A.能力</w:t>
        <w:br/>
        <w:t>B.气质</w:t>
        <w:br/>
        <w:t>C.兴趣</w:t>
        <w:br/>
        <w:t>D.性格</w:t>
        <w:br/>
        <w:br/>
        <w:t xml:space="preserve">【答案】：B </w:t>
      </w:r>
    </w:p>
    <w:p>
      <w:r>
        <w:t>73、自我体验是（　　　）的情感成分，在自我认识的基础上产生，反映个体对自己所持的态度。</w:t>
        <w:br/>
        <w:t>A.自我认识</w:t>
        <w:br/>
        <w:t>B.自我调节</w:t>
        <w:br/>
        <w:t>C.自我意识</w:t>
        <w:br/>
        <w:t>D.自我控制</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74、会讲英语的人学习德语，学得比其他人快，这属于（　　　）。</w:t>
        <w:br/>
        <w:t>A.正迁移</w:t>
        <w:br/>
        <w:t>B.负迁移</w:t>
        <w:br/>
        <w:t>C.纵向迁移</w:t>
        <w:br/>
        <w:t>D.逆向迁移</w:t>
        <w:br/>
        <w:br/>
        <w:t>【答案】：A</w:t>
      </w:r>
      <w:r>
        <w:t xml:space="preserve"> </w:t>
      </w:r>
    </w:p>
    <w:p>
      <w:r>
        <w:t>75、提出复演论心理发展理论的是（　　　）。</w:t>
        <w:br/>
        <w:t>A.沃尔夫</w:t>
        <w:br/>
        <w:t>B.高尔顿</w:t>
        <w:br/>
        <w:t>C.斯金纳</w:t>
        <w:br/>
        <w:t>D.霍尔</w:t>
        <w:br/>
        <w:br/>
        <w:t xml:space="preserve">【答案】：D </w:t>
      </w:r>
    </w:p>
    <w:p>
      <w:r>
        <w:t>76、教师既要在课堂教学活动中建立良好的秩序，又要建好班集体，这属于教师的哪一角色要求（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r>
        <w:t>77、1963年出版了潘菽主编的《教育心理学》，这一事件处于新中国教育心理学发展的哪一个历史时期（　　　）。</w:t>
        <w:br/>
        <w:t>A.新生期</w:t>
        <w:br/>
        <w:t>B.破坏期</w:t>
        <w:br/>
        <w:t>C.繁荣期</w:t>
        <w:br/>
        <w:t>D.改造期</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78、顺利地完成某种活动任务所必须具备的、体现着个体活动效率的潜在可能性与现实性的心理特征指的是（　　　）。</w:t>
        <w:br/>
        <w:t>A.能力</w:t>
        <w:br/>
        <w:t>B.性格</w:t>
        <w:br/>
        <w:t>C.气质</w:t>
        <w:br/>
        <w:t>D.动机</w:t>
        <w:br/>
        <w:br/>
        <w:t>【答案】：A</w:t>
      </w:r>
      <w:r>
        <w:t xml:space="preserve"> </w:t>
      </w:r>
    </w:p>
    <w:p>
      <w:r>
        <w:t xml:space="preserve">79、某期货交易所内的执行价格为450美分/蒲式耳的玉米看涨和看跌期权，当标的玉米期货价格为400美分/蒲式耳时，看跌期权的内涵价值为（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80、“从北京乘火车到长沙，最好的路线怎么走？”这是（　　　）类型的问题。</w:t>
        <w:br/>
        <w:t>A.界定清晰的问题</w:t>
        <w:br/>
        <w:t>B.界定含糊的问题</w:t>
        <w:br/>
        <w:t>C.结构推导问题</w:t>
        <w:br/>
        <w:t>D.转换问题</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81、师生交往系统一般有集中型、松散型和（　　　）三种典型方式。</w:t>
        <w:br/>
        <w:t>A.单向型</w:t>
        <w:br/>
        <w:t>B.外倾性</w:t>
        <w:br/>
        <w:t>C.内倾性</w:t>
        <w:br/>
        <w:t>D.温和型</w:t>
        <w:br/>
        <w:br/>
        <w:t xml:space="preserve">【答案】：D </w:t>
      </w:r>
    </w:p>
    <w:p>
      <w:r>
        <w:t>82、效度是（　　　）。</w:t>
        <w:br/>
        <w:t>A.绝对的</w:t>
        <w:br/>
        <w:t>B.相对的</w:t>
        <w:br/>
        <w:t>C.唯一的</w:t>
        <w:br/>
        <w:t>D.随机的</w:t>
        <w:br/>
        <w:br/>
        <w:t xml:space="preserve">【答案】：B </w:t>
      </w:r>
    </w:p>
    <w:p>
      <w:r>
        <w:t>83、下列关于相对估值法的说法中，正确的是（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84、根据科尔伯格的道德发展阶段理论.“好孩子”的道德取向属于（　　　）。</w:t>
        <w:br/>
        <w:t>A.习俗水平</w:t>
        <w:br/>
        <w:t>B.前习俗水平</w:t>
        <w:br/>
        <w:t>C.后习俗水平</w:t>
        <w:br/>
        <w:t>D.道德水平</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85、下列关于股权投资基金设立的表述中，不正确的是（</w:t>
      </w:r>
      <w:r>
        <w:t xml:space="preserve"> </w:t>
      </w:r>
      <w:r>
        <w:t xml:space="preserve"> </w:t>
      </w:r>
    </w:p>
    <w:p>
      <w:r>
        <w:t xml:space="preserve">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【答案】：B</w:t>
      </w:r>
      <w:r>
        <w:t xml:space="preserve"> </w:t>
      </w:r>
    </w:p>
    <w:p>
      <w:r>
        <w:t>86、感觉记忆的主要编码方式是（　　　）。</w:t>
        <w:br/>
        <w:t>A.视觉编码</w:t>
        <w:br/>
        <w:t>B.听觉编码</w:t>
        <w:br/>
        <w:t>C.语义编码</w:t>
        <w:br/>
        <w:t>D.语言中介编码</w:t>
        <w:br/>
        <w:br/>
        <w:t xml:space="preserve">【答案】：A </w:t>
      </w:r>
    </w:p>
    <w:p>
      <w:r>
        <w:t>87、某投资者投资一合伙制股权投资基金200万元，基金期限2年，持有1年后该投资者希望把基金份额转让，下列说法正确的是（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88、教师运用多媒体教育手段模拟实物的形象，为学生提供学习的感性材料，称为（　　　）。</w:t>
        <w:br/>
        <w:t>A.实物直观</w:t>
        <w:br/>
        <w:t>B.模象直观</w:t>
        <w:br/>
        <w:t>C.言语直观</w:t>
        <w:br/>
        <w:t>D.想象直观</w:t>
        <w:br/>
        <w:br/>
        <w:t>【答案】：B</w:t>
      </w:r>
      <w:r>
        <w:t xml:space="preserve"> </w:t>
      </w:r>
    </w:p>
    <w:p>
      <w:r>
        <w:t xml:space="preserve">89、下列各种指数中，采用加权平均法编制的有（　　　）。 </w:t>
        <w:br/>
        <w:t>A.道琼斯平均系列指数</w:t>
        <w:br/>
        <w:t>B.标准普尔500指数</w:t>
        <w:br/>
        <w:t>C.香港恒生指数</w:t>
        <w:br/>
        <w:t>D.英国金融时报指数E</w:t>
        <w:br/>
        <w:br/>
        <w:t xml:space="preserve">【答案】：B </w:t>
      </w:r>
    </w:p>
    <w:p>
      <w:r>
        <w:t>90、公司型股权投资基金在进行解散清算时，分配顺序在清算费用之后的一项是（   ）</w:t>
        <w:br/>
        <w:t>A.业绩报酬</w:t>
        <w:br/>
        <w:t>B.基金所欠税款</w:t>
        <w:br/>
        <w:t>C.公司债务</w:t>
        <w:br/>
        <w:t>D.职工的工资</w:t>
        <w:br/>
        <w:br/>
        <w:t xml:space="preserve">【答案】：D </w:t>
      </w:r>
    </w:p>
    <w:p>
      <w:r>
        <w:t>91、需要层次理论提出的需要层级依次为（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92、人际关系的具体表现形式是（　　　）。</w:t>
        <w:br/>
        <w:t>A.人际互动</w:t>
        <w:br/>
        <w:t>B.人际交往</w:t>
        <w:br/>
        <w:t>C.人际沟通</w:t>
        <w:br/>
        <w:t>D.亲和行为</w:t>
        <w:br/>
        <w:br/>
        <w:t>【答案】：B</w:t>
      </w:r>
      <w:r>
        <w:t xml:space="preserve"> </w:t>
      </w:r>
    </w:p>
    <w:p>
      <w:r>
        <w:t xml:space="preserve">93、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r>
        <w:t>94、在教学中为完成教学任务，师生之间借以相互传递信息或影响的工具、设备、媒体及其科学运用是指（　　　）。</w:t>
        <w:br/>
        <w:t>A.教学媒体</w:t>
        <w:br/>
        <w:t>B.教学技术</w:t>
        <w:br/>
        <w:t>C.教学手段</w:t>
        <w:br/>
        <w:t>D.教学策略</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95、心理学上的“水下击靶”实验所支持的迁移理论是（　　　）。</w:t>
        <w:br/>
        <w:t>A.形式训练说</w:t>
        <w:br/>
        <w:t>B.共同要素说</w:t>
        <w:br/>
        <w:t>C.概括说</w:t>
        <w:br/>
        <w:t>D.关系转换说</w:t>
        <w:br/>
        <w:br/>
        <w:t>【答案】：C</w:t>
      </w:r>
      <w:r>
        <w:t xml:space="preserve"> </w:t>
      </w:r>
    </w:p>
    <w:p>
      <w:r>
        <w:t>96、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r>
        <w:t>97、对有关历史生活的领会，不能缺少（　　　）。</w:t>
        <w:br/>
        <w:t>A.感知直观</w:t>
        <w:br/>
        <w:t>B.形象直观</w:t>
        <w:br/>
        <w:t>C.言语直观</w:t>
        <w:br/>
        <w:t>D.表象直观</w:t>
        <w:br/>
        <w:br/>
        <w:t xml:space="preserve">【答案】：C </w:t>
      </w:r>
    </w:p>
    <w:p>
      <w:r>
        <w:t>98、教师讲课过程中的间隔和停顿是运用感知的（　　　）。</w:t>
        <w:br/>
        <w:t>A.差异律</w:t>
        <w:br/>
        <w:t>B.强度律</w:t>
        <w:br/>
        <w:t>C.活动律</w:t>
        <w:br/>
        <w:t>D.组合律</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https://d.book118.com/438075054056006031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38075054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