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光纤传感器项目建设方案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75" w:history="1">
        <w:r>
          <w:rPr>
            <w:rFonts w:ascii="仿宋" w:eastAsia="仿宋" w:hAnsi="仿宋" w:cs="仿宋" w:hint="eastAsia"/>
            <w:lang w:eastAsia="zh-CN"/>
          </w:rPr>
          <w:t>前言</w:t>
        </w:r>
        <w:r>
          <w:tab/>
        </w:r>
        <w:r>
          <w:fldChar w:fldCharType="begin"/>
        </w:r>
        <w:r>
          <w:instrText xml:space="preserve"> PAGEREF _Toc24775 \h </w:instrText>
        </w:r>
        <w:r>
          <w:fldChar w:fldCharType="separate"/>
        </w:r>
        <w:r>
          <w:t>3</w:t>
        </w:r>
        <w:r>
          <w:fldChar w:fldCharType="end"/>
        </w:r>
      </w:hyperlink>
    </w:p>
    <w:p>
      <w:pPr>
        <w:pStyle w:val="TOC1"/>
        <w:tabs>
          <w:tab w:val="right" w:leader="dot" w:pos="8306"/>
        </w:tabs>
      </w:pPr>
      <w:hyperlink w:anchor="_Toc24266" w:history="1">
        <w:r>
          <w:rPr>
            <w:rFonts w:ascii="仿宋" w:eastAsia="仿宋" w:hAnsi="仿宋" w:cs="仿宋" w:hint="eastAsia"/>
            <w:lang w:eastAsia="zh-CN"/>
          </w:rPr>
          <w:t>一、资源开发及综合利用分析</w:t>
        </w:r>
        <w:r>
          <w:tab/>
        </w:r>
        <w:r>
          <w:fldChar w:fldCharType="begin"/>
        </w:r>
        <w:r>
          <w:instrText xml:space="preserve"> PAGEREF _Toc24266 \h </w:instrText>
        </w:r>
        <w:r>
          <w:fldChar w:fldCharType="separate"/>
        </w:r>
        <w:r>
          <w:t>3</w:t>
        </w:r>
        <w:r>
          <w:fldChar w:fldCharType="end"/>
        </w:r>
      </w:hyperlink>
    </w:p>
    <w:p>
      <w:pPr>
        <w:pStyle w:val="TOC2"/>
        <w:tabs>
          <w:tab w:val="right" w:leader="dot" w:pos="8306"/>
        </w:tabs>
      </w:pPr>
      <w:hyperlink w:anchor="_Toc8384" w:history="1">
        <w:r>
          <w:rPr>
            <w:rFonts w:ascii="仿宋" w:eastAsia="仿宋" w:hAnsi="仿宋" w:cs="仿宋" w:hint="eastAsia"/>
            <w:lang w:eastAsia="zh-CN"/>
          </w:rPr>
          <w:t>(一)、资源开发方案</w:t>
        </w:r>
        <w:r>
          <w:tab/>
        </w:r>
        <w:r>
          <w:fldChar w:fldCharType="begin"/>
        </w:r>
        <w:r>
          <w:instrText xml:space="preserve"> PAGEREF _Toc8384 \h </w:instrText>
        </w:r>
        <w:r>
          <w:fldChar w:fldCharType="separate"/>
        </w:r>
        <w:r>
          <w:t>3</w:t>
        </w:r>
        <w:r>
          <w:fldChar w:fldCharType="end"/>
        </w:r>
      </w:hyperlink>
    </w:p>
    <w:p>
      <w:pPr>
        <w:pStyle w:val="TOC2"/>
        <w:tabs>
          <w:tab w:val="right" w:leader="dot" w:pos="8306"/>
        </w:tabs>
      </w:pPr>
      <w:hyperlink w:anchor="_Toc19283" w:history="1">
        <w:r>
          <w:rPr>
            <w:rFonts w:ascii="仿宋" w:eastAsia="仿宋" w:hAnsi="仿宋" w:cs="仿宋" w:hint="eastAsia"/>
            <w:lang w:eastAsia="zh-CN"/>
          </w:rPr>
          <w:t>(二)、资源利用方案</w:t>
        </w:r>
        <w:r>
          <w:tab/>
        </w:r>
        <w:r>
          <w:fldChar w:fldCharType="begin"/>
        </w:r>
        <w:r>
          <w:instrText xml:space="preserve"> PAGEREF _Toc19283 \h </w:instrText>
        </w:r>
        <w:r>
          <w:fldChar w:fldCharType="separate"/>
        </w:r>
        <w:r>
          <w:t>4</w:t>
        </w:r>
        <w:r>
          <w:fldChar w:fldCharType="end"/>
        </w:r>
      </w:hyperlink>
    </w:p>
    <w:p>
      <w:pPr>
        <w:pStyle w:val="TOC2"/>
        <w:tabs>
          <w:tab w:val="right" w:leader="dot" w:pos="8306"/>
        </w:tabs>
      </w:pPr>
      <w:hyperlink w:anchor="_Toc19690" w:history="1">
        <w:r>
          <w:rPr>
            <w:rFonts w:ascii="仿宋" w:eastAsia="仿宋" w:hAnsi="仿宋" w:cs="仿宋" w:hint="eastAsia"/>
            <w:lang w:eastAsia="zh-CN"/>
          </w:rPr>
          <w:t>(三)、资源节约措施</w:t>
        </w:r>
        <w:r>
          <w:tab/>
        </w:r>
        <w:r>
          <w:fldChar w:fldCharType="begin"/>
        </w:r>
        <w:r>
          <w:instrText xml:space="preserve"> PAGEREF _Toc19690 \h </w:instrText>
        </w:r>
        <w:r>
          <w:fldChar w:fldCharType="separate"/>
        </w:r>
        <w:r>
          <w:t>5</w:t>
        </w:r>
        <w:r>
          <w:fldChar w:fldCharType="end"/>
        </w:r>
      </w:hyperlink>
    </w:p>
    <w:p>
      <w:pPr>
        <w:pStyle w:val="TOC1"/>
        <w:tabs>
          <w:tab w:val="right" w:leader="dot" w:pos="8306"/>
        </w:tabs>
      </w:pPr>
      <w:hyperlink w:anchor="_Toc3104" w:history="1">
        <w:r>
          <w:rPr>
            <w:rFonts w:ascii="仿宋" w:eastAsia="仿宋" w:hAnsi="仿宋" w:cs="仿宋" w:hint="eastAsia"/>
            <w:lang w:eastAsia="zh-CN"/>
          </w:rPr>
          <w:t>二、财务管理与成本控制</w:t>
        </w:r>
        <w:r>
          <w:tab/>
        </w:r>
        <w:r>
          <w:fldChar w:fldCharType="begin"/>
        </w:r>
        <w:r>
          <w:instrText xml:space="preserve"> PAGEREF _Toc3104 \h </w:instrText>
        </w:r>
        <w:r>
          <w:fldChar w:fldCharType="separate"/>
        </w:r>
        <w:r>
          <w:t>6</w:t>
        </w:r>
        <w:r>
          <w:fldChar w:fldCharType="end"/>
        </w:r>
      </w:hyperlink>
    </w:p>
    <w:p>
      <w:pPr>
        <w:pStyle w:val="TOC2"/>
        <w:tabs>
          <w:tab w:val="right" w:leader="dot" w:pos="8306"/>
        </w:tabs>
      </w:pPr>
      <w:hyperlink w:anchor="_Toc27321" w:history="1">
        <w:r>
          <w:rPr>
            <w:rFonts w:ascii="仿宋" w:eastAsia="仿宋" w:hAnsi="仿宋" w:cs="仿宋" w:hint="eastAsia"/>
            <w:lang w:eastAsia="zh-CN"/>
          </w:rPr>
          <w:t>(一)、财务管理体系建设</w:t>
        </w:r>
        <w:r>
          <w:tab/>
        </w:r>
        <w:r>
          <w:fldChar w:fldCharType="begin"/>
        </w:r>
        <w:r>
          <w:instrText xml:space="preserve"> PAGEREF _Toc27321 \h </w:instrText>
        </w:r>
        <w:r>
          <w:fldChar w:fldCharType="separate"/>
        </w:r>
        <w:r>
          <w:t>6</w:t>
        </w:r>
        <w:r>
          <w:fldChar w:fldCharType="end"/>
        </w:r>
      </w:hyperlink>
    </w:p>
    <w:p>
      <w:pPr>
        <w:pStyle w:val="TOC2"/>
        <w:tabs>
          <w:tab w:val="right" w:leader="dot" w:pos="8306"/>
        </w:tabs>
      </w:pPr>
      <w:hyperlink w:anchor="_Toc430" w:history="1">
        <w:r>
          <w:rPr>
            <w:rFonts w:ascii="仿宋" w:eastAsia="仿宋" w:hAnsi="仿宋" w:cs="仿宋" w:hint="eastAsia"/>
            <w:lang w:eastAsia="zh-CN"/>
          </w:rPr>
          <w:t>(二)、成本控制措施</w:t>
        </w:r>
        <w:r>
          <w:tab/>
        </w:r>
        <w:r>
          <w:fldChar w:fldCharType="begin"/>
        </w:r>
        <w:r>
          <w:instrText xml:space="preserve"> PAGEREF _Toc430 \h </w:instrText>
        </w:r>
        <w:r>
          <w:fldChar w:fldCharType="separate"/>
        </w:r>
        <w:r>
          <w:t>8</w:t>
        </w:r>
        <w:r>
          <w:fldChar w:fldCharType="end"/>
        </w:r>
      </w:hyperlink>
    </w:p>
    <w:p>
      <w:pPr>
        <w:pStyle w:val="TOC1"/>
        <w:tabs>
          <w:tab w:val="right" w:leader="dot" w:pos="8306"/>
        </w:tabs>
      </w:pPr>
      <w:hyperlink w:anchor="_Toc20034" w:history="1">
        <w:r>
          <w:rPr>
            <w:rFonts w:ascii="仿宋" w:eastAsia="仿宋" w:hAnsi="仿宋" w:cs="仿宋" w:hint="eastAsia"/>
            <w:lang w:eastAsia="zh-CN"/>
          </w:rPr>
          <w:t>三、发展规划、产业政策和行业准入分析</w:t>
        </w:r>
        <w:r>
          <w:tab/>
        </w:r>
        <w:r>
          <w:fldChar w:fldCharType="begin"/>
        </w:r>
        <w:r>
          <w:instrText xml:space="preserve"> PAGEREF _Toc20034 \h </w:instrText>
        </w:r>
        <w:r>
          <w:fldChar w:fldCharType="separate"/>
        </w:r>
        <w:r>
          <w:t>9</w:t>
        </w:r>
        <w:r>
          <w:fldChar w:fldCharType="end"/>
        </w:r>
      </w:hyperlink>
    </w:p>
    <w:p>
      <w:pPr>
        <w:pStyle w:val="TOC2"/>
        <w:tabs>
          <w:tab w:val="right" w:leader="dot" w:pos="8306"/>
        </w:tabs>
      </w:pPr>
      <w:hyperlink w:anchor="_Toc30491" w:history="1">
        <w:r>
          <w:rPr>
            <w:rFonts w:ascii="仿宋" w:eastAsia="仿宋" w:hAnsi="仿宋" w:cs="仿宋" w:hint="eastAsia"/>
            <w:lang w:eastAsia="zh-CN"/>
          </w:rPr>
          <w:t>(一)、发展规划分析</w:t>
        </w:r>
        <w:r>
          <w:tab/>
        </w:r>
        <w:r>
          <w:fldChar w:fldCharType="begin"/>
        </w:r>
        <w:r>
          <w:instrText xml:space="preserve"> PAGEREF _Toc30491 \h </w:instrText>
        </w:r>
        <w:r>
          <w:fldChar w:fldCharType="separate"/>
        </w:r>
        <w:r>
          <w:t>9</w:t>
        </w:r>
        <w:r>
          <w:fldChar w:fldCharType="end"/>
        </w:r>
      </w:hyperlink>
    </w:p>
    <w:p>
      <w:pPr>
        <w:pStyle w:val="TOC2"/>
        <w:tabs>
          <w:tab w:val="right" w:leader="dot" w:pos="8306"/>
        </w:tabs>
      </w:pPr>
      <w:hyperlink w:anchor="_Toc18435" w:history="1">
        <w:r>
          <w:rPr>
            <w:rFonts w:ascii="仿宋" w:eastAsia="仿宋" w:hAnsi="仿宋" w:cs="仿宋" w:hint="eastAsia"/>
            <w:lang w:eastAsia="zh-CN"/>
          </w:rPr>
          <w:t>(二)、产业政策分析</w:t>
        </w:r>
        <w:r>
          <w:tab/>
        </w:r>
        <w:r>
          <w:fldChar w:fldCharType="begin"/>
        </w:r>
        <w:r>
          <w:instrText xml:space="preserve"> PAGEREF _Toc18435 \h </w:instrText>
        </w:r>
        <w:r>
          <w:fldChar w:fldCharType="separate"/>
        </w:r>
        <w:r>
          <w:t>10</w:t>
        </w:r>
        <w:r>
          <w:fldChar w:fldCharType="end"/>
        </w:r>
      </w:hyperlink>
    </w:p>
    <w:p>
      <w:pPr>
        <w:pStyle w:val="TOC2"/>
        <w:tabs>
          <w:tab w:val="right" w:leader="dot" w:pos="8306"/>
        </w:tabs>
      </w:pPr>
      <w:hyperlink w:anchor="_Toc19807" w:history="1">
        <w:r>
          <w:rPr>
            <w:rFonts w:ascii="仿宋" w:eastAsia="仿宋" w:hAnsi="仿宋" w:cs="仿宋" w:hint="eastAsia"/>
            <w:lang w:eastAsia="zh-CN"/>
          </w:rPr>
          <w:t>(三)、行业准入分析</w:t>
        </w:r>
        <w:r>
          <w:tab/>
        </w:r>
        <w:r>
          <w:fldChar w:fldCharType="begin"/>
        </w:r>
        <w:r>
          <w:instrText xml:space="preserve"> PAGEREF _Toc19807 \h </w:instrText>
        </w:r>
        <w:r>
          <w:fldChar w:fldCharType="separate"/>
        </w:r>
        <w:r>
          <w:t>12</w:t>
        </w:r>
        <w:r>
          <w:fldChar w:fldCharType="end"/>
        </w:r>
      </w:hyperlink>
    </w:p>
    <w:p>
      <w:pPr>
        <w:pStyle w:val="TOC1"/>
        <w:tabs>
          <w:tab w:val="right" w:leader="dot" w:pos="8306"/>
        </w:tabs>
      </w:pPr>
      <w:hyperlink w:anchor="_Toc1471" w:history="1">
        <w:r>
          <w:rPr>
            <w:rFonts w:ascii="仿宋" w:eastAsia="仿宋" w:hAnsi="仿宋" w:cs="仿宋" w:hint="eastAsia"/>
            <w:lang w:eastAsia="zh-CN"/>
          </w:rPr>
          <w:t>四、环境和生态影响分析</w:t>
        </w:r>
        <w:r>
          <w:tab/>
        </w:r>
        <w:r>
          <w:fldChar w:fldCharType="begin"/>
        </w:r>
        <w:r>
          <w:instrText xml:space="preserve"> PAGEREF _Toc1471 \h </w:instrText>
        </w:r>
        <w:r>
          <w:fldChar w:fldCharType="separate"/>
        </w:r>
        <w:r>
          <w:t>13</w:t>
        </w:r>
        <w:r>
          <w:fldChar w:fldCharType="end"/>
        </w:r>
      </w:hyperlink>
    </w:p>
    <w:p>
      <w:pPr>
        <w:pStyle w:val="TOC2"/>
        <w:tabs>
          <w:tab w:val="right" w:leader="dot" w:pos="8306"/>
        </w:tabs>
      </w:pPr>
      <w:hyperlink w:anchor="_Toc12599" w:history="1">
        <w:r>
          <w:rPr>
            <w:rFonts w:ascii="仿宋" w:eastAsia="仿宋" w:hAnsi="仿宋" w:cs="仿宋" w:hint="eastAsia"/>
            <w:lang w:eastAsia="zh-CN"/>
          </w:rPr>
          <w:t>(一)、环境和生态现状</w:t>
        </w:r>
        <w:r>
          <w:tab/>
        </w:r>
        <w:r>
          <w:fldChar w:fldCharType="begin"/>
        </w:r>
        <w:r>
          <w:instrText xml:space="preserve"> PAGEREF _Toc12599 \h </w:instrText>
        </w:r>
        <w:r>
          <w:fldChar w:fldCharType="separate"/>
        </w:r>
        <w:r>
          <w:t>13</w:t>
        </w:r>
        <w:r>
          <w:fldChar w:fldCharType="end"/>
        </w:r>
      </w:hyperlink>
    </w:p>
    <w:p>
      <w:pPr>
        <w:pStyle w:val="TOC2"/>
        <w:tabs>
          <w:tab w:val="right" w:leader="dot" w:pos="8306"/>
        </w:tabs>
      </w:pPr>
      <w:hyperlink w:anchor="_Toc26423" w:history="1">
        <w:r>
          <w:rPr>
            <w:rFonts w:ascii="仿宋" w:eastAsia="仿宋" w:hAnsi="仿宋" w:cs="仿宋" w:hint="eastAsia"/>
            <w:lang w:eastAsia="zh-CN"/>
          </w:rPr>
          <w:t>(二)、生态环境影响分析</w:t>
        </w:r>
        <w:r>
          <w:tab/>
        </w:r>
        <w:r>
          <w:fldChar w:fldCharType="begin"/>
        </w:r>
        <w:r>
          <w:instrText xml:space="preserve"> PAGEREF _Toc26423 \h </w:instrText>
        </w:r>
        <w:r>
          <w:fldChar w:fldCharType="separate"/>
        </w:r>
        <w:r>
          <w:t>15</w:t>
        </w:r>
        <w:r>
          <w:fldChar w:fldCharType="end"/>
        </w:r>
      </w:hyperlink>
    </w:p>
    <w:p>
      <w:pPr>
        <w:pStyle w:val="TOC2"/>
        <w:tabs>
          <w:tab w:val="right" w:leader="dot" w:pos="8306"/>
        </w:tabs>
      </w:pPr>
      <w:hyperlink w:anchor="_Toc14703" w:history="1">
        <w:r>
          <w:rPr>
            <w:rFonts w:ascii="仿宋" w:eastAsia="仿宋" w:hAnsi="仿宋" w:cs="仿宋" w:hint="eastAsia"/>
            <w:lang w:eastAsia="zh-CN"/>
          </w:rPr>
          <w:t>(三)、生态环境保护措施</w:t>
        </w:r>
        <w:r>
          <w:tab/>
        </w:r>
        <w:r>
          <w:fldChar w:fldCharType="begin"/>
        </w:r>
        <w:r>
          <w:instrText xml:space="preserve"> PAGEREF _Toc14703 \h </w:instrText>
        </w:r>
        <w:r>
          <w:fldChar w:fldCharType="separate"/>
        </w:r>
        <w:r>
          <w:t>16</w:t>
        </w:r>
        <w:r>
          <w:fldChar w:fldCharType="end"/>
        </w:r>
      </w:hyperlink>
    </w:p>
    <w:p>
      <w:pPr>
        <w:pStyle w:val="TOC2"/>
        <w:tabs>
          <w:tab w:val="right" w:leader="dot" w:pos="8306"/>
        </w:tabs>
      </w:pPr>
      <w:hyperlink w:anchor="_Toc19924" w:history="1">
        <w:r>
          <w:rPr>
            <w:rFonts w:ascii="仿宋" w:eastAsia="仿宋" w:hAnsi="仿宋" w:cs="仿宋" w:hint="eastAsia"/>
            <w:lang w:eastAsia="zh-CN"/>
          </w:rPr>
          <w:t>(四)、地质灾害影响分析</w:t>
        </w:r>
        <w:r>
          <w:tab/>
        </w:r>
        <w:r>
          <w:fldChar w:fldCharType="begin"/>
        </w:r>
        <w:r>
          <w:instrText xml:space="preserve"> PAGEREF _Toc19924 \h </w:instrText>
        </w:r>
        <w:r>
          <w:fldChar w:fldCharType="separate"/>
        </w:r>
        <w:r>
          <w:t>18</w:t>
        </w:r>
        <w:r>
          <w:fldChar w:fldCharType="end"/>
        </w:r>
      </w:hyperlink>
    </w:p>
    <w:p>
      <w:pPr>
        <w:pStyle w:val="TOC2"/>
        <w:tabs>
          <w:tab w:val="right" w:leader="dot" w:pos="8306"/>
        </w:tabs>
      </w:pPr>
      <w:hyperlink w:anchor="_Toc30828" w:history="1">
        <w:r>
          <w:rPr>
            <w:rFonts w:ascii="仿宋" w:eastAsia="仿宋" w:hAnsi="仿宋" w:cs="仿宋" w:hint="eastAsia"/>
            <w:lang w:eastAsia="zh-CN"/>
          </w:rPr>
          <w:t>(五)、特殊环境影响</w:t>
        </w:r>
        <w:r>
          <w:tab/>
        </w:r>
        <w:r>
          <w:fldChar w:fldCharType="begin"/>
        </w:r>
        <w:r>
          <w:instrText xml:space="preserve"> PAGEREF _Toc30828 \h </w:instrText>
        </w:r>
        <w:r>
          <w:fldChar w:fldCharType="separate"/>
        </w:r>
        <w:r>
          <w:t>19</w:t>
        </w:r>
        <w:r>
          <w:fldChar w:fldCharType="end"/>
        </w:r>
      </w:hyperlink>
    </w:p>
    <w:p>
      <w:pPr>
        <w:pStyle w:val="TOC1"/>
        <w:tabs>
          <w:tab w:val="right" w:leader="dot" w:pos="8306"/>
        </w:tabs>
      </w:pPr>
      <w:hyperlink w:anchor="_Toc26238" w:history="1">
        <w:r>
          <w:rPr>
            <w:rFonts w:ascii="仿宋" w:eastAsia="仿宋" w:hAnsi="仿宋" w:cs="仿宋" w:hint="eastAsia"/>
            <w:lang w:eastAsia="zh-CN"/>
          </w:rPr>
          <w:t>五、项目监理与质量保证</w:t>
        </w:r>
        <w:r>
          <w:tab/>
        </w:r>
        <w:r>
          <w:fldChar w:fldCharType="begin"/>
        </w:r>
        <w:r>
          <w:instrText xml:space="preserve"> PAGEREF _Toc26238 \h </w:instrText>
        </w:r>
        <w:r>
          <w:fldChar w:fldCharType="separate"/>
        </w:r>
        <w:r>
          <w:t>21</w:t>
        </w:r>
        <w:r>
          <w:fldChar w:fldCharType="end"/>
        </w:r>
      </w:hyperlink>
    </w:p>
    <w:p>
      <w:pPr>
        <w:pStyle w:val="TOC2"/>
        <w:tabs>
          <w:tab w:val="right" w:leader="dot" w:pos="8306"/>
        </w:tabs>
      </w:pPr>
      <w:hyperlink w:anchor="_Toc9002" w:history="1">
        <w:r>
          <w:rPr>
            <w:rFonts w:ascii="仿宋" w:eastAsia="仿宋" w:hAnsi="仿宋" w:cs="仿宋" w:hint="eastAsia"/>
            <w:lang w:eastAsia="zh-CN"/>
          </w:rPr>
          <w:t>(一)、监理体系构建</w:t>
        </w:r>
        <w:r>
          <w:tab/>
        </w:r>
        <w:r>
          <w:fldChar w:fldCharType="begin"/>
        </w:r>
        <w:r>
          <w:instrText xml:space="preserve"> PAGEREF _Toc9002 \h </w:instrText>
        </w:r>
        <w:r>
          <w:fldChar w:fldCharType="separate"/>
        </w:r>
        <w:r>
          <w:t>21</w:t>
        </w:r>
        <w:r>
          <w:fldChar w:fldCharType="end"/>
        </w:r>
      </w:hyperlink>
    </w:p>
    <w:p>
      <w:pPr>
        <w:pStyle w:val="TOC2"/>
        <w:tabs>
          <w:tab w:val="right" w:leader="dot" w:pos="8306"/>
        </w:tabs>
      </w:pPr>
      <w:hyperlink w:anchor="_Toc10027" w:history="1">
        <w:r>
          <w:rPr>
            <w:rFonts w:ascii="仿宋" w:eastAsia="仿宋" w:hAnsi="仿宋" w:cs="仿宋" w:hint="eastAsia"/>
            <w:lang w:eastAsia="zh-CN"/>
          </w:rPr>
          <w:t>(二)、质量保证体系实施</w:t>
        </w:r>
        <w:r>
          <w:tab/>
        </w:r>
        <w:r>
          <w:fldChar w:fldCharType="begin"/>
        </w:r>
        <w:r>
          <w:instrText xml:space="preserve"> PAGEREF _Toc10027 \h </w:instrText>
        </w:r>
        <w:r>
          <w:fldChar w:fldCharType="separate"/>
        </w:r>
        <w:r>
          <w:t>21</w:t>
        </w:r>
        <w:r>
          <w:fldChar w:fldCharType="end"/>
        </w:r>
      </w:hyperlink>
    </w:p>
    <w:p>
      <w:pPr>
        <w:pStyle w:val="TOC2"/>
        <w:tabs>
          <w:tab w:val="right" w:leader="dot" w:pos="8306"/>
        </w:tabs>
      </w:pPr>
      <w:hyperlink w:anchor="_Toc16652" w:history="1">
        <w:r>
          <w:rPr>
            <w:rFonts w:ascii="仿宋" w:eastAsia="仿宋" w:hAnsi="仿宋" w:cs="仿宋" w:hint="eastAsia"/>
            <w:lang w:eastAsia="zh-CN"/>
          </w:rPr>
          <w:t>(三)、监理与质量控制流程</w:t>
        </w:r>
        <w:r>
          <w:tab/>
        </w:r>
        <w:r>
          <w:fldChar w:fldCharType="begin"/>
        </w:r>
        <w:r>
          <w:instrText xml:space="preserve"> PAGEREF _Toc16652 \h </w:instrText>
        </w:r>
        <w:r>
          <w:fldChar w:fldCharType="separate"/>
        </w:r>
        <w:r>
          <w:t>22</w:t>
        </w:r>
        <w:r>
          <w:fldChar w:fldCharType="end"/>
        </w:r>
      </w:hyperlink>
    </w:p>
    <w:p>
      <w:pPr>
        <w:pStyle w:val="TOC1"/>
        <w:tabs>
          <w:tab w:val="right" w:leader="dot" w:pos="8306"/>
        </w:tabs>
      </w:pPr>
      <w:hyperlink w:anchor="_Toc17902" w:history="1">
        <w:r>
          <w:rPr>
            <w:rFonts w:ascii="仿宋" w:eastAsia="仿宋" w:hAnsi="仿宋" w:cs="仿宋" w:hint="eastAsia"/>
            <w:lang w:eastAsia="zh-CN"/>
          </w:rPr>
          <w:t>六、光纤传感器项目概论</w:t>
        </w:r>
        <w:r>
          <w:tab/>
        </w:r>
        <w:r>
          <w:fldChar w:fldCharType="begin"/>
        </w:r>
        <w:r>
          <w:instrText xml:space="preserve"> PAGEREF _Toc17902 \h </w:instrText>
        </w:r>
        <w:r>
          <w:fldChar w:fldCharType="separate"/>
        </w:r>
        <w:r>
          <w:t>23</w:t>
        </w:r>
        <w:r>
          <w:fldChar w:fldCharType="end"/>
        </w:r>
      </w:hyperlink>
    </w:p>
    <w:p>
      <w:pPr>
        <w:pStyle w:val="TOC2"/>
        <w:tabs>
          <w:tab w:val="right" w:leader="dot" w:pos="8306"/>
        </w:tabs>
      </w:pPr>
      <w:hyperlink w:anchor="_Toc13093" w:history="1">
        <w:r>
          <w:rPr>
            <w:rFonts w:ascii="仿宋" w:eastAsia="仿宋" w:hAnsi="仿宋" w:cs="仿宋" w:hint="eastAsia"/>
            <w:lang w:eastAsia="zh-CN"/>
          </w:rPr>
          <w:t>(一)、项目申报单位概况</w:t>
        </w:r>
        <w:r>
          <w:tab/>
        </w:r>
        <w:r>
          <w:fldChar w:fldCharType="begin"/>
        </w:r>
        <w:r>
          <w:instrText xml:space="preserve"> PAGEREF _Toc13093 \h </w:instrText>
        </w:r>
        <w:r>
          <w:fldChar w:fldCharType="separate"/>
        </w:r>
        <w:r>
          <w:t>23</w:t>
        </w:r>
        <w:r>
          <w:fldChar w:fldCharType="end"/>
        </w:r>
      </w:hyperlink>
    </w:p>
    <w:p>
      <w:pPr>
        <w:pStyle w:val="TOC2"/>
        <w:tabs>
          <w:tab w:val="right" w:leader="dot" w:pos="8306"/>
        </w:tabs>
      </w:pPr>
      <w:hyperlink w:anchor="_Toc23959" w:history="1">
        <w:r>
          <w:rPr>
            <w:rFonts w:ascii="仿宋" w:eastAsia="仿宋" w:hAnsi="仿宋" w:cs="仿宋" w:hint="eastAsia"/>
            <w:lang w:eastAsia="zh-CN"/>
          </w:rPr>
          <w:t>(二)、项目概况</w:t>
        </w:r>
        <w:r>
          <w:tab/>
        </w:r>
        <w:r>
          <w:fldChar w:fldCharType="begin"/>
        </w:r>
        <w:r>
          <w:instrText xml:space="preserve"> PAGEREF _Toc23959 \h </w:instrText>
        </w:r>
        <w:r>
          <w:fldChar w:fldCharType="separate"/>
        </w:r>
        <w:r>
          <w:t>24</w:t>
        </w:r>
        <w:r>
          <w:fldChar w:fldCharType="end"/>
        </w:r>
      </w:hyperlink>
    </w:p>
    <w:p>
      <w:pPr>
        <w:pStyle w:val="TOC1"/>
        <w:tabs>
          <w:tab w:val="right" w:leader="dot" w:pos="8306"/>
        </w:tabs>
      </w:pPr>
      <w:hyperlink w:anchor="_Toc5870" w:history="1">
        <w:r>
          <w:rPr>
            <w:rFonts w:ascii="仿宋" w:eastAsia="仿宋" w:hAnsi="仿宋" w:cs="仿宋" w:hint="eastAsia"/>
            <w:lang w:eastAsia="zh-CN"/>
          </w:rPr>
          <w:t>七、项目进度计划</w:t>
        </w:r>
        <w:r>
          <w:tab/>
        </w:r>
        <w:r>
          <w:fldChar w:fldCharType="begin"/>
        </w:r>
        <w:r>
          <w:instrText xml:space="preserve"> PAGEREF _Toc5870 \h </w:instrText>
        </w:r>
        <w:r>
          <w:fldChar w:fldCharType="separate"/>
        </w:r>
        <w:r>
          <w:t>27</w:t>
        </w:r>
        <w:r>
          <w:fldChar w:fldCharType="end"/>
        </w:r>
      </w:hyperlink>
    </w:p>
    <w:p>
      <w:pPr>
        <w:pStyle w:val="TOC2"/>
        <w:tabs>
          <w:tab w:val="right" w:leader="dot" w:pos="8306"/>
        </w:tabs>
      </w:pPr>
      <w:hyperlink w:anchor="_Toc21527" w:history="1">
        <w:r>
          <w:rPr>
            <w:rFonts w:ascii="仿宋" w:eastAsia="仿宋" w:hAnsi="仿宋" w:cs="仿宋" w:hint="eastAsia"/>
            <w:lang w:eastAsia="zh-CN"/>
          </w:rPr>
          <w:t>(一)、建设周期</w:t>
        </w:r>
        <w:r>
          <w:tab/>
        </w:r>
        <w:r>
          <w:fldChar w:fldCharType="begin"/>
        </w:r>
        <w:r>
          <w:instrText xml:space="preserve"> PAGEREF _Toc21527 \h </w:instrText>
        </w:r>
        <w:r>
          <w:fldChar w:fldCharType="separate"/>
        </w:r>
        <w:r>
          <w:t>27</w:t>
        </w:r>
        <w:r>
          <w:fldChar w:fldCharType="end"/>
        </w:r>
      </w:hyperlink>
    </w:p>
    <w:p>
      <w:pPr>
        <w:pStyle w:val="TOC2"/>
        <w:tabs>
          <w:tab w:val="right" w:leader="dot" w:pos="8306"/>
        </w:tabs>
      </w:pPr>
      <w:hyperlink w:anchor="_Toc26496" w:history="1">
        <w:r>
          <w:rPr>
            <w:rFonts w:ascii="仿宋" w:eastAsia="仿宋" w:hAnsi="仿宋" w:cs="仿宋" w:hint="eastAsia"/>
            <w:lang w:eastAsia="zh-CN"/>
          </w:rPr>
          <w:t>(二)、建设进度</w:t>
        </w:r>
        <w:r>
          <w:tab/>
        </w:r>
        <w:r>
          <w:fldChar w:fldCharType="begin"/>
        </w:r>
        <w:r>
          <w:instrText xml:space="preserve"> PAGEREF _Toc26496 \h </w:instrText>
        </w:r>
        <w:r>
          <w:fldChar w:fldCharType="separate"/>
        </w:r>
        <w:r>
          <w:t>27</w:t>
        </w:r>
        <w:r>
          <w:fldChar w:fldCharType="end"/>
        </w:r>
      </w:hyperlink>
    </w:p>
    <w:p>
      <w:pPr>
        <w:pStyle w:val="TOC2"/>
        <w:tabs>
          <w:tab w:val="right" w:leader="dot" w:pos="8306"/>
        </w:tabs>
      </w:pPr>
      <w:hyperlink w:anchor="_Toc31050" w:history="1">
        <w:r>
          <w:rPr>
            <w:rFonts w:ascii="仿宋" w:eastAsia="仿宋" w:hAnsi="仿宋" w:cs="仿宋" w:hint="eastAsia"/>
            <w:lang w:eastAsia="zh-CN"/>
          </w:rPr>
          <w:t>(三)、进度安排注意事项</w:t>
        </w:r>
        <w:r>
          <w:tab/>
        </w:r>
        <w:r>
          <w:fldChar w:fldCharType="begin"/>
        </w:r>
        <w:r>
          <w:instrText xml:space="preserve"> PAGEREF _Toc31050 \h </w:instrText>
        </w:r>
        <w:r>
          <w:fldChar w:fldCharType="separate"/>
        </w:r>
        <w:r>
          <w:t>28</w:t>
        </w:r>
        <w:r>
          <w:fldChar w:fldCharType="end"/>
        </w:r>
      </w:hyperlink>
    </w:p>
    <w:p>
      <w:pPr>
        <w:pStyle w:val="TOC2"/>
        <w:tabs>
          <w:tab w:val="right" w:leader="dot" w:pos="8306"/>
        </w:tabs>
      </w:pPr>
      <w:hyperlink w:anchor="_Toc6604" w:history="1">
        <w:r>
          <w:rPr>
            <w:rFonts w:ascii="仿宋" w:eastAsia="仿宋" w:hAnsi="仿宋" w:cs="仿宋" w:hint="eastAsia"/>
            <w:lang w:eastAsia="zh-CN"/>
          </w:rPr>
          <w:t>(四)、人力资源配置</w:t>
        </w:r>
        <w:r>
          <w:tab/>
        </w:r>
        <w:r>
          <w:fldChar w:fldCharType="begin"/>
        </w:r>
        <w:r>
          <w:instrText xml:space="preserve"> PAGEREF _Toc6604 \h </w:instrText>
        </w:r>
        <w:r>
          <w:fldChar w:fldCharType="separate"/>
        </w:r>
        <w:r>
          <w:t>29</w:t>
        </w:r>
        <w:r>
          <w:fldChar w:fldCharType="end"/>
        </w:r>
      </w:hyperlink>
    </w:p>
    <w:p>
      <w:pPr>
        <w:pStyle w:val="TOC2"/>
        <w:tabs>
          <w:tab w:val="right" w:leader="dot" w:pos="8306"/>
        </w:tabs>
      </w:pPr>
      <w:hyperlink w:anchor="_Toc18648" w:history="1">
        <w:r>
          <w:rPr>
            <w:rFonts w:ascii="仿宋" w:eastAsia="仿宋" w:hAnsi="仿宋" w:cs="仿宋" w:hint="eastAsia"/>
            <w:lang w:eastAsia="zh-CN"/>
          </w:rPr>
          <w:t>(五)、员工培训</w:t>
        </w:r>
        <w:r>
          <w:tab/>
        </w:r>
        <w:r>
          <w:fldChar w:fldCharType="begin"/>
        </w:r>
        <w:r>
          <w:instrText xml:space="preserve"> PAGEREF _Toc18648 \h </w:instrText>
        </w:r>
        <w:r>
          <w:fldChar w:fldCharType="separate"/>
        </w:r>
        <w:r>
          <w:t>31</w:t>
        </w:r>
        <w:r>
          <w:fldChar w:fldCharType="end"/>
        </w:r>
      </w:hyperlink>
    </w:p>
    <w:p>
      <w:pPr>
        <w:pStyle w:val="TOC2"/>
        <w:tabs>
          <w:tab w:val="right" w:leader="dot" w:pos="8306"/>
        </w:tabs>
      </w:pPr>
      <w:hyperlink w:anchor="_Toc4969" w:history="1">
        <w:r>
          <w:rPr>
            <w:rFonts w:ascii="仿宋" w:eastAsia="仿宋" w:hAnsi="仿宋" w:cs="仿宋" w:hint="eastAsia"/>
            <w:lang w:eastAsia="zh-CN"/>
          </w:rPr>
          <w:t>(六)、项目实施保障</w:t>
        </w:r>
        <w:r>
          <w:tab/>
        </w:r>
        <w:r>
          <w:fldChar w:fldCharType="begin"/>
        </w:r>
        <w:r>
          <w:instrText xml:space="preserve"> PAGEREF _Toc4969 \h </w:instrText>
        </w:r>
        <w:r>
          <w:fldChar w:fldCharType="separate"/>
        </w:r>
        <w:r>
          <w:t>32</w:t>
        </w:r>
        <w:r>
          <w:fldChar w:fldCharType="end"/>
        </w:r>
      </w:hyperlink>
    </w:p>
    <w:p>
      <w:pPr>
        <w:pStyle w:val="TOC2"/>
        <w:tabs>
          <w:tab w:val="right" w:leader="dot" w:pos="8306"/>
        </w:tabs>
      </w:pPr>
      <w:hyperlink w:anchor="_Toc20552" w:history="1">
        <w:r>
          <w:rPr>
            <w:rFonts w:ascii="仿宋" w:eastAsia="仿宋" w:hAnsi="仿宋" w:cs="仿宋" w:hint="eastAsia"/>
            <w:lang w:eastAsia="zh-CN"/>
          </w:rPr>
          <w:t>(七)、安全规范管理</w:t>
        </w:r>
        <w:r>
          <w:tab/>
        </w:r>
        <w:r>
          <w:fldChar w:fldCharType="begin"/>
        </w:r>
        <w:r>
          <w:instrText xml:space="preserve"> PAGEREF _Toc20552 \h </w:instrText>
        </w:r>
        <w:r>
          <w:fldChar w:fldCharType="separate"/>
        </w:r>
        <w:r>
          <w:t>33</w:t>
        </w:r>
        <w:r>
          <w:fldChar w:fldCharType="end"/>
        </w:r>
      </w:hyperlink>
    </w:p>
    <w:p>
      <w:pPr>
        <w:pStyle w:val="TOC1"/>
        <w:tabs>
          <w:tab w:val="right" w:leader="dot" w:pos="8306"/>
        </w:tabs>
      </w:pPr>
      <w:hyperlink w:anchor="_Toc6378" w:history="1">
        <w:r>
          <w:rPr>
            <w:rFonts w:ascii="仿宋" w:eastAsia="仿宋" w:hAnsi="仿宋" w:cs="仿宋" w:hint="eastAsia"/>
            <w:lang w:eastAsia="zh-CN"/>
          </w:rPr>
          <w:t>八、环境保护与绿色发展</w:t>
        </w:r>
        <w:r>
          <w:tab/>
        </w:r>
        <w:r>
          <w:fldChar w:fldCharType="begin"/>
        </w:r>
        <w:r>
          <w:instrText xml:space="preserve"> PAGEREF _Toc6378 \h </w:instrText>
        </w:r>
        <w:r>
          <w:fldChar w:fldCharType="separate"/>
        </w:r>
        <w:r>
          <w:t>34</w:t>
        </w:r>
        <w:r>
          <w:fldChar w:fldCharType="end"/>
        </w:r>
      </w:hyperlink>
    </w:p>
    <w:p>
      <w:pPr>
        <w:pStyle w:val="TOC2"/>
        <w:tabs>
          <w:tab w:val="right" w:leader="dot" w:pos="8306"/>
        </w:tabs>
      </w:pPr>
      <w:hyperlink w:anchor="_Toc632" w:history="1">
        <w:r>
          <w:rPr>
            <w:rFonts w:ascii="仿宋" w:eastAsia="仿宋" w:hAnsi="仿宋" w:cs="仿宋" w:hint="eastAsia"/>
            <w:lang w:eastAsia="zh-CN"/>
          </w:rPr>
          <w:t>(一)、环境保护措施</w:t>
        </w:r>
        <w:r>
          <w:tab/>
        </w:r>
        <w:r>
          <w:fldChar w:fldCharType="begin"/>
        </w:r>
        <w:r>
          <w:instrText xml:space="preserve"> PAGEREF _Toc632 \h </w:instrText>
        </w:r>
        <w:r>
          <w:fldChar w:fldCharType="separate"/>
        </w:r>
        <w:r>
          <w:t>34</w:t>
        </w:r>
        <w:r>
          <w:fldChar w:fldCharType="end"/>
        </w:r>
      </w:hyperlink>
    </w:p>
    <w:p>
      <w:pPr>
        <w:pStyle w:val="TOC2"/>
        <w:tabs>
          <w:tab w:val="right" w:leader="dot" w:pos="8306"/>
        </w:tabs>
      </w:pPr>
      <w:hyperlink w:anchor="_Toc30689" w:history="1">
        <w:r>
          <w:rPr>
            <w:rFonts w:ascii="仿宋" w:eastAsia="仿宋" w:hAnsi="仿宋" w:cs="仿宋" w:hint="eastAsia"/>
            <w:lang w:eastAsia="zh-CN"/>
          </w:rPr>
          <w:t>(二)、绿色发展与可持续发展策略</w:t>
        </w:r>
        <w:r>
          <w:tab/>
        </w:r>
        <w:r>
          <w:fldChar w:fldCharType="begin"/>
        </w:r>
        <w:r>
          <w:instrText xml:space="preserve"> PAGEREF _Toc30689 \h </w:instrText>
        </w:r>
        <w:r>
          <w:fldChar w:fldCharType="separate"/>
        </w:r>
        <w:r>
          <w:t>36</w:t>
        </w:r>
        <w:r>
          <w:fldChar w:fldCharType="end"/>
        </w:r>
      </w:hyperlink>
    </w:p>
    <w:p>
      <w:pPr>
        <w:pStyle w:val="TOC1"/>
        <w:tabs>
          <w:tab w:val="right" w:leader="dot" w:pos="8306"/>
        </w:tabs>
      </w:pPr>
      <w:hyperlink w:anchor="_Toc19483" w:history="1">
        <w:r>
          <w:rPr>
            <w:rFonts w:ascii="仿宋" w:eastAsia="仿宋" w:hAnsi="仿宋" w:cs="仿宋" w:hint="eastAsia"/>
            <w:lang w:eastAsia="zh-CN"/>
          </w:rPr>
          <w:t>九、土地利用与规划方案</w:t>
        </w:r>
        <w:r>
          <w:tab/>
        </w:r>
        <w:r>
          <w:fldChar w:fldCharType="begin"/>
        </w:r>
        <w:r>
          <w:instrText xml:space="preserve"> PAGEREF _Toc19483 \h </w:instrText>
        </w:r>
        <w:r>
          <w:fldChar w:fldCharType="separate"/>
        </w:r>
        <w:r>
          <w:t>37</w:t>
        </w:r>
        <w:r>
          <w:fldChar w:fldCharType="end"/>
        </w:r>
      </w:hyperlink>
    </w:p>
    <w:p>
      <w:pPr>
        <w:pStyle w:val="TOC2"/>
        <w:tabs>
          <w:tab w:val="right" w:leader="dot" w:pos="8306"/>
        </w:tabs>
      </w:pPr>
      <w:hyperlink w:anchor="_Toc4600" w:history="1">
        <w:r>
          <w:rPr>
            <w:rFonts w:ascii="仿宋" w:eastAsia="仿宋" w:hAnsi="仿宋" w:cs="仿宋" w:hint="eastAsia"/>
            <w:lang w:eastAsia="zh-CN"/>
          </w:rPr>
          <w:t>(一)、项目用地情况分析</w:t>
        </w:r>
        <w:r>
          <w:tab/>
        </w:r>
        <w:r>
          <w:fldChar w:fldCharType="begin"/>
        </w:r>
        <w:r>
          <w:instrText xml:space="preserve"> PAGEREF _Toc4600 \h </w:instrText>
        </w:r>
        <w:r>
          <w:fldChar w:fldCharType="separate"/>
        </w:r>
        <w:r>
          <w:t>37</w:t>
        </w:r>
        <w:r>
          <w:fldChar w:fldCharType="end"/>
        </w:r>
      </w:hyperlink>
    </w:p>
    <w:p>
      <w:pPr>
        <w:pStyle w:val="TOC2"/>
        <w:tabs>
          <w:tab w:val="right" w:leader="dot" w:pos="8306"/>
        </w:tabs>
      </w:pPr>
      <w:hyperlink w:anchor="_Toc6385" w:history="1">
        <w:r>
          <w:rPr>
            <w:rFonts w:ascii="仿宋" w:eastAsia="仿宋" w:hAnsi="仿宋" w:cs="仿宋" w:hint="eastAsia"/>
            <w:lang w:eastAsia="zh-CN"/>
          </w:rPr>
          <w:t>(二)、土地利用规划方案</w:t>
        </w:r>
        <w:r>
          <w:tab/>
        </w:r>
        <w:r>
          <w:fldChar w:fldCharType="begin"/>
        </w:r>
        <w:r>
          <w:instrText xml:space="preserve"> PAGEREF _Toc6385 \h </w:instrText>
        </w:r>
        <w:r>
          <w:fldChar w:fldCharType="separate"/>
        </w:r>
        <w:r>
          <w:t>38</w:t>
        </w:r>
        <w:r>
          <w:fldChar w:fldCharType="end"/>
        </w:r>
      </w:hyperlink>
    </w:p>
    <w:p>
      <w:pPr>
        <w:pStyle w:val="TOC1"/>
        <w:tabs>
          <w:tab w:val="right" w:leader="dot" w:pos="8306"/>
        </w:tabs>
      </w:pPr>
      <w:hyperlink w:anchor="_Toc22979" w:history="1">
        <w:r>
          <w:rPr>
            <w:rFonts w:ascii="仿宋" w:eastAsia="仿宋" w:hAnsi="仿宋" w:cs="仿宋" w:hint="eastAsia"/>
            <w:lang w:eastAsia="zh-CN"/>
          </w:rPr>
          <w:t>十、环境保护与治理方案</w:t>
        </w:r>
        <w:r>
          <w:tab/>
        </w:r>
        <w:r>
          <w:fldChar w:fldCharType="begin"/>
        </w:r>
        <w:r>
          <w:instrText xml:space="preserve"> PAGEREF _Toc22979 \h </w:instrText>
        </w:r>
        <w:r>
          <w:fldChar w:fldCharType="separate"/>
        </w:r>
        <w:r>
          <w:t>40</w:t>
        </w:r>
        <w:r>
          <w:fldChar w:fldCharType="end"/>
        </w:r>
      </w:hyperlink>
    </w:p>
    <w:p>
      <w:pPr>
        <w:pStyle w:val="TOC2"/>
        <w:tabs>
          <w:tab w:val="right" w:leader="dot" w:pos="8306"/>
        </w:tabs>
      </w:pPr>
      <w:hyperlink w:anchor="_Toc14280" w:history="1">
        <w:r>
          <w:rPr>
            <w:rFonts w:ascii="仿宋" w:eastAsia="仿宋" w:hAnsi="仿宋" w:cs="仿宋" w:hint="eastAsia"/>
            <w:lang w:eastAsia="zh-CN"/>
          </w:rPr>
          <w:t>(一)、项目环境影响评估</w:t>
        </w:r>
        <w:r>
          <w:tab/>
        </w:r>
        <w:r>
          <w:fldChar w:fldCharType="begin"/>
        </w:r>
        <w:r>
          <w:instrText xml:space="preserve"> PAGEREF _Toc14280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46" w:history="1">
        <w:r>
          <w:rPr>
            <w:rFonts w:ascii="仿宋" w:eastAsia="仿宋" w:hAnsi="仿宋" w:cs="仿宋" w:hint="eastAsia"/>
            <w:lang w:eastAsia="zh-CN"/>
          </w:rPr>
          <w:t>(二)、环境保护措施与治理方案</w:t>
        </w:r>
        <w:r>
          <w:tab/>
        </w:r>
        <w:r>
          <w:fldChar w:fldCharType="begin"/>
        </w:r>
        <w:r>
          <w:instrText xml:space="preserve"> PAGEREF _Toc5946 \h </w:instrText>
        </w:r>
        <w:r>
          <w:fldChar w:fldCharType="separate"/>
        </w:r>
        <w:r>
          <w:t>40</w:t>
        </w:r>
        <w:r>
          <w:fldChar w:fldCharType="end"/>
        </w:r>
      </w:hyperlink>
    </w:p>
    <w:p>
      <w:pPr>
        <w:pStyle w:val="TOC1"/>
        <w:tabs>
          <w:tab w:val="right" w:leader="dot" w:pos="8306"/>
        </w:tabs>
      </w:pPr>
      <w:hyperlink w:anchor="_Toc15247" w:history="1">
        <w:r>
          <w:rPr>
            <w:rFonts w:ascii="仿宋" w:eastAsia="仿宋" w:hAnsi="仿宋" w:cs="仿宋" w:hint="eastAsia"/>
            <w:lang w:eastAsia="zh-CN"/>
          </w:rPr>
          <w:t>十一、项目质量与标准</w:t>
        </w:r>
        <w:r>
          <w:tab/>
        </w:r>
        <w:r>
          <w:fldChar w:fldCharType="begin"/>
        </w:r>
        <w:r>
          <w:instrText xml:space="preserve"> PAGEREF _Toc15247 \h </w:instrText>
        </w:r>
        <w:r>
          <w:fldChar w:fldCharType="separate"/>
        </w:r>
        <w:r>
          <w:t>41</w:t>
        </w:r>
        <w:r>
          <w:fldChar w:fldCharType="end"/>
        </w:r>
      </w:hyperlink>
    </w:p>
    <w:p>
      <w:pPr>
        <w:pStyle w:val="TOC2"/>
        <w:tabs>
          <w:tab w:val="right" w:leader="dot" w:pos="8306"/>
        </w:tabs>
      </w:pPr>
      <w:hyperlink w:anchor="_Toc14594" w:history="1">
        <w:r>
          <w:rPr>
            <w:rFonts w:ascii="仿宋" w:eastAsia="仿宋" w:hAnsi="仿宋" w:cs="仿宋" w:hint="eastAsia"/>
            <w:lang w:eastAsia="zh-CN"/>
          </w:rPr>
          <w:t>(一)、质量保障体系</w:t>
        </w:r>
        <w:r>
          <w:tab/>
        </w:r>
        <w:r>
          <w:fldChar w:fldCharType="begin"/>
        </w:r>
        <w:r>
          <w:instrText xml:space="preserve"> PAGEREF _Toc14594 \h </w:instrText>
        </w:r>
        <w:r>
          <w:fldChar w:fldCharType="separate"/>
        </w:r>
        <w:r>
          <w:t>41</w:t>
        </w:r>
        <w:r>
          <w:fldChar w:fldCharType="end"/>
        </w:r>
      </w:hyperlink>
    </w:p>
    <w:p>
      <w:pPr>
        <w:pStyle w:val="TOC2"/>
        <w:tabs>
          <w:tab w:val="right" w:leader="dot" w:pos="8306"/>
        </w:tabs>
      </w:pPr>
      <w:hyperlink w:anchor="_Toc10755" w:history="1">
        <w:r>
          <w:rPr>
            <w:rFonts w:ascii="仿宋" w:eastAsia="仿宋" w:hAnsi="仿宋" w:cs="仿宋" w:hint="eastAsia"/>
            <w:lang w:eastAsia="zh-CN"/>
          </w:rPr>
          <w:t>(二)、标准化作业流程</w:t>
        </w:r>
        <w:r>
          <w:tab/>
        </w:r>
        <w:r>
          <w:fldChar w:fldCharType="begin"/>
        </w:r>
        <w:r>
          <w:instrText xml:space="preserve"> PAGEREF _Toc10755 \h </w:instrText>
        </w:r>
        <w:r>
          <w:fldChar w:fldCharType="separate"/>
        </w:r>
        <w:r>
          <w:t>42</w:t>
        </w:r>
        <w:r>
          <w:fldChar w:fldCharType="end"/>
        </w:r>
      </w:hyperlink>
    </w:p>
    <w:p>
      <w:pPr>
        <w:pStyle w:val="TOC2"/>
        <w:tabs>
          <w:tab w:val="right" w:leader="dot" w:pos="8306"/>
        </w:tabs>
      </w:pPr>
      <w:hyperlink w:anchor="_Toc24806" w:history="1">
        <w:r>
          <w:rPr>
            <w:rFonts w:ascii="仿宋" w:eastAsia="仿宋" w:hAnsi="仿宋" w:cs="仿宋" w:hint="eastAsia"/>
            <w:lang w:eastAsia="zh-CN"/>
          </w:rPr>
          <w:t>(三)、质量监控与评估</w:t>
        </w:r>
        <w:r>
          <w:tab/>
        </w:r>
        <w:r>
          <w:fldChar w:fldCharType="begin"/>
        </w:r>
        <w:r>
          <w:instrText xml:space="preserve"> PAGEREF _Toc24806 \h </w:instrText>
        </w:r>
        <w:r>
          <w:fldChar w:fldCharType="separate"/>
        </w:r>
        <w:r>
          <w:t>44</w:t>
        </w:r>
        <w:r>
          <w:fldChar w:fldCharType="end"/>
        </w:r>
      </w:hyperlink>
    </w:p>
    <w:p>
      <w:pPr>
        <w:pStyle w:val="TOC2"/>
        <w:tabs>
          <w:tab w:val="right" w:leader="dot" w:pos="8306"/>
        </w:tabs>
      </w:pPr>
      <w:hyperlink w:anchor="_Toc3258" w:history="1">
        <w:r>
          <w:rPr>
            <w:rFonts w:ascii="仿宋" w:eastAsia="仿宋" w:hAnsi="仿宋" w:cs="仿宋" w:hint="eastAsia"/>
            <w:lang w:eastAsia="zh-CN"/>
          </w:rPr>
          <w:t>(四)、质量改进计划</w:t>
        </w:r>
        <w:r>
          <w:tab/>
        </w:r>
        <w:r>
          <w:fldChar w:fldCharType="begin"/>
        </w:r>
        <w:r>
          <w:instrText xml:space="preserve"> PAGEREF _Toc3258 \h </w:instrText>
        </w:r>
        <w:r>
          <w:fldChar w:fldCharType="separate"/>
        </w:r>
        <w:r>
          <w:t>45</w:t>
        </w:r>
        <w:r>
          <w:fldChar w:fldCharType="end"/>
        </w:r>
      </w:hyperlink>
    </w:p>
    <w:p>
      <w:pPr>
        <w:pStyle w:val="TOC1"/>
        <w:tabs>
          <w:tab w:val="right" w:leader="dot" w:pos="8306"/>
        </w:tabs>
      </w:pPr>
      <w:hyperlink w:anchor="_Toc3378" w:history="1">
        <w:r>
          <w:rPr>
            <w:rFonts w:ascii="仿宋" w:eastAsia="仿宋" w:hAnsi="仿宋" w:cs="仿宋" w:hint="eastAsia"/>
            <w:lang w:eastAsia="zh-CN"/>
          </w:rPr>
          <w:t>十二、资金管理与财务规划</w:t>
        </w:r>
        <w:r>
          <w:tab/>
        </w:r>
        <w:r>
          <w:fldChar w:fldCharType="begin"/>
        </w:r>
        <w:r>
          <w:instrText xml:space="preserve"> PAGEREF _Toc3378 \h </w:instrText>
        </w:r>
        <w:r>
          <w:fldChar w:fldCharType="separate"/>
        </w:r>
        <w:r>
          <w:t>46</w:t>
        </w:r>
        <w:r>
          <w:fldChar w:fldCharType="end"/>
        </w:r>
      </w:hyperlink>
    </w:p>
    <w:p>
      <w:pPr>
        <w:pStyle w:val="TOC2"/>
        <w:tabs>
          <w:tab w:val="right" w:leader="dot" w:pos="8306"/>
        </w:tabs>
      </w:pPr>
      <w:hyperlink w:anchor="_Toc24479" w:history="1">
        <w:r>
          <w:rPr>
            <w:rFonts w:ascii="仿宋" w:eastAsia="仿宋" w:hAnsi="仿宋" w:cs="仿宋" w:hint="eastAsia"/>
            <w:lang w:eastAsia="zh-CN"/>
          </w:rPr>
          <w:t>(一)、项目资金来源与筹措</w:t>
        </w:r>
        <w:r>
          <w:tab/>
        </w:r>
        <w:r>
          <w:fldChar w:fldCharType="begin"/>
        </w:r>
        <w:r>
          <w:instrText xml:space="preserve"> PAGEREF _Toc24479 \h </w:instrText>
        </w:r>
        <w:r>
          <w:fldChar w:fldCharType="separate"/>
        </w:r>
        <w:r>
          <w:t>46</w:t>
        </w:r>
        <w:r>
          <w:fldChar w:fldCharType="end"/>
        </w:r>
      </w:hyperlink>
    </w:p>
    <w:p>
      <w:pPr>
        <w:pStyle w:val="TOC2"/>
        <w:tabs>
          <w:tab w:val="right" w:leader="dot" w:pos="8306"/>
        </w:tabs>
      </w:pPr>
      <w:hyperlink w:anchor="_Toc3534" w:history="1">
        <w:r>
          <w:rPr>
            <w:rFonts w:ascii="仿宋" w:eastAsia="仿宋" w:hAnsi="仿宋" w:cs="仿宋" w:hint="eastAsia"/>
            <w:lang w:eastAsia="zh-CN"/>
          </w:rPr>
          <w:t>(二)、资金使用与监管</w:t>
        </w:r>
        <w:r>
          <w:tab/>
        </w:r>
        <w:r>
          <w:fldChar w:fldCharType="begin"/>
        </w:r>
        <w:r>
          <w:instrText xml:space="preserve"> PAGEREF _Toc3534 \h </w:instrText>
        </w:r>
        <w:r>
          <w:fldChar w:fldCharType="separate"/>
        </w:r>
        <w:r>
          <w:t>48</w:t>
        </w:r>
        <w:r>
          <w:fldChar w:fldCharType="end"/>
        </w:r>
      </w:hyperlink>
    </w:p>
    <w:p>
      <w:pPr>
        <w:pStyle w:val="TOC2"/>
        <w:tabs>
          <w:tab w:val="right" w:leader="dot" w:pos="8306"/>
        </w:tabs>
      </w:pPr>
      <w:hyperlink w:anchor="_Toc28688" w:history="1">
        <w:r>
          <w:rPr>
            <w:rFonts w:ascii="仿宋" w:eastAsia="仿宋" w:hAnsi="仿宋" w:cs="仿宋" w:hint="eastAsia"/>
            <w:lang w:eastAsia="zh-CN"/>
          </w:rPr>
          <w:t>(三)、财务规划与预测</w:t>
        </w:r>
        <w:r>
          <w:tab/>
        </w:r>
        <w:r>
          <w:fldChar w:fldCharType="begin"/>
        </w:r>
        <w:r>
          <w:instrText xml:space="preserve"> PAGEREF _Toc28688 \h </w:instrText>
        </w:r>
        <w:r>
          <w:fldChar w:fldCharType="separate"/>
        </w:r>
        <w:r>
          <w:t>49</w:t>
        </w:r>
        <w:r>
          <w:fldChar w:fldCharType="end"/>
        </w:r>
      </w:hyperlink>
    </w:p>
    <w:p>
      <w:pPr>
        <w:pStyle w:val="TOC1"/>
        <w:tabs>
          <w:tab w:val="right" w:leader="dot" w:pos="8306"/>
        </w:tabs>
      </w:pPr>
      <w:hyperlink w:anchor="_Toc11082" w:history="1">
        <w:r>
          <w:rPr>
            <w:rFonts w:ascii="仿宋" w:eastAsia="仿宋" w:hAnsi="仿宋" w:cs="仿宋" w:hint="eastAsia"/>
            <w:lang w:eastAsia="zh-CN"/>
          </w:rPr>
          <w:t>十三、产业协同与集群发展</w:t>
        </w:r>
        <w:r>
          <w:tab/>
        </w:r>
        <w:r>
          <w:fldChar w:fldCharType="begin"/>
        </w:r>
        <w:r>
          <w:instrText xml:space="preserve"> PAGEREF _Toc11082 \h </w:instrText>
        </w:r>
        <w:r>
          <w:fldChar w:fldCharType="separate"/>
        </w:r>
        <w:r>
          <w:t>50</w:t>
        </w:r>
        <w:r>
          <w:fldChar w:fldCharType="end"/>
        </w:r>
      </w:hyperlink>
    </w:p>
    <w:p>
      <w:pPr>
        <w:pStyle w:val="TOC2"/>
        <w:tabs>
          <w:tab w:val="right" w:leader="dot" w:pos="8306"/>
        </w:tabs>
      </w:pPr>
      <w:hyperlink w:anchor="_Toc6728" w:history="1">
        <w:r>
          <w:rPr>
            <w:rFonts w:ascii="仿宋" w:eastAsia="仿宋" w:hAnsi="仿宋" w:cs="仿宋" w:hint="eastAsia"/>
            <w:lang w:eastAsia="zh-CN"/>
          </w:rPr>
          <w:t>(一)、产业协同机制建设</w:t>
        </w:r>
        <w:r>
          <w:tab/>
        </w:r>
        <w:r>
          <w:fldChar w:fldCharType="begin"/>
        </w:r>
        <w:r>
          <w:instrText xml:space="preserve"> PAGEREF _Toc6728 \h </w:instrText>
        </w:r>
        <w:r>
          <w:fldChar w:fldCharType="separate"/>
        </w:r>
        <w:r>
          <w:t>50</w:t>
        </w:r>
        <w:r>
          <w:fldChar w:fldCharType="end"/>
        </w:r>
      </w:hyperlink>
    </w:p>
    <w:p>
      <w:pPr>
        <w:pStyle w:val="TOC2"/>
        <w:tabs>
          <w:tab w:val="right" w:leader="dot" w:pos="8306"/>
        </w:tabs>
      </w:pPr>
      <w:hyperlink w:anchor="_Toc22334" w:history="1">
        <w:r>
          <w:rPr>
            <w:rFonts w:ascii="仿宋" w:eastAsia="仿宋" w:hAnsi="仿宋" w:cs="仿宋" w:hint="eastAsia"/>
            <w:lang w:eastAsia="zh-CN"/>
          </w:rPr>
          <w:t>(二)、产业集群培育与发展</w:t>
        </w:r>
        <w:r>
          <w:tab/>
        </w:r>
        <w:r>
          <w:fldChar w:fldCharType="begin"/>
        </w:r>
        <w:r>
          <w:instrText xml:space="preserve"> PAGEREF _Toc22334 \h </w:instrText>
        </w:r>
        <w:r>
          <w:fldChar w:fldCharType="separate"/>
        </w:r>
        <w:r>
          <w:t>51</w:t>
        </w:r>
        <w:r>
          <w:fldChar w:fldCharType="end"/>
        </w:r>
      </w:hyperlink>
    </w:p>
    <w:p>
      <w:pPr>
        <w:pStyle w:val="TOC1"/>
        <w:tabs>
          <w:tab w:val="right" w:leader="dot" w:pos="8306"/>
        </w:tabs>
      </w:pPr>
      <w:hyperlink w:anchor="_Toc32440" w:history="1">
        <w:r>
          <w:rPr>
            <w:rFonts w:ascii="仿宋" w:eastAsia="仿宋" w:hAnsi="仿宋" w:cs="仿宋" w:hint="eastAsia"/>
            <w:lang w:eastAsia="zh-CN"/>
          </w:rPr>
          <w:t>十四、设施与设备管理</w:t>
        </w:r>
        <w:r>
          <w:tab/>
        </w:r>
        <w:r>
          <w:fldChar w:fldCharType="begin"/>
        </w:r>
        <w:r>
          <w:instrText xml:space="preserve"> PAGEREF _Toc32440 \h </w:instrText>
        </w:r>
        <w:r>
          <w:fldChar w:fldCharType="separate"/>
        </w:r>
        <w:r>
          <w:t>52</w:t>
        </w:r>
        <w:r>
          <w:fldChar w:fldCharType="end"/>
        </w:r>
      </w:hyperlink>
    </w:p>
    <w:p>
      <w:pPr>
        <w:pStyle w:val="TOC2"/>
        <w:tabs>
          <w:tab w:val="right" w:leader="dot" w:pos="8306"/>
        </w:tabs>
      </w:pPr>
      <w:hyperlink w:anchor="_Toc14504" w:history="1">
        <w:r>
          <w:rPr>
            <w:rFonts w:ascii="仿宋" w:eastAsia="仿宋" w:hAnsi="仿宋" w:cs="仿宋" w:hint="eastAsia"/>
            <w:lang w:eastAsia="zh-CN"/>
          </w:rPr>
          <w:t>(一)、设施规划与配置</w:t>
        </w:r>
        <w:r>
          <w:tab/>
        </w:r>
        <w:r>
          <w:fldChar w:fldCharType="begin"/>
        </w:r>
        <w:r>
          <w:instrText xml:space="preserve"> PAGEREF _Toc14504 \h </w:instrText>
        </w:r>
        <w:r>
          <w:fldChar w:fldCharType="separate"/>
        </w:r>
        <w:r>
          <w:t>52</w:t>
        </w:r>
        <w:r>
          <w:fldChar w:fldCharType="end"/>
        </w:r>
      </w:hyperlink>
    </w:p>
    <w:p>
      <w:pPr>
        <w:pStyle w:val="TOC2"/>
        <w:tabs>
          <w:tab w:val="right" w:leader="dot" w:pos="8306"/>
        </w:tabs>
      </w:pPr>
      <w:hyperlink w:anchor="_Toc22388" w:history="1">
        <w:r>
          <w:rPr>
            <w:rFonts w:ascii="仿宋" w:eastAsia="仿宋" w:hAnsi="仿宋" w:cs="仿宋" w:hint="eastAsia"/>
            <w:lang w:eastAsia="zh-CN"/>
          </w:rPr>
          <w:t>(二)、设备采购与维护管理</w:t>
        </w:r>
        <w:r>
          <w:tab/>
        </w:r>
        <w:r>
          <w:fldChar w:fldCharType="begin"/>
        </w:r>
        <w:r>
          <w:instrText xml:space="preserve"> PAGEREF _Toc22388 \h </w:instrText>
        </w:r>
        <w:r>
          <w:fldChar w:fldCharType="separate"/>
        </w:r>
        <w:r>
          <w:t>52</w:t>
        </w:r>
        <w:r>
          <w:fldChar w:fldCharType="end"/>
        </w:r>
      </w:hyperlink>
    </w:p>
    <w:p>
      <w:pPr>
        <w:pStyle w:val="TOC2"/>
        <w:tabs>
          <w:tab w:val="right" w:leader="dot" w:pos="8306"/>
        </w:tabs>
      </w:pPr>
      <w:hyperlink w:anchor="_Toc15400" w:history="1">
        <w:r>
          <w:rPr>
            <w:rFonts w:ascii="仿宋" w:eastAsia="仿宋" w:hAnsi="仿宋" w:cs="仿宋" w:hint="eastAsia"/>
            <w:lang w:eastAsia="zh-CN"/>
          </w:rPr>
          <w:t>(三)、设施设备升级策略</w:t>
        </w:r>
        <w:r>
          <w:tab/>
        </w:r>
        <w:r>
          <w:fldChar w:fldCharType="begin"/>
        </w:r>
        <w:r>
          <w:instrText xml:space="preserve"> PAGEREF _Toc15400 \h </w:instrText>
        </w:r>
        <w:r>
          <w:fldChar w:fldCharType="separate"/>
        </w:r>
        <w:r>
          <w:t>53</w:t>
        </w:r>
        <w:r>
          <w:fldChar w:fldCharType="end"/>
        </w:r>
      </w:hyperlink>
    </w:p>
    <w:p>
      <w:pPr>
        <w:pStyle w:val="TOC1"/>
        <w:tabs>
          <w:tab w:val="right" w:leader="dot" w:pos="8306"/>
        </w:tabs>
      </w:pPr>
      <w:hyperlink w:anchor="_Toc5618" w:history="1">
        <w:r>
          <w:rPr>
            <w:rFonts w:ascii="仿宋" w:eastAsia="仿宋" w:hAnsi="仿宋" w:cs="仿宋" w:hint="eastAsia"/>
            <w:lang w:eastAsia="zh-CN"/>
          </w:rPr>
          <w:t>十五、成果转化与推广应用</w:t>
        </w:r>
        <w:r>
          <w:tab/>
        </w:r>
        <w:r>
          <w:fldChar w:fldCharType="begin"/>
        </w:r>
        <w:r>
          <w:instrText xml:space="preserve"> PAGEREF _Toc5618 \h </w:instrText>
        </w:r>
        <w:r>
          <w:fldChar w:fldCharType="separate"/>
        </w:r>
        <w:r>
          <w:t>54</w:t>
        </w:r>
        <w:r>
          <w:fldChar w:fldCharType="end"/>
        </w:r>
      </w:hyperlink>
    </w:p>
    <w:p>
      <w:pPr>
        <w:pStyle w:val="TOC2"/>
        <w:tabs>
          <w:tab w:val="right" w:leader="dot" w:pos="8306"/>
        </w:tabs>
      </w:pPr>
      <w:hyperlink w:anchor="_Toc20309" w:history="1">
        <w:r>
          <w:rPr>
            <w:rFonts w:ascii="仿宋" w:eastAsia="仿宋" w:hAnsi="仿宋" w:cs="仿宋" w:hint="eastAsia"/>
            <w:lang w:eastAsia="zh-CN"/>
          </w:rPr>
          <w:t>(一)、成果转化策略制定</w:t>
        </w:r>
        <w:r>
          <w:tab/>
        </w:r>
        <w:r>
          <w:fldChar w:fldCharType="begin"/>
        </w:r>
        <w:r>
          <w:instrText xml:space="preserve"> PAGEREF _Toc20309 \h </w:instrText>
        </w:r>
        <w:r>
          <w:fldChar w:fldCharType="separate"/>
        </w:r>
        <w:r>
          <w:t>54</w:t>
        </w:r>
        <w:r>
          <w:fldChar w:fldCharType="end"/>
        </w:r>
      </w:hyperlink>
    </w:p>
    <w:p>
      <w:pPr>
        <w:pStyle w:val="TOC2"/>
        <w:tabs>
          <w:tab w:val="right" w:leader="dot" w:pos="8306"/>
        </w:tabs>
      </w:pPr>
      <w:hyperlink w:anchor="_Toc29591" w:history="1">
        <w:r>
          <w:rPr>
            <w:rFonts w:ascii="仿宋" w:eastAsia="仿宋" w:hAnsi="仿宋" w:cs="仿宋" w:hint="eastAsia"/>
            <w:lang w:eastAsia="zh-CN"/>
          </w:rPr>
          <w:t>(二)、成果推广应用方案</w:t>
        </w:r>
        <w:r>
          <w:tab/>
        </w:r>
        <w:r>
          <w:fldChar w:fldCharType="begin"/>
        </w:r>
        <w:r>
          <w:instrText xml:space="preserve"> PAGEREF _Toc29591 \h </w:instrText>
        </w:r>
        <w:r>
          <w:fldChar w:fldCharType="separate"/>
        </w:r>
        <w:r>
          <w:t>55</w:t>
        </w:r>
        <w:r>
          <w:fldChar w:fldCharType="end"/>
        </w:r>
      </w:hyperlink>
    </w:p>
    <w:p>
      <w:pPr>
        <w:pStyle w:val="TOC1"/>
        <w:tabs>
          <w:tab w:val="right" w:leader="dot" w:pos="8306"/>
        </w:tabs>
      </w:pPr>
      <w:hyperlink w:anchor="_Toc26494" w:history="1">
        <w:r>
          <w:rPr>
            <w:rFonts w:ascii="仿宋" w:eastAsia="仿宋" w:hAnsi="仿宋" w:cs="仿宋" w:hint="eastAsia"/>
            <w:lang w:eastAsia="zh-CN"/>
          </w:rPr>
          <w:t>十六、企业合规与伦理</w:t>
        </w:r>
        <w:r>
          <w:tab/>
        </w:r>
        <w:r>
          <w:fldChar w:fldCharType="begin"/>
        </w:r>
        <w:r>
          <w:instrText xml:space="preserve"> PAGEREF _Toc26494 \h </w:instrText>
        </w:r>
        <w:r>
          <w:fldChar w:fldCharType="separate"/>
        </w:r>
        <w:r>
          <w:t>57</w:t>
        </w:r>
        <w:r>
          <w:fldChar w:fldCharType="end"/>
        </w:r>
      </w:hyperlink>
    </w:p>
    <w:p>
      <w:pPr>
        <w:pStyle w:val="TOC2"/>
        <w:tabs>
          <w:tab w:val="right" w:leader="dot" w:pos="8306"/>
        </w:tabs>
      </w:pPr>
      <w:hyperlink w:anchor="_Toc13298" w:history="1">
        <w:r>
          <w:rPr>
            <w:rFonts w:ascii="仿宋" w:eastAsia="仿宋" w:hAnsi="仿宋" w:cs="仿宋" w:hint="eastAsia"/>
            <w:lang w:eastAsia="zh-CN"/>
          </w:rPr>
          <w:t>(一)、合规政策与程序</w:t>
        </w:r>
        <w:r>
          <w:tab/>
        </w:r>
        <w:r>
          <w:fldChar w:fldCharType="begin"/>
        </w:r>
        <w:r>
          <w:instrText xml:space="preserve"> PAGEREF _Toc13298 \h </w:instrText>
        </w:r>
        <w:r>
          <w:fldChar w:fldCharType="separate"/>
        </w:r>
        <w:r>
          <w:t>57</w:t>
        </w:r>
        <w:r>
          <w:fldChar w:fldCharType="end"/>
        </w:r>
      </w:hyperlink>
    </w:p>
    <w:p>
      <w:pPr>
        <w:pStyle w:val="TOC2"/>
        <w:tabs>
          <w:tab w:val="right" w:leader="dot" w:pos="8306"/>
        </w:tabs>
      </w:pPr>
      <w:hyperlink w:anchor="_Toc14219" w:history="1">
        <w:r>
          <w:rPr>
            <w:rFonts w:ascii="仿宋" w:eastAsia="仿宋" w:hAnsi="仿宋" w:cs="仿宋" w:hint="eastAsia"/>
            <w:lang w:eastAsia="zh-CN"/>
          </w:rPr>
          <w:t>(二)、伦理规范与培训</w:t>
        </w:r>
        <w:r>
          <w:tab/>
        </w:r>
        <w:r>
          <w:fldChar w:fldCharType="begin"/>
        </w:r>
        <w:r>
          <w:instrText xml:space="preserve"> PAGEREF _Toc14219 \h </w:instrText>
        </w:r>
        <w:r>
          <w:fldChar w:fldCharType="separate"/>
        </w:r>
        <w:r>
          <w:t>58</w:t>
        </w:r>
        <w:r>
          <w:fldChar w:fldCharType="end"/>
        </w:r>
      </w:hyperlink>
    </w:p>
    <w:p>
      <w:pPr>
        <w:pStyle w:val="TOC2"/>
        <w:tabs>
          <w:tab w:val="right" w:leader="dot" w:pos="8306"/>
        </w:tabs>
      </w:pPr>
      <w:hyperlink w:anchor="_Toc3478" w:history="1">
        <w:r>
          <w:rPr>
            <w:rFonts w:ascii="仿宋" w:eastAsia="仿宋" w:hAnsi="仿宋" w:cs="仿宋" w:hint="eastAsia"/>
            <w:lang w:eastAsia="zh-CN"/>
          </w:rPr>
          <w:t>(三)、合规风险评估</w:t>
        </w:r>
        <w:r>
          <w:tab/>
        </w:r>
        <w:r>
          <w:fldChar w:fldCharType="begin"/>
        </w:r>
        <w:r>
          <w:instrText xml:space="preserve"> PAGEREF _Toc3478 \h </w:instrText>
        </w:r>
        <w:r>
          <w:fldChar w:fldCharType="separate"/>
        </w:r>
        <w:r>
          <w:t>59</w:t>
        </w:r>
        <w:r>
          <w:fldChar w:fldCharType="end"/>
        </w:r>
      </w:hyperlink>
    </w:p>
    <w:p>
      <w:pPr>
        <w:pStyle w:val="TOC2"/>
        <w:tabs>
          <w:tab w:val="right" w:leader="dot" w:pos="8306"/>
        </w:tabs>
      </w:pPr>
      <w:hyperlink w:anchor="_Toc21984" w:history="1">
        <w:r>
          <w:rPr>
            <w:rFonts w:ascii="仿宋" w:eastAsia="仿宋" w:hAnsi="仿宋" w:cs="仿宋" w:hint="eastAsia"/>
            <w:lang w:eastAsia="zh-CN"/>
          </w:rPr>
          <w:t>(四)、合规监督与执行</w:t>
        </w:r>
        <w:r>
          <w:tab/>
        </w:r>
        <w:r>
          <w:fldChar w:fldCharType="begin"/>
        </w:r>
        <w:r>
          <w:instrText xml:space="preserve"> PAGEREF _Toc21984 \h </w:instrText>
        </w:r>
        <w:r>
          <w:fldChar w:fldCharType="separate"/>
        </w:r>
        <w:r>
          <w:t>60</w:t>
        </w:r>
        <w:r>
          <w:fldChar w:fldCharType="end"/>
        </w:r>
      </w:hyperlink>
    </w:p>
    <w:p>
      <w:pPr>
        <w:pStyle w:val="TOC1"/>
        <w:tabs>
          <w:tab w:val="right" w:leader="dot" w:pos="8306"/>
        </w:tabs>
      </w:pPr>
      <w:hyperlink w:anchor="_Toc23156" w:history="1">
        <w:r>
          <w:rPr>
            <w:rFonts w:ascii="仿宋" w:eastAsia="仿宋" w:hAnsi="仿宋" w:cs="仿宋" w:hint="eastAsia"/>
            <w:lang w:eastAsia="zh-CN"/>
          </w:rPr>
          <w:t>十七、项目施工方案</w:t>
        </w:r>
        <w:r>
          <w:tab/>
        </w:r>
        <w:r>
          <w:fldChar w:fldCharType="begin"/>
        </w:r>
        <w:r>
          <w:instrText xml:space="preserve"> PAGEREF _Toc23156 \h </w:instrText>
        </w:r>
        <w:r>
          <w:fldChar w:fldCharType="separate"/>
        </w:r>
        <w:r>
          <w:t>61</w:t>
        </w:r>
        <w:r>
          <w:fldChar w:fldCharType="end"/>
        </w:r>
      </w:hyperlink>
    </w:p>
    <w:p>
      <w:pPr>
        <w:pStyle w:val="TOC2"/>
        <w:tabs>
          <w:tab w:val="right" w:leader="dot" w:pos="8306"/>
        </w:tabs>
      </w:pPr>
      <w:hyperlink w:anchor="_Toc15999" w:history="1">
        <w:r>
          <w:rPr>
            <w:rFonts w:ascii="仿宋" w:eastAsia="仿宋" w:hAnsi="仿宋" w:cs="仿宋" w:hint="eastAsia"/>
            <w:lang w:eastAsia="zh-CN"/>
          </w:rPr>
          <w:t>(一)、施工组织设计</w:t>
        </w:r>
        <w:r>
          <w:tab/>
        </w:r>
        <w:r>
          <w:fldChar w:fldCharType="begin"/>
        </w:r>
        <w:r>
          <w:instrText xml:space="preserve"> PAGEREF _Toc15999 \h </w:instrText>
        </w:r>
        <w:r>
          <w:fldChar w:fldCharType="separate"/>
        </w:r>
        <w:r>
          <w:t>61</w:t>
        </w:r>
        <w:r>
          <w:fldChar w:fldCharType="end"/>
        </w:r>
      </w:hyperlink>
    </w:p>
    <w:p>
      <w:pPr>
        <w:pStyle w:val="TOC2"/>
        <w:tabs>
          <w:tab w:val="right" w:leader="dot" w:pos="8306"/>
        </w:tabs>
      </w:pPr>
      <w:hyperlink w:anchor="_Toc32375" w:history="1">
        <w:r>
          <w:rPr>
            <w:rFonts w:ascii="仿宋" w:eastAsia="仿宋" w:hAnsi="仿宋" w:cs="仿宋" w:hint="eastAsia"/>
            <w:lang w:eastAsia="zh-CN"/>
          </w:rPr>
          <w:t>(二)、施工工艺与技术路线</w:t>
        </w:r>
        <w:r>
          <w:tab/>
        </w:r>
        <w:r>
          <w:fldChar w:fldCharType="begin"/>
        </w:r>
        <w:r>
          <w:instrText xml:space="preserve"> PAGEREF _Toc32375 \h </w:instrText>
        </w:r>
        <w:r>
          <w:fldChar w:fldCharType="separate"/>
        </w:r>
        <w:r>
          <w:t>62</w:t>
        </w:r>
        <w:r>
          <w:fldChar w:fldCharType="end"/>
        </w:r>
      </w:hyperlink>
    </w:p>
    <w:p>
      <w:pPr>
        <w:pStyle w:val="TOC2"/>
        <w:tabs>
          <w:tab w:val="right" w:leader="dot" w:pos="8306"/>
        </w:tabs>
      </w:pPr>
      <w:hyperlink w:anchor="_Toc21110" w:history="1">
        <w:r>
          <w:rPr>
            <w:rFonts w:ascii="仿宋" w:eastAsia="仿宋" w:hAnsi="仿宋" w:cs="仿宋" w:hint="eastAsia"/>
            <w:lang w:eastAsia="zh-CN"/>
          </w:rPr>
          <w:t>(三)、关键节点施工计划</w:t>
        </w:r>
        <w:r>
          <w:tab/>
        </w:r>
        <w:r>
          <w:fldChar w:fldCharType="begin"/>
        </w:r>
        <w:r>
          <w:instrText xml:space="preserve"> PAGEREF _Toc21110 \h </w:instrText>
        </w:r>
        <w:r>
          <w:fldChar w:fldCharType="separate"/>
        </w:r>
        <w:r>
          <w:t>64</w:t>
        </w:r>
        <w:r>
          <w:fldChar w:fldCharType="end"/>
        </w:r>
      </w:hyperlink>
    </w:p>
    <w:p>
      <w:pPr>
        <w:pStyle w:val="TOC2"/>
        <w:tabs>
          <w:tab w:val="right" w:leader="dot" w:pos="8306"/>
        </w:tabs>
      </w:pPr>
      <w:hyperlink w:anchor="_Toc21045" w:history="1">
        <w:r>
          <w:rPr>
            <w:rFonts w:ascii="仿宋" w:eastAsia="仿宋" w:hAnsi="仿宋" w:cs="仿宋" w:hint="eastAsia"/>
            <w:lang w:eastAsia="zh-CN"/>
          </w:rPr>
          <w:t>(四)、施工现场管理</w:t>
        </w:r>
        <w:r>
          <w:tab/>
        </w:r>
        <w:r>
          <w:fldChar w:fldCharType="begin"/>
        </w:r>
        <w:r>
          <w:instrText xml:space="preserve"> PAGEREF _Toc21045 \h </w:instrText>
        </w:r>
        <w:r>
          <w:fldChar w:fldCharType="separate"/>
        </w:r>
        <w:r>
          <w:t>65</w:t>
        </w:r>
        <w:r>
          <w:fldChar w:fldCharType="end"/>
        </w:r>
      </w:hyperlink>
    </w:p>
    <w:p>
      <w:pPr>
        <w:pStyle w:val="TOC1"/>
        <w:tabs>
          <w:tab w:val="right" w:leader="dot" w:pos="8306"/>
        </w:tabs>
      </w:pPr>
      <w:hyperlink w:anchor="_Toc31095" w:history="1">
        <w:r>
          <w:rPr>
            <w:rFonts w:ascii="仿宋" w:eastAsia="仿宋" w:hAnsi="仿宋" w:cs="仿宋" w:hint="eastAsia"/>
            <w:lang w:eastAsia="zh-CN"/>
          </w:rPr>
          <w:t>十八、知识产权管理与保护</w:t>
        </w:r>
        <w:r>
          <w:tab/>
        </w:r>
        <w:r>
          <w:fldChar w:fldCharType="begin"/>
        </w:r>
        <w:r>
          <w:instrText xml:space="preserve"> PAGEREF _Toc31095 \h </w:instrText>
        </w:r>
        <w:r>
          <w:fldChar w:fldCharType="separate"/>
        </w:r>
        <w:r>
          <w:t>67</w:t>
        </w:r>
        <w:r>
          <w:fldChar w:fldCharType="end"/>
        </w:r>
      </w:hyperlink>
    </w:p>
    <w:p>
      <w:pPr>
        <w:pStyle w:val="TOC2"/>
        <w:tabs>
          <w:tab w:val="right" w:leader="dot" w:pos="8306"/>
        </w:tabs>
      </w:pPr>
      <w:hyperlink w:anchor="_Toc801" w:history="1">
        <w:r>
          <w:rPr>
            <w:rFonts w:ascii="仿宋" w:eastAsia="仿宋" w:hAnsi="仿宋" w:cs="仿宋" w:hint="eastAsia"/>
            <w:lang w:eastAsia="zh-CN"/>
          </w:rPr>
          <w:t>(一)、知识产权管理体系建设</w:t>
        </w:r>
        <w:r>
          <w:tab/>
        </w:r>
        <w:r>
          <w:fldChar w:fldCharType="begin"/>
        </w:r>
        <w:r>
          <w:instrText xml:space="preserve"> PAGEREF _Toc801 \h </w:instrText>
        </w:r>
        <w:r>
          <w:fldChar w:fldCharType="separate"/>
        </w:r>
        <w:r>
          <w:t>67</w:t>
        </w:r>
        <w:r>
          <w:fldChar w:fldCharType="end"/>
        </w:r>
      </w:hyperlink>
    </w:p>
    <w:p>
      <w:pPr>
        <w:pStyle w:val="TOC2"/>
        <w:tabs>
          <w:tab w:val="right" w:leader="dot" w:pos="8306"/>
        </w:tabs>
      </w:pPr>
      <w:hyperlink w:anchor="_Toc20228" w:history="1">
        <w:r>
          <w:rPr>
            <w:rFonts w:ascii="仿宋" w:eastAsia="仿宋" w:hAnsi="仿宋" w:cs="仿宋" w:hint="eastAsia"/>
            <w:lang w:eastAsia="zh-CN"/>
          </w:rPr>
          <w:t>(二)、知识产权保护措施</w:t>
        </w:r>
        <w:r>
          <w:tab/>
        </w:r>
        <w:r>
          <w:fldChar w:fldCharType="begin"/>
        </w:r>
        <w:r>
          <w:instrText xml:space="preserve"> PAGEREF _Toc20228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6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838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一、光纤传感器项目的技术资源开发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传感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二、光纤传感器项目的人力资源管理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纤传感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三、光纤传感器项目的资金资源筹措与优化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纤传感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928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纤传感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纤传感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纤传感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69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纤传感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纤传感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智能技术的应用：光纤传感器项目将利用智能技术，如物联网（IoT）和大数据分析，来监控和优化资源使用。通过实时数据分析，项目可以更有效地管理能源消耗、减少原材料浪费，并提高生产过程的整体效率。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10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32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纤传感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43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034"/>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3049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18435"/>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https://d.book118.com/438102115104006034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D0547"/>
    <w:rsid w:val="6EDD05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81021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2024-02-06T23:55:00Z</dcterms:created>
  <dcterms:modified xsi:type="dcterms:W3CDTF">2024-02-06T23:56:17Z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74F8D4D715D64AE7956911C1CB5A6C8D_11</vt:lpwstr>
  </property>
  <property fmtid="{D5CDD505-2E9C-101B-9397-08002B2CF9AE}" pid="3" name="KSOProductBuildVer">
    <vt:lpwstr>2052-12.1.0.16250</vt:lpwstr>
  </property>
</Properties>
</file>