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年园区物业项目规划设计蓝图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04" w:history="1">
        <w:r>
          <w:rPr>
            <w:rFonts w:ascii="仿宋" w:eastAsia="仿宋" w:hAnsi="仿宋" w:cs="仿宋" w:hint="eastAsia"/>
            <w:lang w:eastAsia="zh-CN"/>
          </w:rPr>
          <w:t>前言</w:t>
        </w:r>
        <w:r>
          <w:tab/>
        </w:r>
        <w:r>
          <w:fldChar w:fldCharType="begin"/>
        </w:r>
        <w:r>
          <w:instrText xml:space="preserve"> PAGEREF _Toc18904 \h </w:instrText>
        </w:r>
        <w:r>
          <w:fldChar w:fldCharType="separate"/>
        </w:r>
        <w:r>
          <w:t>3</w:t>
        </w:r>
        <w:r>
          <w:fldChar w:fldCharType="end"/>
        </w:r>
      </w:hyperlink>
    </w:p>
    <w:p>
      <w:pPr>
        <w:pStyle w:val="TOC1"/>
        <w:tabs>
          <w:tab w:val="right" w:leader="dot" w:pos="8306"/>
        </w:tabs>
      </w:pPr>
      <w:hyperlink w:anchor="_Toc1503" w:history="1">
        <w:r>
          <w:rPr>
            <w:rFonts w:ascii="仿宋" w:eastAsia="仿宋" w:hAnsi="仿宋" w:cs="仿宋" w:hint="eastAsia"/>
            <w:lang w:eastAsia="zh-CN"/>
          </w:rPr>
          <w:t>一、年园区物业项目建设单位说明</w:t>
        </w:r>
        <w:r>
          <w:tab/>
        </w:r>
        <w:r>
          <w:fldChar w:fldCharType="begin"/>
        </w:r>
        <w:r>
          <w:instrText xml:space="preserve"> PAGEREF _Toc1503 \h </w:instrText>
        </w:r>
        <w:r>
          <w:fldChar w:fldCharType="separate"/>
        </w:r>
        <w:r>
          <w:t>3</w:t>
        </w:r>
        <w:r>
          <w:fldChar w:fldCharType="end"/>
        </w:r>
      </w:hyperlink>
    </w:p>
    <w:p>
      <w:pPr>
        <w:pStyle w:val="TOC2"/>
        <w:tabs>
          <w:tab w:val="right" w:leader="dot" w:pos="8306"/>
        </w:tabs>
      </w:pPr>
      <w:hyperlink w:anchor="_Toc26776" w:history="1">
        <w:r>
          <w:rPr>
            <w:rFonts w:ascii="仿宋" w:eastAsia="仿宋" w:hAnsi="仿宋" w:cs="仿宋" w:hint="eastAsia"/>
            <w:lang w:eastAsia="zh-CN"/>
          </w:rPr>
          <w:t>(一)、年园区物业项目承办单位基本情况</w:t>
        </w:r>
        <w:r>
          <w:tab/>
        </w:r>
        <w:r>
          <w:fldChar w:fldCharType="begin"/>
        </w:r>
        <w:r>
          <w:instrText xml:space="preserve"> PAGEREF _Toc26776 \h </w:instrText>
        </w:r>
        <w:r>
          <w:fldChar w:fldCharType="separate"/>
        </w:r>
        <w:r>
          <w:t>3</w:t>
        </w:r>
        <w:r>
          <w:fldChar w:fldCharType="end"/>
        </w:r>
      </w:hyperlink>
    </w:p>
    <w:p>
      <w:pPr>
        <w:pStyle w:val="TOC2"/>
        <w:tabs>
          <w:tab w:val="right" w:leader="dot" w:pos="8306"/>
        </w:tabs>
      </w:pPr>
      <w:hyperlink w:anchor="_Toc20659" w:history="1">
        <w:r>
          <w:rPr>
            <w:rFonts w:ascii="仿宋" w:eastAsia="仿宋" w:hAnsi="仿宋" w:cs="仿宋" w:hint="eastAsia"/>
            <w:lang w:eastAsia="zh-CN"/>
          </w:rPr>
          <w:t>(二)、公司经济效益分析</w:t>
        </w:r>
        <w:r>
          <w:tab/>
        </w:r>
        <w:r>
          <w:fldChar w:fldCharType="begin"/>
        </w:r>
        <w:r>
          <w:instrText xml:space="preserve"> PAGEREF _Toc20659 \h </w:instrText>
        </w:r>
        <w:r>
          <w:fldChar w:fldCharType="separate"/>
        </w:r>
        <w:r>
          <w:t>4</w:t>
        </w:r>
        <w:r>
          <w:fldChar w:fldCharType="end"/>
        </w:r>
      </w:hyperlink>
    </w:p>
    <w:p>
      <w:pPr>
        <w:pStyle w:val="TOC1"/>
        <w:tabs>
          <w:tab w:val="right" w:leader="dot" w:pos="8306"/>
        </w:tabs>
      </w:pPr>
      <w:hyperlink w:anchor="_Toc10619" w:history="1">
        <w:r>
          <w:rPr>
            <w:rFonts w:ascii="仿宋" w:eastAsia="仿宋" w:hAnsi="仿宋" w:cs="仿宋" w:hint="eastAsia"/>
            <w:lang w:eastAsia="zh-CN"/>
          </w:rPr>
          <w:t>二、年园区物业项目建设背景及必要性分析</w:t>
        </w:r>
        <w:r>
          <w:tab/>
        </w:r>
        <w:r>
          <w:fldChar w:fldCharType="begin"/>
        </w:r>
        <w:r>
          <w:instrText xml:space="preserve"> PAGEREF _Toc10619 \h </w:instrText>
        </w:r>
        <w:r>
          <w:fldChar w:fldCharType="separate"/>
        </w:r>
        <w:r>
          <w:t>5</w:t>
        </w:r>
        <w:r>
          <w:fldChar w:fldCharType="end"/>
        </w:r>
      </w:hyperlink>
    </w:p>
    <w:p>
      <w:pPr>
        <w:pStyle w:val="TOC2"/>
        <w:tabs>
          <w:tab w:val="right" w:leader="dot" w:pos="8306"/>
        </w:tabs>
      </w:pPr>
      <w:hyperlink w:anchor="_Toc26121" w:history="1">
        <w:r>
          <w:rPr>
            <w:rFonts w:ascii="仿宋" w:eastAsia="仿宋" w:hAnsi="仿宋" w:cs="仿宋" w:hint="eastAsia"/>
            <w:lang w:eastAsia="zh-CN"/>
          </w:rPr>
          <w:t>(一)、年园区物业项目背景分析</w:t>
        </w:r>
        <w:r>
          <w:tab/>
        </w:r>
        <w:r>
          <w:fldChar w:fldCharType="begin"/>
        </w:r>
        <w:r>
          <w:instrText xml:space="preserve"> PAGEREF _Toc26121 \h </w:instrText>
        </w:r>
        <w:r>
          <w:fldChar w:fldCharType="separate"/>
        </w:r>
        <w:r>
          <w:t>5</w:t>
        </w:r>
        <w:r>
          <w:fldChar w:fldCharType="end"/>
        </w:r>
      </w:hyperlink>
    </w:p>
    <w:p>
      <w:pPr>
        <w:pStyle w:val="TOC2"/>
        <w:tabs>
          <w:tab w:val="right" w:leader="dot" w:pos="8306"/>
        </w:tabs>
      </w:pPr>
      <w:hyperlink w:anchor="_Toc11550" w:history="1">
        <w:r>
          <w:rPr>
            <w:rFonts w:ascii="仿宋" w:eastAsia="仿宋" w:hAnsi="仿宋" w:cs="仿宋" w:hint="eastAsia"/>
            <w:lang w:eastAsia="zh-CN"/>
          </w:rPr>
          <w:t>(二)、年园区物业项目建设必要性分析</w:t>
        </w:r>
        <w:r>
          <w:tab/>
        </w:r>
        <w:r>
          <w:fldChar w:fldCharType="begin"/>
        </w:r>
        <w:r>
          <w:instrText xml:space="preserve"> PAGEREF _Toc11550 \h </w:instrText>
        </w:r>
        <w:r>
          <w:fldChar w:fldCharType="separate"/>
        </w:r>
        <w:r>
          <w:t>6</w:t>
        </w:r>
        <w:r>
          <w:fldChar w:fldCharType="end"/>
        </w:r>
      </w:hyperlink>
    </w:p>
    <w:p>
      <w:pPr>
        <w:pStyle w:val="TOC1"/>
        <w:tabs>
          <w:tab w:val="right" w:leader="dot" w:pos="8306"/>
        </w:tabs>
      </w:pPr>
      <w:hyperlink w:anchor="_Toc11601" w:history="1">
        <w:r>
          <w:rPr>
            <w:rFonts w:ascii="仿宋" w:eastAsia="仿宋" w:hAnsi="仿宋" w:cs="仿宋" w:hint="eastAsia"/>
            <w:lang w:eastAsia="zh-CN"/>
          </w:rPr>
          <w:t>三、年园区物业项目绩效评估</w:t>
        </w:r>
        <w:r>
          <w:tab/>
        </w:r>
        <w:r>
          <w:fldChar w:fldCharType="begin"/>
        </w:r>
        <w:r>
          <w:instrText xml:space="preserve"> PAGEREF _Toc11601 \h </w:instrText>
        </w:r>
        <w:r>
          <w:fldChar w:fldCharType="separate"/>
        </w:r>
        <w:r>
          <w:t>8</w:t>
        </w:r>
        <w:r>
          <w:fldChar w:fldCharType="end"/>
        </w:r>
      </w:hyperlink>
    </w:p>
    <w:p>
      <w:pPr>
        <w:pStyle w:val="TOC2"/>
        <w:tabs>
          <w:tab w:val="right" w:leader="dot" w:pos="8306"/>
        </w:tabs>
      </w:pPr>
      <w:hyperlink w:anchor="_Toc2386" w:history="1">
        <w:r>
          <w:rPr>
            <w:rFonts w:ascii="仿宋" w:eastAsia="仿宋" w:hAnsi="仿宋" w:cs="仿宋" w:hint="eastAsia"/>
            <w:lang w:eastAsia="zh-CN"/>
          </w:rPr>
          <w:t>(一)、绩效评估指标</w:t>
        </w:r>
        <w:r>
          <w:tab/>
        </w:r>
        <w:r>
          <w:fldChar w:fldCharType="begin"/>
        </w:r>
        <w:r>
          <w:instrText xml:space="preserve"> PAGEREF _Toc2386 \h </w:instrText>
        </w:r>
        <w:r>
          <w:fldChar w:fldCharType="separate"/>
        </w:r>
        <w:r>
          <w:t>8</w:t>
        </w:r>
        <w:r>
          <w:fldChar w:fldCharType="end"/>
        </w:r>
      </w:hyperlink>
    </w:p>
    <w:p>
      <w:pPr>
        <w:pStyle w:val="TOC2"/>
        <w:tabs>
          <w:tab w:val="right" w:leader="dot" w:pos="8306"/>
        </w:tabs>
      </w:pPr>
      <w:hyperlink w:anchor="_Toc2228" w:history="1">
        <w:r>
          <w:rPr>
            <w:rFonts w:ascii="仿宋" w:eastAsia="仿宋" w:hAnsi="仿宋" w:cs="仿宋" w:hint="eastAsia"/>
            <w:lang w:eastAsia="zh-CN"/>
          </w:rPr>
          <w:t>(二)、绩效评估方法</w:t>
        </w:r>
        <w:r>
          <w:tab/>
        </w:r>
        <w:r>
          <w:fldChar w:fldCharType="begin"/>
        </w:r>
        <w:r>
          <w:instrText xml:space="preserve"> PAGEREF _Toc2228 \h </w:instrText>
        </w:r>
        <w:r>
          <w:fldChar w:fldCharType="separate"/>
        </w:r>
        <w:r>
          <w:t>9</w:t>
        </w:r>
        <w:r>
          <w:fldChar w:fldCharType="end"/>
        </w:r>
      </w:hyperlink>
    </w:p>
    <w:p>
      <w:pPr>
        <w:pStyle w:val="TOC2"/>
        <w:tabs>
          <w:tab w:val="right" w:leader="dot" w:pos="8306"/>
        </w:tabs>
      </w:pPr>
      <w:hyperlink w:anchor="_Toc5324" w:history="1">
        <w:r>
          <w:rPr>
            <w:rFonts w:ascii="仿宋" w:eastAsia="仿宋" w:hAnsi="仿宋" w:cs="仿宋" w:hint="eastAsia"/>
            <w:lang w:eastAsia="zh-CN"/>
          </w:rPr>
          <w:t>(三)、绩效评估周期</w:t>
        </w:r>
        <w:r>
          <w:tab/>
        </w:r>
        <w:r>
          <w:fldChar w:fldCharType="begin"/>
        </w:r>
        <w:r>
          <w:instrText xml:space="preserve"> PAGEREF _Toc5324 \h </w:instrText>
        </w:r>
        <w:r>
          <w:fldChar w:fldCharType="separate"/>
        </w:r>
        <w:r>
          <w:t>10</w:t>
        </w:r>
        <w:r>
          <w:fldChar w:fldCharType="end"/>
        </w:r>
      </w:hyperlink>
    </w:p>
    <w:p>
      <w:pPr>
        <w:pStyle w:val="TOC1"/>
        <w:tabs>
          <w:tab w:val="right" w:leader="dot" w:pos="8306"/>
        </w:tabs>
      </w:pPr>
      <w:hyperlink w:anchor="_Toc17533" w:history="1">
        <w:r>
          <w:rPr>
            <w:rFonts w:ascii="仿宋" w:eastAsia="仿宋" w:hAnsi="仿宋" w:cs="仿宋" w:hint="eastAsia"/>
            <w:lang w:eastAsia="zh-CN"/>
          </w:rPr>
          <w:t>四、年园区物业项目可持续发展</w:t>
        </w:r>
        <w:r>
          <w:tab/>
        </w:r>
        <w:r>
          <w:fldChar w:fldCharType="begin"/>
        </w:r>
        <w:r>
          <w:instrText xml:space="preserve"> PAGEREF _Toc17533 \h </w:instrText>
        </w:r>
        <w:r>
          <w:fldChar w:fldCharType="separate"/>
        </w:r>
        <w:r>
          <w:t>11</w:t>
        </w:r>
        <w:r>
          <w:fldChar w:fldCharType="end"/>
        </w:r>
      </w:hyperlink>
    </w:p>
    <w:p>
      <w:pPr>
        <w:pStyle w:val="TOC2"/>
        <w:tabs>
          <w:tab w:val="right" w:leader="dot" w:pos="8306"/>
        </w:tabs>
      </w:pPr>
      <w:hyperlink w:anchor="_Toc8557" w:history="1">
        <w:r>
          <w:rPr>
            <w:rFonts w:ascii="仿宋" w:eastAsia="仿宋" w:hAnsi="仿宋" w:cs="仿宋" w:hint="eastAsia"/>
            <w:lang w:eastAsia="zh-CN"/>
          </w:rPr>
          <w:t>(一)、可持续战略与实践</w:t>
        </w:r>
        <w:r>
          <w:tab/>
        </w:r>
        <w:r>
          <w:fldChar w:fldCharType="begin"/>
        </w:r>
        <w:r>
          <w:instrText xml:space="preserve"> PAGEREF _Toc8557 \h </w:instrText>
        </w:r>
        <w:r>
          <w:fldChar w:fldCharType="separate"/>
        </w:r>
        <w:r>
          <w:t>11</w:t>
        </w:r>
        <w:r>
          <w:fldChar w:fldCharType="end"/>
        </w:r>
      </w:hyperlink>
    </w:p>
    <w:p>
      <w:pPr>
        <w:pStyle w:val="TOC2"/>
        <w:tabs>
          <w:tab w:val="right" w:leader="dot" w:pos="8306"/>
        </w:tabs>
      </w:pPr>
      <w:hyperlink w:anchor="_Toc20162" w:history="1">
        <w:r>
          <w:rPr>
            <w:rFonts w:ascii="仿宋" w:eastAsia="仿宋" w:hAnsi="仿宋" w:cs="仿宋" w:hint="eastAsia"/>
            <w:lang w:eastAsia="zh-CN"/>
          </w:rPr>
          <w:t>(二)、环保与社会责任</w:t>
        </w:r>
        <w:r>
          <w:tab/>
        </w:r>
        <w:r>
          <w:fldChar w:fldCharType="begin"/>
        </w:r>
        <w:r>
          <w:instrText xml:space="preserve"> PAGEREF _Toc20162 \h </w:instrText>
        </w:r>
        <w:r>
          <w:fldChar w:fldCharType="separate"/>
        </w:r>
        <w:r>
          <w:t>11</w:t>
        </w:r>
        <w:r>
          <w:fldChar w:fldCharType="end"/>
        </w:r>
      </w:hyperlink>
    </w:p>
    <w:p>
      <w:pPr>
        <w:pStyle w:val="TOC1"/>
        <w:tabs>
          <w:tab w:val="right" w:leader="dot" w:pos="8306"/>
        </w:tabs>
      </w:pPr>
      <w:hyperlink w:anchor="_Toc8648" w:history="1">
        <w:r>
          <w:rPr>
            <w:rFonts w:ascii="仿宋" w:eastAsia="仿宋" w:hAnsi="仿宋" w:cs="仿宋" w:hint="eastAsia"/>
            <w:lang w:eastAsia="zh-CN"/>
          </w:rPr>
          <w:t>五、年园区物业项目选址可行性分析</w:t>
        </w:r>
        <w:r>
          <w:tab/>
        </w:r>
        <w:r>
          <w:fldChar w:fldCharType="begin"/>
        </w:r>
        <w:r>
          <w:instrText xml:space="preserve"> PAGEREF _Toc8648 \h </w:instrText>
        </w:r>
        <w:r>
          <w:fldChar w:fldCharType="separate"/>
        </w:r>
        <w:r>
          <w:t>12</w:t>
        </w:r>
        <w:r>
          <w:fldChar w:fldCharType="end"/>
        </w:r>
      </w:hyperlink>
    </w:p>
    <w:p>
      <w:pPr>
        <w:pStyle w:val="TOC2"/>
        <w:tabs>
          <w:tab w:val="right" w:leader="dot" w:pos="8306"/>
        </w:tabs>
      </w:pPr>
      <w:hyperlink w:anchor="_Toc24916" w:history="1">
        <w:r>
          <w:rPr>
            <w:rFonts w:ascii="仿宋" w:eastAsia="仿宋" w:hAnsi="仿宋" w:cs="仿宋" w:hint="eastAsia"/>
            <w:lang w:eastAsia="zh-CN"/>
          </w:rPr>
          <w:t>(一)、年园区物业项目选址</w:t>
        </w:r>
        <w:r>
          <w:tab/>
        </w:r>
        <w:r>
          <w:fldChar w:fldCharType="begin"/>
        </w:r>
        <w:r>
          <w:instrText xml:space="preserve"> PAGEREF _Toc24916 \h </w:instrText>
        </w:r>
        <w:r>
          <w:fldChar w:fldCharType="separate"/>
        </w:r>
        <w:r>
          <w:t>12</w:t>
        </w:r>
        <w:r>
          <w:fldChar w:fldCharType="end"/>
        </w:r>
      </w:hyperlink>
    </w:p>
    <w:p>
      <w:pPr>
        <w:pStyle w:val="TOC2"/>
        <w:tabs>
          <w:tab w:val="right" w:leader="dot" w:pos="8306"/>
        </w:tabs>
      </w:pPr>
      <w:hyperlink w:anchor="_Toc23498" w:history="1">
        <w:r>
          <w:rPr>
            <w:rFonts w:ascii="仿宋" w:eastAsia="仿宋" w:hAnsi="仿宋" w:cs="仿宋" w:hint="eastAsia"/>
            <w:lang w:eastAsia="zh-CN"/>
          </w:rPr>
          <w:t>(二)、用地控制指标</w:t>
        </w:r>
        <w:r>
          <w:tab/>
        </w:r>
        <w:r>
          <w:fldChar w:fldCharType="begin"/>
        </w:r>
        <w:r>
          <w:instrText xml:space="preserve"> PAGEREF _Toc23498 \h </w:instrText>
        </w:r>
        <w:r>
          <w:fldChar w:fldCharType="separate"/>
        </w:r>
        <w:r>
          <w:t>12</w:t>
        </w:r>
        <w:r>
          <w:fldChar w:fldCharType="end"/>
        </w:r>
      </w:hyperlink>
    </w:p>
    <w:p>
      <w:pPr>
        <w:pStyle w:val="TOC2"/>
        <w:tabs>
          <w:tab w:val="right" w:leader="dot" w:pos="8306"/>
        </w:tabs>
      </w:pPr>
      <w:hyperlink w:anchor="_Toc22596" w:history="1">
        <w:r>
          <w:rPr>
            <w:rFonts w:ascii="仿宋" w:eastAsia="仿宋" w:hAnsi="仿宋" w:cs="仿宋" w:hint="eastAsia"/>
            <w:lang w:eastAsia="zh-CN"/>
          </w:rPr>
          <w:t>(三)、节约用地措施</w:t>
        </w:r>
        <w:r>
          <w:tab/>
        </w:r>
        <w:r>
          <w:fldChar w:fldCharType="begin"/>
        </w:r>
        <w:r>
          <w:instrText xml:space="preserve"> PAGEREF _Toc22596 \h </w:instrText>
        </w:r>
        <w:r>
          <w:fldChar w:fldCharType="separate"/>
        </w:r>
        <w:r>
          <w:t>14</w:t>
        </w:r>
        <w:r>
          <w:fldChar w:fldCharType="end"/>
        </w:r>
      </w:hyperlink>
    </w:p>
    <w:p>
      <w:pPr>
        <w:pStyle w:val="TOC2"/>
        <w:tabs>
          <w:tab w:val="right" w:leader="dot" w:pos="8306"/>
        </w:tabs>
      </w:pPr>
      <w:hyperlink w:anchor="_Toc6580" w:history="1">
        <w:r>
          <w:rPr>
            <w:rFonts w:ascii="仿宋" w:eastAsia="仿宋" w:hAnsi="仿宋" w:cs="仿宋" w:hint="eastAsia"/>
            <w:lang w:eastAsia="zh-CN"/>
          </w:rPr>
          <w:t>(四)、总图布置方案</w:t>
        </w:r>
        <w:r>
          <w:tab/>
        </w:r>
        <w:r>
          <w:fldChar w:fldCharType="begin"/>
        </w:r>
        <w:r>
          <w:instrText xml:space="preserve"> PAGEREF _Toc6580 \h </w:instrText>
        </w:r>
        <w:r>
          <w:fldChar w:fldCharType="separate"/>
        </w:r>
        <w:r>
          <w:t>15</w:t>
        </w:r>
        <w:r>
          <w:fldChar w:fldCharType="end"/>
        </w:r>
      </w:hyperlink>
    </w:p>
    <w:p>
      <w:pPr>
        <w:pStyle w:val="TOC2"/>
        <w:tabs>
          <w:tab w:val="right" w:leader="dot" w:pos="8306"/>
        </w:tabs>
      </w:pPr>
      <w:hyperlink w:anchor="_Toc382" w:history="1">
        <w:r>
          <w:rPr>
            <w:rFonts w:ascii="仿宋" w:eastAsia="仿宋" w:hAnsi="仿宋" w:cs="仿宋" w:hint="eastAsia"/>
            <w:lang w:eastAsia="zh-CN"/>
          </w:rPr>
          <w:t>(五)、选址综合评价</w:t>
        </w:r>
        <w:r>
          <w:tab/>
        </w:r>
        <w:r>
          <w:fldChar w:fldCharType="begin"/>
        </w:r>
        <w:r>
          <w:instrText xml:space="preserve"> PAGEREF _Toc382 \h </w:instrText>
        </w:r>
        <w:r>
          <w:fldChar w:fldCharType="separate"/>
        </w:r>
        <w:r>
          <w:t>17</w:t>
        </w:r>
        <w:r>
          <w:fldChar w:fldCharType="end"/>
        </w:r>
      </w:hyperlink>
    </w:p>
    <w:p>
      <w:pPr>
        <w:pStyle w:val="TOC1"/>
        <w:tabs>
          <w:tab w:val="right" w:leader="dot" w:pos="8306"/>
        </w:tabs>
      </w:pPr>
      <w:hyperlink w:anchor="_Toc5057" w:history="1">
        <w:r>
          <w:rPr>
            <w:rFonts w:ascii="仿宋" w:eastAsia="仿宋" w:hAnsi="仿宋" w:cs="仿宋" w:hint="eastAsia"/>
            <w:lang w:eastAsia="zh-CN"/>
          </w:rPr>
          <w:t>六、年园区物业项目概论</w:t>
        </w:r>
        <w:r>
          <w:tab/>
        </w:r>
        <w:r>
          <w:fldChar w:fldCharType="begin"/>
        </w:r>
        <w:r>
          <w:instrText xml:space="preserve"> PAGEREF _Toc5057 \h </w:instrText>
        </w:r>
        <w:r>
          <w:fldChar w:fldCharType="separate"/>
        </w:r>
        <w:r>
          <w:t>18</w:t>
        </w:r>
        <w:r>
          <w:fldChar w:fldCharType="end"/>
        </w:r>
      </w:hyperlink>
    </w:p>
    <w:p>
      <w:pPr>
        <w:pStyle w:val="TOC2"/>
        <w:tabs>
          <w:tab w:val="right" w:leader="dot" w:pos="8306"/>
        </w:tabs>
      </w:pPr>
      <w:hyperlink w:anchor="_Toc22087" w:history="1">
        <w:r>
          <w:rPr>
            <w:rFonts w:ascii="仿宋" w:eastAsia="仿宋" w:hAnsi="仿宋" w:cs="仿宋" w:hint="eastAsia"/>
            <w:lang w:eastAsia="zh-CN"/>
          </w:rPr>
          <w:t>(一)、年园区物业项目概况</w:t>
        </w:r>
        <w:r>
          <w:tab/>
        </w:r>
        <w:r>
          <w:fldChar w:fldCharType="begin"/>
        </w:r>
        <w:r>
          <w:instrText xml:space="preserve"> PAGEREF _Toc22087 \h </w:instrText>
        </w:r>
        <w:r>
          <w:fldChar w:fldCharType="separate"/>
        </w:r>
        <w:r>
          <w:t>18</w:t>
        </w:r>
        <w:r>
          <w:fldChar w:fldCharType="end"/>
        </w:r>
      </w:hyperlink>
    </w:p>
    <w:p>
      <w:pPr>
        <w:pStyle w:val="TOC2"/>
        <w:tabs>
          <w:tab w:val="right" w:leader="dot" w:pos="8306"/>
        </w:tabs>
      </w:pPr>
      <w:hyperlink w:anchor="_Toc24627" w:history="1">
        <w:r>
          <w:rPr>
            <w:rFonts w:ascii="仿宋" w:eastAsia="仿宋" w:hAnsi="仿宋" w:cs="仿宋" w:hint="eastAsia"/>
            <w:lang w:eastAsia="zh-CN"/>
          </w:rPr>
          <w:t>(二)、年园区物业项目目标</w:t>
        </w:r>
        <w:r>
          <w:tab/>
        </w:r>
        <w:r>
          <w:fldChar w:fldCharType="begin"/>
        </w:r>
        <w:r>
          <w:instrText xml:space="preserve"> PAGEREF _Toc24627 \h </w:instrText>
        </w:r>
        <w:r>
          <w:fldChar w:fldCharType="separate"/>
        </w:r>
        <w:r>
          <w:t>20</w:t>
        </w:r>
        <w:r>
          <w:fldChar w:fldCharType="end"/>
        </w:r>
      </w:hyperlink>
    </w:p>
    <w:p>
      <w:pPr>
        <w:pStyle w:val="TOC2"/>
        <w:tabs>
          <w:tab w:val="right" w:leader="dot" w:pos="8306"/>
        </w:tabs>
      </w:pPr>
      <w:hyperlink w:anchor="_Toc21925" w:history="1">
        <w:r>
          <w:rPr>
            <w:rFonts w:ascii="仿宋" w:eastAsia="仿宋" w:hAnsi="仿宋" w:cs="仿宋" w:hint="eastAsia"/>
            <w:lang w:eastAsia="zh-CN"/>
          </w:rPr>
          <w:t>(三)、年园区物业项目提出的理由</w:t>
        </w:r>
        <w:r>
          <w:tab/>
        </w:r>
        <w:r>
          <w:fldChar w:fldCharType="begin"/>
        </w:r>
        <w:r>
          <w:instrText xml:space="preserve"> PAGEREF _Toc21925 \h </w:instrText>
        </w:r>
        <w:r>
          <w:fldChar w:fldCharType="separate"/>
        </w:r>
        <w:r>
          <w:t>21</w:t>
        </w:r>
        <w:r>
          <w:fldChar w:fldCharType="end"/>
        </w:r>
      </w:hyperlink>
    </w:p>
    <w:p>
      <w:pPr>
        <w:pStyle w:val="TOC2"/>
        <w:tabs>
          <w:tab w:val="right" w:leader="dot" w:pos="8306"/>
        </w:tabs>
      </w:pPr>
      <w:hyperlink w:anchor="_Toc25759" w:history="1">
        <w:r>
          <w:rPr>
            <w:rFonts w:ascii="仿宋" w:eastAsia="仿宋" w:hAnsi="仿宋" w:cs="仿宋" w:hint="eastAsia"/>
            <w:lang w:eastAsia="zh-CN"/>
          </w:rPr>
          <w:t>(四)、年园区物业项目意义</w:t>
        </w:r>
        <w:r>
          <w:tab/>
        </w:r>
        <w:r>
          <w:fldChar w:fldCharType="begin"/>
        </w:r>
        <w:r>
          <w:instrText xml:space="preserve"> PAGEREF _Toc25759 \h </w:instrText>
        </w:r>
        <w:r>
          <w:fldChar w:fldCharType="separate"/>
        </w:r>
        <w:r>
          <w:t>22</w:t>
        </w:r>
        <w:r>
          <w:fldChar w:fldCharType="end"/>
        </w:r>
      </w:hyperlink>
    </w:p>
    <w:p>
      <w:pPr>
        <w:pStyle w:val="TOC2"/>
        <w:tabs>
          <w:tab w:val="right" w:leader="dot" w:pos="8306"/>
        </w:tabs>
      </w:pPr>
      <w:hyperlink w:anchor="_Toc12016" w:history="1">
        <w:r>
          <w:rPr>
            <w:rFonts w:ascii="仿宋" w:eastAsia="仿宋" w:hAnsi="仿宋" w:cs="仿宋" w:hint="eastAsia"/>
            <w:lang w:eastAsia="zh-CN"/>
          </w:rPr>
          <w:t>(五)、年园区物业项目背景</w:t>
        </w:r>
        <w:r>
          <w:tab/>
        </w:r>
        <w:r>
          <w:fldChar w:fldCharType="begin"/>
        </w:r>
        <w:r>
          <w:instrText xml:space="preserve"> PAGEREF _Toc12016 \h </w:instrText>
        </w:r>
        <w:r>
          <w:fldChar w:fldCharType="separate"/>
        </w:r>
        <w:r>
          <w:t>23</w:t>
        </w:r>
        <w:r>
          <w:fldChar w:fldCharType="end"/>
        </w:r>
      </w:hyperlink>
    </w:p>
    <w:p>
      <w:pPr>
        <w:pStyle w:val="TOC1"/>
        <w:tabs>
          <w:tab w:val="right" w:leader="dot" w:pos="8306"/>
        </w:tabs>
      </w:pPr>
      <w:hyperlink w:anchor="_Toc23209" w:history="1">
        <w:r>
          <w:rPr>
            <w:rFonts w:ascii="仿宋" w:eastAsia="仿宋" w:hAnsi="仿宋" w:cs="仿宋" w:hint="eastAsia"/>
            <w:lang w:eastAsia="zh-CN"/>
          </w:rPr>
          <w:t>七、年园区物业项目环境影响分析</w:t>
        </w:r>
        <w:r>
          <w:tab/>
        </w:r>
        <w:r>
          <w:fldChar w:fldCharType="begin"/>
        </w:r>
        <w:r>
          <w:instrText xml:space="preserve"> PAGEREF _Toc23209 \h </w:instrText>
        </w:r>
        <w:r>
          <w:fldChar w:fldCharType="separate"/>
        </w:r>
        <w:r>
          <w:t>24</w:t>
        </w:r>
        <w:r>
          <w:fldChar w:fldCharType="end"/>
        </w:r>
      </w:hyperlink>
    </w:p>
    <w:p>
      <w:pPr>
        <w:pStyle w:val="TOC2"/>
        <w:tabs>
          <w:tab w:val="right" w:leader="dot" w:pos="8306"/>
        </w:tabs>
      </w:pPr>
      <w:hyperlink w:anchor="_Toc9771" w:history="1">
        <w:r>
          <w:rPr>
            <w:rFonts w:ascii="仿宋" w:eastAsia="仿宋" w:hAnsi="仿宋" w:cs="仿宋" w:hint="eastAsia"/>
            <w:lang w:eastAsia="zh-CN"/>
          </w:rPr>
          <w:t>(一)、建设区域环境质量现状</w:t>
        </w:r>
        <w:r>
          <w:tab/>
        </w:r>
        <w:r>
          <w:fldChar w:fldCharType="begin"/>
        </w:r>
        <w:r>
          <w:instrText xml:space="preserve"> PAGEREF _Toc9771 \h </w:instrText>
        </w:r>
        <w:r>
          <w:fldChar w:fldCharType="separate"/>
        </w:r>
        <w:r>
          <w:t>24</w:t>
        </w:r>
        <w:r>
          <w:fldChar w:fldCharType="end"/>
        </w:r>
      </w:hyperlink>
    </w:p>
    <w:p>
      <w:pPr>
        <w:pStyle w:val="TOC2"/>
        <w:tabs>
          <w:tab w:val="right" w:leader="dot" w:pos="8306"/>
        </w:tabs>
      </w:pPr>
      <w:hyperlink w:anchor="_Toc19346" w:history="1">
        <w:r>
          <w:rPr>
            <w:rFonts w:ascii="仿宋" w:eastAsia="仿宋" w:hAnsi="仿宋" w:cs="仿宋" w:hint="eastAsia"/>
            <w:lang w:eastAsia="zh-CN"/>
          </w:rPr>
          <w:t>(二)、建设期环境保护</w:t>
        </w:r>
        <w:r>
          <w:tab/>
        </w:r>
        <w:r>
          <w:fldChar w:fldCharType="begin"/>
        </w:r>
        <w:r>
          <w:instrText xml:space="preserve"> PAGEREF _Toc19346 \h </w:instrText>
        </w:r>
        <w:r>
          <w:fldChar w:fldCharType="separate"/>
        </w:r>
        <w:r>
          <w:t>26</w:t>
        </w:r>
        <w:r>
          <w:fldChar w:fldCharType="end"/>
        </w:r>
      </w:hyperlink>
    </w:p>
    <w:p>
      <w:pPr>
        <w:pStyle w:val="TOC2"/>
        <w:tabs>
          <w:tab w:val="right" w:leader="dot" w:pos="8306"/>
        </w:tabs>
      </w:pPr>
      <w:hyperlink w:anchor="_Toc10188" w:history="1">
        <w:r>
          <w:rPr>
            <w:rFonts w:ascii="仿宋" w:eastAsia="仿宋" w:hAnsi="仿宋" w:cs="仿宋" w:hint="eastAsia"/>
            <w:lang w:eastAsia="zh-CN"/>
          </w:rPr>
          <w:t>(三)、运营期环境保护</w:t>
        </w:r>
        <w:r>
          <w:tab/>
        </w:r>
        <w:r>
          <w:fldChar w:fldCharType="begin"/>
        </w:r>
        <w:r>
          <w:instrText xml:space="preserve"> PAGEREF _Toc10188 \h </w:instrText>
        </w:r>
        <w:r>
          <w:fldChar w:fldCharType="separate"/>
        </w:r>
        <w:r>
          <w:t>27</w:t>
        </w:r>
        <w:r>
          <w:fldChar w:fldCharType="end"/>
        </w:r>
      </w:hyperlink>
    </w:p>
    <w:p>
      <w:pPr>
        <w:pStyle w:val="TOC2"/>
        <w:tabs>
          <w:tab w:val="right" w:leader="dot" w:pos="8306"/>
        </w:tabs>
      </w:pPr>
      <w:hyperlink w:anchor="_Toc16707" w:history="1">
        <w:r>
          <w:rPr>
            <w:rFonts w:ascii="仿宋" w:eastAsia="仿宋" w:hAnsi="仿宋" w:cs="仿宋" w:hint="eastAsia"/>
            <w:lang w:eastAsia="zh-CN"/>
          </w:rPr>
          <w:t>(四)、年园区物业项目建设对区域经济的影响</w:t>
        </w:r>
        <w:r>
          <w:tab/>
        </w:r>
        <w:r>
          <w:fldChar w:fldCharType="begin"/>
        </w:r>
        <w:r>
          <w:instrText xml:space="preserve"> PAGEREF _Toc16707 \h </w:instrText>
        </w:r>
        <w:r>
          <w:fldChar w:fldCharType="separate"/>
        </w:r>
        <w:r>
          <w:t>28</w:t>
        </w:r>
        <w:r>
          <w:fldChar w:fldCharType="end"/>
        </w:r>
      </w:hyperlink>
    </w:p>
    <w:p>
      <w:pPr>
        <w:pStyle w:val="TOC2"/>
        <w:tabs>
          <w:tab w:val="right" w:leader="dot" w:pos="8306"/>
        </w:tabs>
      </w:pPr>
      <w:hyperlink w:anchor="_Toc28700" w:history="1">
        <w:r>
          <w:rPr>
            <w:rFonts w:ascii="仿宋" w:eastAsia="仿宋" w:hAnsi="仿宋" w:cs="仿宋" w:hint="eastAsia"/>
            <w:lang w:eastAsia="zh-CN"/>
          </w:rPr>
          <w:t>(五)、废弃物处理</w:t>
        </w:r>
        <w:r>
          <w:tab/>
        </w:r>
        <w:r>
          <w:fldChar w:fldCharType="begin"/>
        </w:r>
        <w:r>
          <w:instrText xml:space="preserve"> PAGEREF _Toc28700 \h </w:instrText>
        </w:r>
        <w:r>
          <w:fldChar w:fldCharType="separate"/>
        </w:r>
        <w:r>
          <w:t>30</w:t>
        </w:r>
        <w:r>
          <w:fldChar w:fldCharType="end"/>
        </w:r>
      </w:hyperlink>
    </w:p>
    <w:p>
      <w:pPr>
        <w:pStyle w:val="TOC2"/>
        <w:tabs>
          <w:tab w:val="right" w:leader="dot" w:pos="8306"/>
        </w:tabs>
      </w:pPr>
      <w:hyperlink w:anchor="_Toc8389" w:history="1">
        <w:r>
          <w:rPr>
            <w:rFonts w:ascii="仿宋" w:eastAsia="仿宋" w:hAnsi="仿宋" w:cs="仿宋" w:hint="eastAsia"/>
            <w:lang w:eastAsia="zh-CN"/>
          </w:rPr>
          <w:t>(六)、特殊环境影响分析</w:t>
        </w:r>
        <w:r>
          <w:tab/>
        </w:r>
        <w:r>
          <w:fldChar w:fldCharType="begin"/>
        </w:r>
        <w:r>
          <w:instrText xml:space="preserve"> PAGEREF _Toc8389 \h </w:instrText>
        </w:r>
        <w:r>
          <w:fldChar w:fldCharType="separate"/>
        </w:r>
        <w:r>
          <w:t>31</w:t>
        </w:r>
        <w:r>
          <w:fldChar w:fldCharType="end"/>
        </w:r>
      </w:hyperlink>
    </w:p>
    <w:p>
      <w:pPr>
        <w:pStyle w:val="TOC2"/>
        <w:tabs>
          <w:tab w:val="right" w:leader="dot" w:pos="8306"/>
        </w:tabs>
      </w:pPr>
      <w:hyperlink w:anchor="_Toc2657" w:history="1">
        <w:r>
          <w:rPr>
            <w:rFonts w:ascii="仿宋" w:eastAsia="仿宋" w:hAnsi="仿宋" w:cs="仿宋" w:hint="eastAsia"/>
            <w:lang w:eastAsia="zh-CN"/>
          </w:rPr>
          <w:t>(七)、清洁生产</w:t>
        </w:r>
        <w:r>
          <w:tab/>
        </w:r>
        <w:r>
          <w:fldChar w:fldCharType="begin"/>
        </w:r>
        <w:r>
          <w:instrText xml:space="preserve"> PAGEREF _Toc2657 \h </w:instrText>
        </w:r>
        <w:r>
          <w:fldChar w:fldCharType="separate"/>
        </w:r>
        <w:r>
          <w:t>33</w:t>
        </w:r>
        <w:r>
          <w:fldChar w:fldCharType="end"/>
        </w:r>
      </w:hyperlink>
    </w:p>
    <w:p>
      <w:pPr>
        <w:pStyle w:val="TOC2"/>
        <w:tabs>
          <w:tab w:val="right" w:leader="dot" w:pos="8306"/>
        </w:tabs>
      </w:pPr>
      <w:hyperlink w:anchor="_Toc312" w:history="1">
        <w:r>
          <w:rPr>
            <w:rFonts w:ascii="仿宋" w:eastAsia="仿宋" w:hAnsi="仿宋" w:cs="仿宋" w:hint="eastAsia"/>
            <w:lang w:eastAsia="zh-CN"/>
          </w:rPr>
          <w:t>(八)、环境保护综合评价</w:t>
        </w:r>
        <w:r>
          <w:tab/>
        </w:r>
        <w:r>
          <w:fldChar w:fldCharType="begin"/>
        </w:r>
        <w:r>
          <w:instrText xml:space="preserve"> PAGEREF _Toc312 \h </w:instrText>
        </w:r>
        <w:r>
          <w:fldChar w:fldCharType="separate"/>
        </w:r>
        <w:r>
          <w:t>34</w:t>
        </w:r>
        <w:r>
          <w:fldChar w:fldCharType="end"/>
        </w:r>
      </w:hyperlink>
    </w:p>
    <w:p>
      <w:pPr>
        <w:pStyle w:val="TOC1"/>
        <w:tabs>
          <w:tab w:val="right" w:leader="dot" w:pos="8306"/>
        </w:tabs>
      </w:pPr>
      <w:hyperlink w:anchor="_Toc20065" w:history="1">
        <w:r>
          <w:rPr>
            <w:rFonts w:ascii="仿宋" w:eastAsia="仿宋" w:hAnsi="仿宋" w:cs="仿宋" w:hint="eastAsia"/>
            <w:lang w:eastAsia="zh-CN"/>
          </w:rPr>
          <w:t>八、年园区物业项目创新与研发</w:t>
        </w:r>
        <w:r>
          <w:tab/>
        </w:r>
        <w:r>
          <w:fldChar w:fldCharType="begin"/>
        </w:r>
        <w:r>
          <w:instrText xml:space="preserve"> PAGEREF _Toc20065 \h </w:instrText>
        </w:r>
        <w:r>
          <w:fldChar w:fldCharType="separate"/>
        </w:r>
        <w:r>
          <w:t>35</w:t>
        </w:r>
        <w:r>
          <w:fldChar w:fldCharType="end"/>
        </w:r>
      </w:hyperlink>
    </w:p>
    <w:p>
      <w:pPr>
        <w:pStyle w:val="TOC2"/>
        <w:tabs>
          <w:tab w:val="right" w:leader="dot" w:pos="8306"/>
        </w:tabs>
      </w:pPr>
      <w:hyperlink w:anchor="_Toc11211" w:history="1">
        <w:r>
          <w:rPr>
            <w:rFonts w:ascii="仿宋" w:eastAsia="仿宋" w:hAnsi="仿宋" w:cs="仿宋" w:hint="eastAsia"/>
            <w:lang w:eastAsia="zh-CN"/>
          </w:rPr>
          <w:t>(一)、创新策略与方向</w:t>
        </w:r>
        <w:r>
          <w:tab/>
        </w:r>
        <w:r>
          <w:fldChar w:fldCharType="begin"/>
        </w:r>
        <w:r>
          <w:instrText xml:space="preserve"> PAGEREF _Toc11211 \h </w:instrText>
        </w:r>
        <w:r>
          <w:fldChar w:fldCharType="separate"/>
        </w:r>
        <w:r>
          <w:t>35</w:t>
        </w:r>
        <w:r>
          <w:fldChar w:fldCharType="end"/>
        </w:r>
      </w:hyperlink>
    </w:p>
    <w:p>
      <w:pPr>
        <w:pStyle w:val="TOC2"/>
        <w:tabs>
          <w:tab w:val="right" w:leader="dot" w:pos="8306"/>
        </w:tabs>
      </w:pPr>
      <w:hyperlink w:anchor="_Toc30473" w:history="1">
        <w:r>
          <w:rPr>
            <w:rFonts w:ascii="仿宋" w:eastAsia="仿宋" w:hAnsi="仿宋" w:cs="仿宋" w:hint="eastAsia"/>
            <w:lang w:eastAsia="zh-CN"/>
          </w:rPr>
          <w:t>(二)、研发规划与投入</w:t>
        </w:r>
        <w:r>
          <w:tab/>
        </w:r>
        <w:r>
          <w:fldChar w:fldCharType="begin"/>
        </w:r>
        <w:r>
          <w:instrText xml:space="preserve"> PAGEREF _Toc30473 \h </w:instrText>
        </w:r>
        <w:r>
          <w:fldChar w:fldCharType="separate"/>
        </w:r>
        <w:r>
          <w:t>36</w:t>
        </w:r>
        <w:r>
          <w:fldChar w:fldCharType="end"/>
        </w:r>
      </w:hyperlink>
    </w:p>
    <w:p>
      <w:pPr>
        <w:pStyle w:val="TOC1"/>
        <w:tabs>
          <w:tab w:val="right" w:leader="dot" w:pos="8306"/>
        </w:tabs>
      </w:pPr>
      <w:hyperlink w:anchor="_Toc5198" w:history="1">
        <w:r>
          <w:rPr>
            <w:rFonts w:ascii="仿宋" w:eastAsia="仿宋" w:hAnsi="仿宋" w:cs="仿宋" w:hint="eastAsia"/>
            <w:lang w:eastAsia="zh-CN"/>
          </w:rPr>
          <w:t>九、年园区物业项目投资规划</w:t>
        </w:r>
        <w:r>
          <w:tab/>
        </w:r>
        <w:r>
          <w:fldChar w:fldCharType="begin"/>
        </w:r>
        <w:r>
          <w:instrText xml:space="preserve"> PAGEREF _Toc5198 \h </w:instrText>
        </w:r>
        <w:r>
          <w:fldChar w:fldCharType="separate"/>
        </w:r>
        <w:r>
          <w:t>38</w:t>
        </w:r>
        <w:r>
          <w:fldChar w:fldCharType="end"/>
        </w:r>
      </w:hyperlink>
    </w:p>
    <w:p>
      <w:pPr>
        <w:pStyle w:val="TOC2"/>
        <w:tabs>
          <w:tab w:val="right" w:leader="dot" w:pos="8306"/>
        </w:tabs>
      </w:pPr>
      <w:hyperlink w:anchor="_Toc823" w:history="1">
        <w:r>
          <w:rPr>
            <w:rFonts w:ascii="仿宋" w:eastAsia="仿宋" w:hAnsi="仿宋" w:cs="仿宋" w:hint="eastAsia"/>
            <w:lang w:eastAsia="zh-CN"/>
          </w:rPr>
          <w:t>(一)、年园区物业项目总投资估算</w:t>
        </w:r>
        <w:r>
          <w:tab/>
        </w:r>
        <w:r>
          <w:fldChar w:fldCharType="begin"/>
        </w:r>
        <w:r>
          <w:instrText xml:space="preserve"> PAGEREF _Toc823 \h </w:instrText>
        </w:r>
        <w:r>
          <w:fldChar w:fldCharType="separate"/>
        </w:r>
        <w:r>
          <w:t>38</w:t>
        </w:r>
        <w:r>
          <w:fldChar w:fldCharType="end"/>
        </w:r>
      </w:hyperlink>
    </w:p>
    <w:p>
      <w:pPr>
        <w:pStyle w:val="TOC2"/>
        <w:tabs>
          <w:tab w:val="right" w:leader="dot" w:pos="8306"/>
        </w:tabs>
      </w:pPr>
      <w:hyperlink w:anchor="_Toc22337" w:history="1">
        <w:r>
          <w:rPr>
            <w:rFonts w:ascii="仿宋" w:eastAsia="仿宋" w:hAnsi="仿宋" w:cs="仿宋" w:hint="eastAsia"/>
            <w:lang w:eastAsia="zh-CN"/>
          </w:rPr>
          <w:t>(二)、资金筹措</w:t>
        </w:r>
        <w:r>
          <w:tab/>
        </w:r>
        <w:r>
          <w:fldChar w:fldCharType="begin"/>
        </w:r>
        <w:r>
          <w:instrText xml:space="preserve"> PAGEREF _Toc22337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40" w:history="1">
        <w:r>
          <w:rPr>
            <w:rFonts w:ascii="仿宋" w:eastAsia="仿宋" w:hAnsi="仿宋" w:cs="仿宋" w:hint="eastAsia"/>
            <w:lang w:eastAsia="zh-CN"/>
          </w:rPr>
          <w:t>十、年园区物业项目社会影响</w:t>
        </w:r>
        <w:r>
          <w:tab/>
        </w:r>
        <w:r>
          <w:fldChar w:fldCharType="begin"/>
        </w:r>
        <w:r>
          <w:instrText xml:space="preserve"> PAGEREF _Toc23040 \h </w:instrText>
        </w:r>
        <w:r>
          <w:fldChar w:fldCharType="separate"/>
        </w:r>
        <w:r>
          <w:t>40</w:t>
        </w:r>
        <w:r>
          <w:fldChar w:fldCharType="end"/>
        </w:r>
      </w:hyperlink>
    </w:p>
    <w:p>
      <w:pPr>
        <w:pStyle w:val="TOC2"/>
        <w:tabs>
          <w:tab w:val="right" w:leader="dot" w:pos="8306"/>
        </w:tabs>
      </w:pPr>
      <w:hyperlink w:anchor="_Toc29087" w:history="1">
        <w:r>
          <w:rPr>
            <w:rFonts w:ascii="仿宋" w:eastAsia="仿宋" w:hAnsi="仿宋" w:cs="仿宋" w:hint="eastAsia"/>
            <w:lang w:eastAsia="zh-CN"/>
          </w:rPr>
          <w:t>(一)、社会责任与义务</w:t>
        </w:r>
        <w:r>
          <w:tab/>
        </w:r>
        <w:r>
          <w:fldChar w:fldCharType="begin"/>
        </w:r>
        <w:r>
          <w:instrText xml:space="preserve"> PAGEREF _Toc29087 \h </w:instrText>
        </w:r>
        <w:r>
          <w:fldChar w:fldCharType="separate"/>
        </w:r>
        <w:r>
          <w:t>40</w:t>
        </w:r>
        <w:r>
          <w:fldChar w:fldCharType="end"/>
        </w:r>
      </w:hyperlink>
    </w:p>
    <w:p>
      <w:pPr>
        <w:pStyle w:val="TOC2"/>
        <w:tabs>
          <w:tab w:val="right" w:leader="dot" w:pos="8306"/>
        </w:tabs>
      </w:pPr>
      <w:hyperlink w:anchor="_Toc13792" w:history="1">
        <w:r>
          <w:rPr>
            <w:rFonts w:ascii="仿宋" w:eastAsia="仿宋" w:hAnsi="仿宋" w:cs="仿宋" w:hint="eastAsia"/>
            <w:lang w:eastAsia="zh-CN"/>
          </w:rPr>
          <w:t>(二)、社会参与与沟通</w:t>
        </w:r>
        <w:r>
          <w:tab/>
        </w:r>
        <w:r>
          <w:fldChar w:fldCharType="begin"/>
        </w:r>
        <w:r>
          <w:instrText xml:space="preserve"> PAGEREF _Toc13792 \h </w:instrText>
        </w:r>
        <w:r>
          <w:fldChar w:fldCharType="separate"/>
        </w:r>
        <w:r>
          <w:t>41</w:t>
        </w:r>
        <w:r>
          <w:fldChar w:fldCharType="end"/>
        </w:r>
      </w:hyperlink>
    </w:p>
    <w:p>
      <w:pPr>
        <w:pStyle w:val="TOC1"/>
        <w:tabs>
          <w:tab w:val="right" w:leader="dot" w:pos="8306"/>
        </w:tabs>
      </w:pPr>
      <w:hyperlink w:anchor="_Toc18351" w:history="1">
        <w:r>
          <w:rPr>
            <w:rFonts w:ascii="仿宋" w:eastAsia="仿宋" w:hAnsi="仿宋" w:cs="仿宋" w:hint="eastAsia"/>
            <w:lang w:eastAsia="zh-CN"/>
          </w:rPr>
          <w:t>十一、年园区物业项目财务管理</w:t>
        </w:r>
        <w:r>
          <w:tab/>
        </w:r>
        <w:r>
          <w:fldChar w:fldCharType="begin"/>
        </w:r>
        <w:r>
          <w:instrText xml:space="preserve"> PAGEREF _Toc18351 \h </w:instrText>
        </w:r>
        <w:r>
          <w:fldChar w:fldCharType="separate"/>
        </w:r>
        <w:r>
          <w:t>42</w:t>
        </w:r>
        <w:r>
          <w:fldChar w:fldCharType="end"/>
        </w:r>
      </w:hyperlink>
    </w:p>
    <w:p>
      <w:pPr>
        <w:pStyle w:val="TOC2"/>
        <w:tabs>
          <w:tab w:val="right" w:leader="dot" w:pos="8306"/>
        </w:tabs>
      </w:pPr>
      <w:hyperlink w:anchor="_Toc14011" w:history="1">
        <w:r>
          <w:rPr>
            <w:rFonts w:ascii="仿宋" w:eastAsia="仿宋" w:hAnsi="仿宋" w:cs="仿宋" w:hint="eastAsia"/>
            <w:lang w:eastAsia="zh-CN"/>
          </w:rPr>
          <w:t>(一)、资金需求大</w:t>
        </w:r>
        <w:r>
          <w:tab/>
        </w:r>
        <w:r>
          <w:fldChar w:fldCharType="begin"/>
        </w:r>
        <w:r>
          <w:instrText xml:space="preserve"> PAGEREF _Toc14011 \h </w:instrText>
        </w:r>
        <w:r>
          <w:fldChar w:fldCharType="separate"/>
        </w:r>
        <w:r>
          <w:t>42</w:t>
        </w:r>
        <w:r>
          <w:fldChar w:fldCharType="end"/>
        </w:r>
      </w:hyperlink>
    </w:p>
    <w:p>
      <w:pPr>
        <w:pStyle w:val="TOC2"/>
        <w:tabs>
          <w:tab w:val="right" w:leader="dot" w:pos="8306"/>
        </w:tabs>
      </w:pPr>
      <w:hyperlink w:anchor="_Toc31645" w:history="1">
        <w:r>
          <w:rPr>
            <w:rFonts w:ascii="仿宋" w:eastAsia="仿宋" w:hAnsi="仿宋" w:cs="仿宋" w:hint="eastAsia"/>
            <w:lang w:eastAsia="zh-CN"/>
          </w:rPr>
          <w:t>(二)、研发周期长</w:t>
        </w:r>
        <w:r>
          <w:tab/>
        </w:r>
        <w:r>
          <w:fldChar w:fldCharType="begin"/>
        </w:r>
        <w:r>
          <w:instrText xml:space="preserve"> PAGEREF _Toc31645 \h </w:instrText>
        </w:r>
        <w:r>
          <w:fldChar w:fldCharType="separate"/>
        </w:r>
        <w:r>
          <w:t>43</w:t>
        </w:r>
        <w:r>
          <w:fldChar w:fldCharType="end"/>
        </w:r>
      </w:hyperlink>
    </w:p>
    <w:p>
      <w:pPr>
        <w:pStyle w:val="TOC2"/>
        <w:tabs>
          <w:tab w:val="right" w:leader="dot" w:pos="8306"/>
        </w:tabs>
      </w:pPr>
      <w:hyperlink w:anchor="_Toc14488" w:history="1">
        <w:r>
          <w:rPr>
            <w:rFonts w:ascii="仿宋" w:eastAsia="仿宋" w:hAnsi="仿宋" w:cs="仿宋" w:hint="eastAsia"/>
            <w:lang w:eastAsia="zh-CN"/>
          </w:rPr>
          <w:t>(三)、市场风险大</w:t>
        </w:r>
        <w:r>
          <w:tab/>
        </w:r>
        <w:r>
          <w:fldChar w:fldCharType="begin"/>
        </w:r>
        <w:r>
          <w:instrText xml:space="preserve"> PAGEREF _Toc14488 \h </w:instrText>
        </w:r>
        <w:r>
          <w:fldChar w:fldCharType="separate"/>
        </w:r>
        <w:r>
          <w:t>44</w:t>
        </w:r>
        <w:r>
          <w:fldChar w:fldCharType="end"/>
        </w:r>
      </w:hyperlink>
    </w:p>
    <w:p>
      <w:pPr>
        <w:pStyle w:val="TOC2"/>
        <w:tabs>
          <w:tab w:val="right" w:leader="dot" w:pos="8306"/>
        </w:tabs>
      </w:pPr>
      <w:hyperlink w:anchor="_Toc22960" w:history="1">
        <w:r>
          <w:rPr>
            <w:rFonts w:ascii="仿宋" w:eastAsia="仿宋" w:hAnsi="仿宋" w:cs="仿宋" w:hint="eastAsia"/>
            <w:lang w:eastAsia="zh-CN"/>
          </w:rPr>
          <w:t>(四)、利润率高</w:t>
        </w:r>
        <w:r>
          <w:tab/>
        </w:r>
        <w:r>
          <w:fldChar w:fldCharType="begin"/>
        </w:r>
        <w:r>
          <w:instrText xml:space="preserve"> PAGEREF _Toc22960 \h </w:instrText>
        </w:r>
        <w:r>
          <w:fldChar w:fldCharType="separate"/>
        </w:r>
        <w:r>
          <w:t>47</w:t>
        </w:r>
        <w:r>
          <w:fldChar w:fldCharType="end"/>
        </w:r>
      </w:hyperlink>
    </w:p>
    <w:p>
      <w:pPr>
        <w:pStyle w:val="TOC1"/>
        <w:tabs>
          <w:tab w:val="right" w:leader="dot" w:pos="8306"/>
        </w:tabs>
      </w:pPr>
      <w:hyperlink w:anchor="_Toc15739" w:history="1">
        <w:r>
          <w:rPr>
            <w:rFonts w:ascii="仿宋" w:eastAsia="仿宋" w:hAnsi="仿宋" w:cs="仿宋" w:hint="eastAsia"/>
            <w:lang w:eastAsia="zh-CN"/>
          </w:rPr>
          <w:t>十二、年园区物业项目技术管理</w:t>
        </w:r>
        <w:r>
          <w:tab/>
        </w:r>
        <w:r>
          <w:fldChar w:fldCharType="begin"/>
        </w:r>
        <w:r>
          <w:instrText xml:space="preserve"> PAGEREF _Toc15739 \h </w:instrText>
        </w:r>
        <w:r>
          <w:fldChar w:fldCharType="separate"/>
        </w:r>
        <w:r>
          <w:t>49</w:t>
        </w:r>
        <w:r>
          <w:fldChar w:fldCharType="end"/>
        </w:r>
      </w:hyperlink>
    </w:p>
    <w:p>
      <w:pPr>
        <w:pStyle w:val="TOC2"/>
        <w:tabs>
          <w:tab w:val="right" w:leader="dot" w:pos="8306"/>
        </w:tabs>
      </w:pPr>
      <w:hyperlink w:anchor="_Toc3924" w:history="1">
        <w:r>
          <w:rPr>
            <w:rFonts w:ascii="仿宋" w:eastAsia="仿宋" w:hAnsi="仿宋" w:cs="仿宋" w:hint="eastAsia"/>
            <w:lang w:eastAsia="zh-CN"/>
          </w:rPr>
          <w:t>(一)、技术方案选用方向</w:t>
        </w:r>
        <w:r>
          <w:tab/>
        </w:r>
        <w:r>
          <w:fldChar w:fldCharType="begin"/>
        </w:r>
        <w:r>
          <w:instrText xml:space="preserve"> PAGEREF _Toc3924 \h </w:instrText>
        </w:r>
        <w:r>
          <w:fldChar w:fldCharType="separate"/>
        </w:r>
        <w:r>
          <w:t>49</w:t>
        </w:r>
        <w:r>
          <w:fldChar w:fldCharType="end"/>
        </w:r>
      </w:hyperlink>
    </w:p>
    <w:p>
      <w:pPr>
        <w:pStyle w:val="TOC2"/>
        <w:tabs>
          <w:tab w:val="right" w:leader="dot" w:pos="8306"/>
        </w:tabs>
      </w:pPr>
      <w:hyperlink w:anchor="_Toc27339" w:history="1">
        <w:r>
          <w:rPr>
            <w:rFonts w:ascii="仿宋" w:eastAsia="仿宋" w:hAnsi="仿宋" w:cs="仿宋" w:hint="eastAsia"/>
            <w:lang w:eastAsia="zh-CN"/>
          </w:rPr>
          <w:t>(二)、工艺技术方案选用原则</w:t>
        </w:r>
        <w:r>
          <w:tab/>
        </w:r>
        <w:r>
          <w:fldChar w:fldCharType="begin"/>
        </w:r>
        <w:r>
          <w:instrText xml:space="preserve"> PAGEREF _Toc27339 \h </w:instrText>
        </w:r>
        <w:r>
          <w:fldChar w:fldCharType="separate"/>
        </w:r>
        <w:r>
          <w:t>50</w:t>
        </w:r>
        <w:r>
          <w:fldChar w:fldCharType="end"/>
        </w:r>
      </w:hyperlink>
    </w:p>
    <w:p>
      <w:pPr>
        <w:pStyle w:val="TOC2"/>
        <w:tabs>
          <w:tab w:val="right" w:leader="dot" w:pos="8306"/>
        </w:tabs>
      </w:pPr>
      <w:hyperlink w:anchor="_Toc19283" w:history="1">
        <w:r>
          <w:rPr>
            <w:rFonts w:ascii="仿宋" w:eastAsia="仿宋" w:hAnsi="仿宋" w:cs="仿宋" w:hint="eastAsia"/>
            <w:lang w:eastAsia="zh-CN"/>
          </w:rPr>
          <w:t>(三)、工艺技术方案要求</w:t>
        </w:r>
        <w:r>
          <w:tab/>
        </w:r>
        <w:r>
          <w:fldChar w:fldCharType="begin"/>
        </w:r>
        <w:r>
          <w:instrText xml:space="preserve"> PAGEREF _Toc19283 \h </w:instrText>
        </w:r>
        <w:r>
          <w:fldChar w:fldCharType="separate"/>
        </w:r>
        <w:r>
          <w:t>53</w:t>
        </w:r>
        <w:r>
          <w:fldChar w:fldCharType="end"/>
        </w:r>
      </w:hyperlink>
    </w:p>
    <w:p>
      <w:pPr>
        <w:pStyle w:val="TOC1"/>
        <w:tabs>
          <w:tab w:val="right" w:leader="dot" w:pos="8306"/>
        </w:tabs>
      </w:pPr>
      <w:hyperlink w:anchor="_Toc24355" w:history="1">
        <w:r>
          <w:rPr>
            <w:rFonts w:ascii="仿宋" w:eastAsia="仿宋" w:hAnsi="仿宋" w:cs="仿宋" w:hint="eastAsia"/>
            <w:lang w:eastAsia="zh-CN"/>
          </w:rPr>
          <w:t>十三、年园区物业项目实施时间节点</w:t>
        </w:r>
        <w:r>
          <w:tab/>
        </w:r>
        <w:r>
          <w:fldChar w:fldCharType="begin"/>
        </w:r>
        <w:r>
          <w:instrText xml:space="preserve"> PAGEREF _Toc24355 \h </w:instrText>
        </w:r>
        <w:r>
          <w:fldChar w:fldCharType="separate"/>
        </w:r>
        <w:r>
          <w:t>55</w:t>
        </w:r>
        <w:r>
          <w:fldChar w:fldCharType="end"/>
        </w:r>
      </w:hyperlink>
    </w:p>
    <w:p>
      <w:pPr>
        <w:pStyle w:val="TOC2"/>
        <w:tabs>
          <w:tab w:val="right" w:leader="dot" w:pos="8306"/>
        </w:tabs>
      </w:pPr>
      <w:hyperlink w:anchor="_Toc6383" w:history="1">
        <w:r>
          <w:rPr>
            <w:rFonts w:ascii="仿宋" w:eastAsia="仿宋" w:hAnsi="仿宋" w:cs="仿宋" w:hint="eastAsia"/>
            <w:lang w:eastAsia="zh-CN"/>
          </w:rPr>
          <w:t>(一)、年园区物业项目启动阶段时间节点</w:t>
        </w:r>
        <w:r>
          <w:tab/>
        </w:r>
        <w:r>
          <w:fldChar w:fldCharType="begin"/>
        </w:r>
        <w:r>
          <w:instrText xml:space="preserve"> PAGEREF _Toc6383 \h </w:instrText>
        </w:r>
        <w:r>
          <w:fldChar w:fldCharType="separate"/>
        </w:r>
        <w:r>
          <w:t>55</w:t>
        </w:r>
        <w:r>
          <w:fldChar w:fldCharType="end"/>
        </w:r>
      </w:hyperlink>
    </w:p>
    <w:p>
      <w:pPr>
        <w:pStyle w:val="TOC2"/>
        <w:tabs>
          <w:tab w:val="right" w:leader="dot" w:pos="8306"/>
        </w:tabs>
      </w:pPr>
      <w:hyperlink w:anchor="_Toc2949" w:history="1">
        <w:r>
          <w:rPr>
            <w:rFonts w:ascii="仿宋" w:eastAsia="仿宋" w:hAnsi="仿宋" w:cs="仿宋" w:hint="eastAsia"/>
            <w:lang w:eastAsia="zh-CN"/>
          </w:rPr>
          <w:t>(二)、年园区物业项目执行阶段时间节点</w:t>
        </w:r>
        <w:r>
          <w:tab/>
        </w:r>
        <w:r>
          <w:fldChar w:fldCharType="begin"/>
        </w:r>
        <w:r>
          <w:instrText xml:space="preserve"> PAGEREF _Toc2949 \h </w:instrText>
        </w:r>
        <w:r>
          <w:fldChar w:fldCharType="separate"/>
        </w:r>
        <w:r>
          <w:t>56</w:t>
        </w:r>
        <w:r>
          <w:fldChar w:fldCharType="end"/>
        </w:r>
      </w:hyperlink>
    </w:p>
    <w:p>
      <w:pPr>
        <w:pStyle w:val="TOC2"/>
        <w:tabs>
          <w:tab w:val="right" w:leader="dot" w:pos="8306"/>
        </w:tabs>
      </w:pPr>
      <w:hyperlink w:anchor="_Toc5312" w:history="1">
        <w:r>
          <w:rPr>
            <w:rFonts w:ascii="仿宋" w:eastAsia="仿宋" w:hAnsi="仿宋" w:cs="仿宋" w:hint="eastAsia"/>
            <w:lang w:eastAsia="zh-CN"/>
          </w:rPr>
          <w:t>(三)、年园区物业项目完成阶段时间节点</w:t>
        </w:r>
        <w:r>
          <w:tab/>
        </w:r>
        <w:r>
          <w:fldChar w:fldCharType="begin"/>
        </w:r>
        <w:r>
          <w:instrText xml:space="preserve"> PAGEREF _Toc5312 \h </w:instrText>
        </w:r>
        <w:r>
          <w:fldChar w:fldCharType="separate"/>
        </w:r>
        <w:r>
          <w:t>57</w:t>
        </w:r>
        <w:r>
          <w:fldChar w:fldCharType="end"/>
        </w:r>
      </w:hyperlink>
    </w:p>
    <w:p>
      <w:pPr>
        <w:pStyle w:val="TOC1"/>
        <w:tabs>
          <w:tab w:val="right" w:leader="dot" w:pos="8306"/>
        </w:tabs>
      </w:pPr>
      <w:hyperlink w:anchor="_Toc21318" w:history="1">
        <w:r>
          <w:rPr>
            <w:rFonts w:ascii="仿宋" w:eastAsia="仿宋" w:hAnsi="仿宋" w:cs="仿宋" w:hint="eastAsia"/>
            <w:lang w:eastAsia="zh-CN"/>
          </w:rPr>
          <w:t>十四、年园区物业项目工程方案分析</w:t>
        </w:r>
        <w:r>
          <w:tab/>
        </w:r>
        <w:r>
          <w:fldChar w:fldCharType="begin"/>
        </w:r>
        <w:r>
          <w:instrText xml:space="preserve"> PAGEREF _Toc21318 \h </w:instrText>
        </w:r>
        <w:r>
          <w:fldChar w:fldCharType="separate"/>
        </w:r>
        <w:r>
          <w:t>58</w:t>
        </w:r>
        <w:r>
          <w:fldChar w:fldCharType="end"/>
        </w:r>
      </w:hyperlink>
    </w:p>
    <w:p>
      <w:pPr>
        <w:pStyle w:val="TOC2"/>
        <w:tabs>
          <w:tab w:val="right" w:leader="dot" w:pos="8306"/>
        </w:tabs>
      </w:pPr>
      <w:hyperlink w:anchor="_Toc20862" w:history="1">
        <w:r>
          <w:rPr>
            <w:rFonts w:ascii="仿宋" w:eastAsia="仿宋" w:hAnsi="仿宋" w:cs="仿宋" w:hint="eastAsia"/>
            <w:lang w:eastAsia="zh-CN"/>
          </w:rPr>
          <w:t>(一)、建筑工程设计原则</w:t>
        </w:r>
        <w:r>
          <w:tab/>
        </w:r>
        <w:r>
          <w:fldChar w:fldCharType="begin"/>
        </w:r>
        <w:r>
          <w:instrText xml:space="preserve"> PAGEREF _Toc20862 \h </w:instrText>
        </w:r>
        <w:r>
          <w:fldChar w:fldCharType="separate"/>
        </w:r>
        <w:r>
          <w:t>58</w:t>
        </w:r>
        <w:r>
          <w:fldChar w:fldCharType="end"/>
        </w:r>
      </w:hyperlink>
    </w:p>
    <w:p>
      <w:pPr>
        <w:pStyle w:val="TOC2"/>
        <w:tabs>
          <w:tab w:val="right" w:leader="dot" w:pos="8306"/>
        </w:tabs>
      </w:pPr>
      <w:hyperlink w:anchor="_Toc4138" w:history="1">
        <w:r>
          <w:rPr>
            <w:rFonts w:ascii="仿宋" w:eastAsia="仿宋" w:hAnsi="仿宋" w:cs="仿宋" w:hint="eastAsia"/>
            <w:lang w:eastAsia="zh-CN"/>
          </w:rPr>
          <w:t>(二)、土建工程建设指标</w:t>
        </w:r>
        <w:r>
          <w:tab/>
        </w:r>
        <w:r>
          <w:fldChar w:fldCharType="begin"/>
        </w:r>
        <w:r>
          <w:instrText xml:space="preserve"> PAGEREF _Toc4138 \h </w:instrText>
        </w:r>
        <w:r>
          <w:fldChar w:fldCharType="separate"/>
        </w:r>
        <w:r>
          <w:t>61</w:t>
        </w:r>
        <w:r>
          <w:fldChar w:fldCharType="end"/>
        </w:r>
      </w:hyperlink>
    </w:p>
    <w:p>
      <w:pPr>
        <w:pStyle w:val="TOC1"/>
        <w:tabs>
          <w:tab w:val="right" w:leader="dot" w:pos="8306"/>
        </w:tabs>
      </w:pPr>
      <w:hyperlink w:anchor="_Toc13343" w:history="1">
        <w:r>
          <w:rPr>
            <w:rFonts w:ascii="仿宋" w:eastAsia="仿宋" w:hAnsi="仿宋" w:cs="仿宋" w:hint="eastAsia"/>
            <w:lang w:eastAsia="zh-CN"/>
          </w:rPr>
          <w:t>十五、质量管理体系</w:t>
        </w:r>
        <w:r>
          <w:tab/>
        </w:r>
        <w:r>
          <w:fldChar w:fldCharType="begin"/>
        </w:r>
        <w:r>
          <w:instrText xml:space="preserve"> PAGEREF _Toc13343 \h </w:instrText>
        </w:r>
        <w:r>
          <w:fldChar w:fldCharType="separate"/>
        </w:r>
        <w:r>
          <w:t>63</w:t>
        </w:r>
        <w:r>
          <w:fldChar w:fldCharType="end"/>
        </w:r>
      </w:hyperlink>
    </w:p>
    <w:p>
      <w:pPr>
        <w:pStyle w:val="TOC2"/>
        <w:tabs>
          <w:tab w:val="right" w:leader="dot" w:pos="8306"/>
        </w:tabs>
      </w:pPr>
      <w:hyperlink w:anchor="_Toc17541" w:history="1">
        <w:r>
          <w:rPr>
            <w:rFonts w:ascii="仿宋" w:eastAsia="仿宋" w:hAnsi="仿宋" w:cs="仿宋" w:hint="eastAsia"/>
            <w:lang w:eastAsia="zh-CN"/>
          </w:rPr>
          <w:t>(一)、质量目标与方针</w:t>
        </w:r>
        <w:r>
          <w:tab/>
        </w:r>
        <w:r>
          <w:fldChar w:fldCharType="begin"/>
        </w:r>
        <w:r>
          <w:instrText xml:space="preserve"> PAGEREF _Toc17541 \h </w:instrText>
        </w:r>
        <w:r>
          <w:fldChar w:fldCharType="separate"/>
        </w:r>
        <w:r>
          <w:t>63</w:t>
        </w:r>
        <w:r>
          <w:fldChar w:fldCharType="end"/>
        </w:r>
      </w:hyperlink>
    </w:p>
    <w:p>
      <w:pPr>
        <w:pStyle w:val="TOC2"/>
        <w:tabs>
          <w:tab w:val="right" w:leader="dot" w:pos="8306"/>
        </w:tabs>
      </w:pPr>
      <w:hyperlink w:anchor="_Toc2550" w:history="1">
        <w:r>
          <w:rPr>
            <w:rFonts w:ascii="仿宋" w:eastAsia="仿宋" w:hAnsi="仿宋" w:cs="仿宋" w:hint="eastAsia"/>
            <w:lang w:eastAsia="zh-CN"/>
          </w:rPr>
          <w:t>(二)、质量管理责任</w:t>
        </w:r>
        <w:r>
          <w:tab/>
        </w:r>
        <w:r>
          <w:fldChar w:fldCharType="begin"/>
        </w:r>
        <w:r>
          <w:instrText xml:space="preserve"> PAGEREF _Toc2550 \h </w:instrText>
        </w:r>
        <w:r>
          <w:fldChar w:fldCharType="separate"/>
        </w:r>
        <w:r>
          <w:t>64</w:t>
        </w:r>
        <w:r>
          <w:fldChar w:fldCharType="end"/>
        </w:r>
      </w:hyperlink>
    </w:p>
    <w:p>
      <w:pPr>
        <w:pStyle w:val="TOC2"/>
        <w:tabs>
          <w:tab w:val="right" w:leader="dot" w:pos="8306"/>
        </w:tabs>
      </w:pPr>
      <w:hyperlink w:anchor="_Toc21351" w:history="1">
        <w:r>
          <w:rPr>
            <w:rFonts w:ascii="仿宋" w:eastAsia="仿宋" w:hAnsi="仿宋" w:cs="仿宋" w:hint="eastAsia"/>
            <w:lang w:eastAsia="zh-CN"/>
          </w:rPr>
          <w:t>(三)、质量管理体系文件</w:t>
        </w:r>
        <w:r>
          <w:tab/>
        </w:r>
        <w:r>
          <w:fldChar w:fldCharType="begin"/>
        </w:r>
        <w:r>
          <w:instrText xml:space="preserve"> PAGEREF _Toc21351 \h </w:instrText>
        </w:r>
        <w:r>
          <w:fldChar w:fldCharType="separate"/>
        </w:r>
        <w:r>
          <w:t>65</w:t>
        </w:r>
        <w:r>
          <w:fldChar w:fldCharType="end"/>
        </w:r>
      </w:hyperlink>
    </w:p>
    <w:p>
      <w:pPr>
        <w:pStyle w:val="TOC2"/>
        <w:tabs>
          <w:tab w:val="right" w:leader="dot" w:pos="8306"/>
        </w:tabs>
      </w:pPr>
      <w:hyperlink w:anchor="_Toc28853" w:history="1">
        <w:r>
          <w:rPr>
            <w:rFonts w:ascii="仿宋" w:eastAsia="仿宋" w:hAnsi="仿宋" w:cs="仿宋" w:hint="eastAsia"/>
            <w:lang w:eastAsia="zh-CN"/>
          </w:rPr>
          <w:t>(四)、质量培训与教育</w:t>
        </w:r>
        <w:r>
          <w:tab/>
        </w:r>
        <w:r>
          <w:fldChar w:fldCharType="begin"/>
        </w:r>
        <w:r>
          <w:instrText xml:space="preserve"> PAGEREF _Toc28853 \h </w:instrText>
        </w:r>
        <w:r>
          <w:fldChar w:fldCharType="separate"/>
        </w:r>
        <w:r>
          <w:t>68</w:t>
        </w:r>
        <w:r>
          <w:fldChar w:fldCharType="end"/>
        </w:r>
      </w:hyperlink>
    </w:p>
    <w:p>
      <w:pPr>
        <w:pStyle w:val="TOC2"/>
        <w:tabs>
          <w:tab w:val="right" w:leader="dot" w:pos="8306"/>
        </w:tabs>
      </w:pPr>
      <w:hyperlink w:anchor="_Toc5912" w:history="1">
        <w:r>
          <w:rPr>
            <w:rFonts w:ascii="仿宋" w:eastAsia="仿宋" w:hAnsi="仿宋" w:cs="仿宋" w:hint="eastAsia"/>
            <w:lang w:eastAsia="zh-CN"/>
          </w:rPr>
          <w:t>(五)、质量审核与评价</w:t>
        </w:r>
        <w:r>
          <w:tab/>
        </w:r>
        <w:r>
          <w:fldChar w:fldCharType="begin"/>
        </w:r>
        <w:r>
          <w:instrText xml:space="preserve"> PAGEREF _Toc5912 \h </w:instrText>
        </w:r>
        <w:r>
          <w:fldChar w:fldCharType="separate"/>
        </w:r>
        <w:r>
          <w:t>69</w:t>
        </w:r>
        <w:r>
          <w:fldChar w:fldCharType="end"/>
        </w:r>
      </w:hyperlink>
    </w:p>
    <w:p>
      <w:pPr>
        <w:pStyle w:val="TOC2"/>
        <w:tabs>
          <w:tab w:val="right" w:leader="dot" w:pos="8306"/>
        </w:tabs>
      </w:pPr>
      <w:hyperlink w:anchor="_Toc10105" w:history="1">
        <w:r>
          <w:rPr>
            <w:rFonts w:ascii="仿宋" w:eastAsia="仿宋" w:hAnsi="仿宋" w:cs="仿宋" w:hint="eastAsia"/>
            <w:lang w:eastAsia="zh-CN"/>
          </w:rPr>
          <w:t>(六)、不符合与纠正措施</w:t>
        </w:r>
        <w:r>
          <w:tab/>
        </w:r>
        <w:r>
          <w:fldChar w:fldCharType="begin"/>
        </w:r>
        <w:r>
          <w:instrText xml:space="preserve"> PAGEREF _Toc10105 \h </w:instrText>
        </w:r>
        <w:r>
          <w:fldChar w:fldCharType="separate"/>
        </w:r>
        <w:r>
          <w:t>70</w:t>
        </w:r>
        <w:r>
          <w:fldChar w:fldCharType="end"/>
        </w:r>
      </w:hyperlink>
    </w:p>
    <w:p>
      <w:pPr>
        <w:pStyle w:val="TOC1"/>
        <w:tabs>
          <w:tab w:val="right" w:leader="dot" w:pos="8306"/>
        </w:tabs>
      </w:pPr>
      <w:hyperlink w:anchor="_Toc12392" w:history="1">
        <w:r>
          <w:rPr>
            <w:rFonts w:ascii="仿宋" w:eastAsia="仿宋" w:hAnsi="仿宋" w:cs="仿宋" w:hint="eastAsia"/>
            <w:lang w:eastAsia="zh-CN"/>
          </w:rPr>
          <w:t>十六、风险识别与分类</w:t>
        </w:r>
        <w:r>
          <w:tab/>
        </w:r>
        <w:r>
          <w:fldChar w:fldCharType="begin"/>
        </w:r>
        <w:r>
          <w:instrText xml:space="preserve"> PAGEREF _Toc12392 \h </w:instrText>
        </w:r>
        <w:r>
          <w:fldChar w:fldCharType="separate"/>
        </w:r>
        <w:r>
          <w:t>71</w:t>
        </w:r>
        <w:r>
          <w:fldChar w:fldCharType="end"/>
        </w:r>
      </w:hyperlink>
    </w:p>
    <w:p>
      <w:pPr>
        <w:pStyle w:val="TOC2"/>
        <w:tabs>
          <w:tab w:val="right" w:leader="dot" w:pos="8306"/>
        </w:tabs>
      </w:pPr>
      <w:hyperlink w:anchor="_Toc22864" w:history="1">
        <w:r>
          <w:rPr>
            <w:rFonts w:ascii="仿宋" w:eastAsia="仿宋" w:hAnsi="仿宋" w:cs="仿宋" w:hint="eastAsia"/>
            <w:lang w:eastAsia="zh-CN"/>
          </w:rPr>
          <w:t>(一)、风险识别</w:t>
        </w:r>
        <w:r>
          <w:tab/>
        </w:r>
        <w:r>
          <w:fldChar w:fldCharType="begin"/>
        </w:r>
        <w:r>
          <w:instrText xml:space="preserve"> PAGEREF _Toc22864 \h </w:instrText>
        </w:r>
        <w:r>
          <w:fldChar w:fldCharType="separate"/>
        </w:r>
        <w:r>
          <w:t>71</w:t>
        </w:r>
        <w:r>
          <w:fldChar w:fldCharType="end"/>
        </w:r>
      </w:hyperlink>
    </w:p>
    <w:p>
      <w:pPr>
        <w:pStyle w:val="TOC2"/>
        <w:tabs>
          <w:tab w:val="right" w:leader="dot" w:pos="8306"/>
        </w:tabs>
      </w:pPr>
      <w:hyperlink w:anchor="_Toc32170" w:history="1">
        <w:r>
          <w:rPr>
            <w:rFonts w:ascii="仿宋" w:eastAsia="仿宋" w:hAnsi="仿宋" w:cs="仿宋" w:hint="eastAsia"/>
            <w:lang w:eastAsia="zh-CN"/>
          </w:rPr>
          <w:t>(二)、风险分类</w:t>
        </w:r>
        <w:r>
          <w:tab/>
        </w:r>
        <w:r>
          <w:fldChar w:fldCharType="begin"/>
        </w:r>
        <w:r>
          <w:instrText xml:space="preserve"> PAGEREF _Toc32170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3"/>
      <w:r>
        <w:rPr>
          <w:rFonts w:ascii="仿宋" w:eastAsia="仿宋" w:hAnsi="仿宋" w:cs="仿宋" w:hint="eastAsia"/>
          <w:sz w:val="28"/>
          <w:lang w:eastAsia="zh-CN"/>
        </w:rPr>
        <w:t>一、年园区物业项目建设单位说明</w:t>
      </w:r>
      <w:bookmarkEnd w:id="2"/>
    </w:p>
    <w:p>
      <w:pPr>
        <w:pStyle w:val="Heading2"/>
        <w:rPr>
          <w:rFonts w:ascii="仿宋" w:eastAsia="仿宋" w:hAnsi="仿宋" w:cs="仿宋" w:hint="eastAsia"/>
          <w:lang w:eastAsia="zh-CN"/>
        </w:rPr>
      </w:pPr>
      <w:bookmarkStart w:id="3" w:name="_Toc26776"/>
      <w:r>
        <w:rPr>
          <w:rFonts w:ascii="仿宋" w:eastAsia="仿宋" w:hAnsi="仿宋" w:cs="仿宋" w:hint="eastAsia"/>
          <w:lang w:eastAsia="zh-CN"/>
        </w:rPr>
        <w:t>(一)、年园区物业项目承办单位基本情况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6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园区物业项目承办单位的XXXX，我们着眼于实现可持续的经济效益。通过技术创新和解决方案的提供，公司预计在年园区物业项目执行期间将获得可观的收入增长。这一收入来源主要包括年园区物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同时，我们注重成本控制和效率提升，以确保年园区物业项目的可持续盈利。透过精细的管理和资源优化，公司期望实现年园区物业项目利润最大化。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园区物业项目实施进行全面的投资评估，包括年园区物业项目启动阶段的资金投入和后续运营成本。通过对年园区物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年园区物业项目实施过程中具备足够的资金流动性，公司将进行详尽的现金流分析。这包括资金需求的合理预测、年园区物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619"/>
      <w:r>
        <w:rPr>
          <w:rFonts w:ascii="仿宋" w:eastAsia="仿宋" w:hAnsi="仿宋" w:cs="仿宋" w:hint="eastAsia"/>
          <w:sz w:val="28"/>
          <w:lang w:eastAsia="zh-CN"/>
        </w:rPr>
        <w:t>二、年园区物业项目建设背景及必要性分析</w:t>
      </w:r>
      <w:bookmarkEnd w:id="5"/>
    </w:p>
    <w:p>
      <w:pPr>
        <w:pStyle w:val="Heading2"/>
        <w:rPr>
          <w:rFonts w:ascii="仿宋" w:eastAsia="仿宋" w:hAnsi="仿宋" w:cs="仿宋" w:hint="eastAsia"/>
          <w:lang w:eastAsia="zh-CN"/>
        </w:rPr>
      </w:pPr>
      <w:bookmarkStart w:id="6" w:name="_Toc26121"/>
      <w:r>
        <w:rPr>
          <w:rFonts w:ascii="仿宋" w:eastAsia="仿宋" w:hAnsi="仿宋" w:cs="仿宋" w:hint="eastAsia"/>
          <w:lang w:eastAsia="zh-CN"/>
        </w:rPr>
        <w:t>(一)、年园区物业项目背景分析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园区物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园区物业项目在这个潮流中的定位。同时，我们将关注行业内涌现的新兴机遇，以便年园区物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园区物业项目提供了强大的发展动力。我们将聚焦于行业内最新的技术发展趋势，包括但不限于人工智能、大数据分析、物联网等领域。通过深度的技术研究，我们将确保年园区物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园区物业项目发展的源泉。我们将投入更多的精力对市场需求进行深入剖析，超越表面的需求，深入挖掘潜在的市场痛点和机遇。通过对市场需求的细致了解，年园区物业项目将更有针对性地设计解决方案，满足市场的多样化需求，从而更好地促进年园区物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园区物业项目战略至关重要。我们将对竞争态势进行更为深入的分析，包括但不限于市场份额、产品特点、客户满意度等多个维度。通过深度的竞争分析，年园区物业项目将能够更准确地把握市场脉搏，制定具有竞争力的年园区物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园区物业项目的发展具有直接的影响。我们将进行更为全面的法规和政策分析，了解行业发展中的潜在法律风险和合规挑战。通过充分了解和遵守相关法规，年园区物业项目将确保在法律框架内合法合规运营，为年园区物业项目的稳健发展提供有力支持。</w:t>
      </w:r>
    </w:p>
    <w:p>
      <w:pPr>
        <w:pStyle w:val="Heading2"/>
        <w:ind w:firstLine="560" w:firstLineChars="200"/>
        <w:rPr>
          <w:rFonts w:ascii="仿宋" w:eastAsia="仿宋" w:hAnsi="仿宋" w:cs="仿宋" w:hint="eastAsia"/>
          <w:sz w:val="28"/>
          <w:lang w:eastAsia="zh-CN"/>
        </w:rPr>
      </w:pPr>
      <w:bookmarkStart w:id="7" w:name="_Toc11550"/>
      <w:r>
        <w:rPr>
          <w:rFonts w:ascii="仿宋" w:eastAsia="仿宋" w:hAnsi="仿宋" w:cs="仿宋" w:hint="eastAsia"/>
          <w:sz w:val="28"/>
          <w:lang w:eastAsia="zh-CN"/>
        </w:rPr>
        <w:t>(二)、年园区物业项目建设必要性分析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年园区物业项目建设的迫切性源于对行业发展趋势的深刻洞察。我们正处于一个行业变革的时代，科技创新、数字化转型成为企业发展的关键动力。年园区物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建设不仅仅是为了跟上潮流，更是为了通过技术创新推动企业的持续发展。通过引入先进的技术和解决方案，年园区物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园区物业项目的建设成为必然选择，通过提高产品质量、拓展服务领域，从而在竞争中获得更多的机会。年园区物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园区物业项目建设的必要性体现在对客户需求更精准的满足。通过年园区物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年园区物业项目建设的背后是对企业持续创新的追求。只有通过不断创新，企业才能在竞争中立于不败之地。年园区物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1601"/>
      <w:r>
        <w:rPr>
          <w:rFonts w:ascii="仿宋" w:eastAsia="仿宋" w:hAnsi="仿宋" w:cs="仿宋" w:hint="eastAsia"/>
          <w:sz w:val="28"/>
          <w:lang w:eastAsia="zh-CN"/>
        </w:rPr>
        <w:t>三、年园区物业项目绩效评估</w:t>
      </w:r>
      <w:bookmarkEnd w:id="8"/>
    </w:p>
    <w:p>
      <w:pPr>
        <w:pStyle w:val="Heading2"/>
        <w:rPr>
          <w:rFonts w:ascii="仿宋" w:eastAsia="仿宋" w:hAnsi="仿宋" w:cs="仿宋" w:hint="eastAsia"/>
          <w:lang w:eastAsia="zh-CN"/>
        </w:rPr>
      </w:pPr>
      <w:bookmarkStart w:id="9" w:name="_Toc238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年园区物业项目中，我们设计了一套全面的绩效评估指标，以确保年园区物业项目的可控和成功交付。这些指标跨足年园区物业项目目标、成本、进度和质量等多个维度，为我们提供了全面洞察年园区物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目标达成率是我们关注的首要指标。我们设定了明确的目标，并通过定期监测和评估，迅速发现并应对潜在的目标偏差。这为年园区物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成本绩效是另一个核心关注点。通过实际成本与预算成本的对比分析，我们深入了解成本差异的原因，及时调整资源分配，保持年园区物业项目在经济效益方面的合理水平。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进度作为关键的绩效指标之一，得到了精心的关注。我们制定了详细的年园区物业项目进度计划，并设立了进度符合度指标，确保实际进度与计划进度保持一致。这使我们能够快速发现和解决潜在的进度问题，保持年园区物业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年园区物业项目绩效的不可或缺的一环。我们引入了一系列的质量标准和客户满意度指标，以确保年园区物业项目交付的成果在质量上达到或超越预期水平。通过持续监测这些指标，我们努力提升年园区物业项目整体质量水平，为年园区物业项目的成功交付提供有力保障。通过这些科学且全面的绩效评估，我们能够更好地引导年园区物业项目的持续改进，确保年园区物业项目目标的顺利达成。</w:t>
      </w:r>
    </w:p>
    <w:p>
      <w:pPr>
        <w:pStyle w:val="Heading2"/>
        <w:ind w:firstLine="560" w:firstLineChars="200"/>
        <w:rPr>
          <w:rFonts w:ascii="仿宋" w:eastAsia="仿宋" w:hAnsi="仿宋" w:cs="仿宋" w:hint="eastAsia"/>
          <w:sz w:val="28"/>
          <w:lang w:eastAsia="zh-CN"/>
        </w:rPr>
      </w:pPr>
      <w:bookmarkStart w:id="10" w:name="_Toc222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绩效评估是年园区物业项目中的关键环节，为确保年园区物业项目达到预期目标，我们采用了多层次、多维度的绩效评估方法。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年园区物业项目的战略目标对齐，确保每个决策和行动都与年园区物业项目整体目标保持一致。团队会定期召开战略对齐会议，审视当前工作与年园区物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年园区物业项目进度、质量、成本和风险等方面。这些指标通过数据收集和分析，为年园区物业项目管理团队提供了客观的评估依据。例如，我们通过年园区物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绩效评估不仅仅停留在年园区物业项目内部，还考虑了年园区物业项目对外部环境的影响。我们定期进行干系人满意度调查，以了解各利益相关方对年园区物业项目的期望和满意度，并及时做出调整。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这种多层次、多角度的绩效评估方法，使得我们能够全面了解年园区物业项目的运行状态，及时做出调整，确保年园区物业项目在不断变化的环境中保持稳健前行。</w:t>
      </w:r>
    </w:p>
    <w:p>
      <w:pPr>
        <w:pStyle w:val="Heading2"/>
        <w:ind w:firstLine="560" w:firstLineChars="200"/>
        <w:rPr>
          <w:rFonts w:ascii="仿宋" w:eastAsia="仿宋" w:hAnsi="仿宋" w:cs="仿宋" w:hint="eastAsia"/>
          <w:sz w:val="28"/>
          <w:lang w:eastAsia="zh-CN"/>
        </w:rPr>
      </w:pPr>
      <w:bookmarkStart w:id="11" w:name="_Toc532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为了确保年园区物业项目的有效管理和不断优化，我们采用了精心设计的绩效评估周期。这个周期旨在实现灵活、实时和全面的评估，以适应年园区物业项目执行中的各种挑战。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年园区物业项目的不同需求，分为短期、中期和长期。短期评估关注每个迭代或工作周期，以及时发现和解决当前任务中的问题。中期评估涵盖几个迭代，深入了解整体年园区物业项目的趋势和性能。长期评估则着眼于整个年园区物业项目阶段，确保年园区物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年园区物业项目管理工具和协作平台，团队成员能够随时更新和分享年园区物业项目数据。这种实时性的反馈机制使我们能够及时察觉潜在问题，快速调整，保持年园区物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年园区物业项目的决策制定密不可分。每个周期的年园区物业项目回顾会议成为集体总结经验、识别问题深层次原因并找到创新解决方案的平台。这种定期的反思与调整机制使年园区物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533"/>
      <w:r>
        <w:rPr>
          <w:rFonts w:ascii="仿宋" w:eastAsia="仿宋" w:hAnsi="仿宋" w:cs="仿宋" w:hint="eastAsia"/>
          <w:sz w:val="28"/>
          <w:lang w:eastAsia="zh-CN"/>
        </w:rPr>
        <w:t>四、年园区物业项目可持续发展</w:t>
      </w:r>
      <w:bookmarkEnd w:id="12"/>
    </w:p>
    <w:p>
      <w:pPr>
        <w:pStyle w:val="Heading2"/>
        <w:rPr>
          <w:rFonts w:ascii="仿宋" w:eastAsia="仿宋" w:hAnsi="仿宋" w:cs="仿宋" w:hint="eastAsia"/>
          <w:lang w:eastAsia="zh-CN"/>
        </w:rPr>
      </w:pPr>
      <w:bookmarkStart w:id="13" w:name="_Toc855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园区物业项目中，年园区物业项目团队着眼于未来，明确了可持续发展的战略方向。制定的具体可持续发展目标包括降低资源使用、采用环保技术、最大化社会效益等。这一步骤不仅有助于年园区物业项目在环保和社会责任方面达到最高标准，也为未来提供了明确的指引，确保年园区物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可持续实践的融入年园区物业项目管理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年园区物业项目管理周期。从年园区物业项目规划开始，年园区物业项目团队就考虑了环境和社会的因素。在执行阶段，年园区物业项目团队积极推动绿色技术的应用，优化资源利用。此外，关注员工的社会责任，通过培训和沟通活动提高员工对可持续发展的认知，使他们能够在日常工作中践行可持续实践。这些举措不仅为年园区物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016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扎根于年园区物业项目的可持续发展理念，我们深信环保与社会责任是年园区物业项目成功的关键支柱。在年园区物业项目的每一步，我们都致力于通过创新和实践，履行对环境和社会的坚定责任。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团队通过引入先进的环保技术、建立高效的废物处理系统以及推动能源节约措施，积极履行环保责任。定期的环保监测和评估确保年园区物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不仅致力于自身可持续发展，还注重对社会的回馈。通过支持社区年园区物业项目、参与慈善事业、提供培训机会等方式，年园区物业项目积极履行社会责任。与当地社区建立积极互动，关注员工的工作与生活平衡，以及员工的身心健康，是年园区物业项目在社会责任层面的关键举措。这样的实践不仅增强了年园区物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8648"/>
      <w:r>
        <w:rPr>
          <w:rFonts w:ascii="仿宋" w:eastAsia="仿宋" w:hAnsi="仿宋" w:cs="仿宋" w:hint="eastAsia"/>
          <w:sz w:val="28"/>
          <w:lang w:eastAsia="zh-CN"/>
        </w:rPr>
        <w:t>五、年园区物业项目选址可行性分析</w:t>
      </w:r>
      <w:bookmarkEnd w:id="15"/>
    </w:p>
    <w:p>
      <w:pPr>
        <w:pStyle w:val="Heading2"/>
        <w:rPr>
          <w:rFonts w:ascii="仿宋" w:eastAsia="仿宋" w:hAnsi="仿宋" w:cs="仿宋" w:hint="eastAsia"/>
          <w:lang w:eastAsia="zh-CN"/>
        </w:rPr>
      </w:pPr>
      <w:bookmarkStart w:id="16" w:name="_Toc24916"/>
      <w:r>
        <w:rPr>
          <w:rFonts w:ascii="仿宋" w:eastAsia="仿宋" w:hAnsi="仿宋" w:cs="仿宋" w:hint="eastAsia"/>
          <w:lang w:eastAsia="zh-CN"/>
        </w:rPr>
        <w:t>(一)、年园区物业项目选址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该年园区物业项目选址位于XX省XX市XX区XXX街道</w:t>
      </w:r>
    </w:p>
    <w:p>
      <w:pPr>
        <w:pStyle w:val="Heading2"/>
        <w:ind w:firstLine="560" w:firstLineChars="200"/>
        <w:rPr>
          <w:rFonts w:ascii="仿宋" w:eastAsia="仿宋" w:hAnsi="仿宋" w:cs="仿宋" w:hint="eastAsia"/>
          <w:sz w:val="28"/>
          <w:lang w:eastAsia="zh-CN"/>
        </w:rPr>
      </w:pPr>
      <w:bookmarkStart w:id="17" w:name="_Toc2349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年园区物业项目的征地面积将根据年园区物业项目的实际规模和需求进行精确规划。具体面积XXX平方米，旨在确保年园区物业项目不仅能够满足当前的发展需求，还能够预留空间以适应未来的扩展。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净用地面积是在征地面积基础上去除不可利用面积后的实际可开发用地。具体面积XXX平方米，考虑到环保、交通、安全等多方面因素，以确保年园区物业项目在整体利用效率上达到最优。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年园区物业项目计划建设的建筑总规模具体面积XXX平方米。这一规模的确定综合考虑了年园区物业项目的性质、规模，以及城市规划的相关要求，确保建筑布局与周边环境协调一致。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绿地率是年园区物业项目用地中被规划为绿地的比例。具体面积XXX平方米，旨在通过合理规划绿地，改善年园区物业项目周边环境，提升居民生活质量，并符合城市整体绿化规划。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容积率是用地上可以建设的建筑总体积与用地面积之比。具体面积XXX，通过合理的容积率规划，确保年园区物业项目建筑规模与周边环境和谐共生。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园区物业项目选址与当地城市规划相一致，具体面积XXX平方米。通过与城市规划部门深入沟通，确保年园区物业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年园区物业项目选址符合当地产业政策，具体面积XXX平方米。这包括年园区物业项目对当地经济的促进作用，以及对相关产业的带动效应，确保年园区物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用地总体要求必须符合环保和可持续发展的原则，具体面积XXX平方米。通过采用绿色建筑设计、节能减排等措施，确保年园区物业项目在建设和运营过程中对环境的影响最小化，达到可持续发展的要求。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确保年园区物业项目选址具备必要的公共设施配套，具体面积XXX平方米。这包括交通便利性、教育、医疗等基础设施，以提高居民生活品质，使得年园区物业项目选址更具吸引力。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考虑用地总体要求对当地社会稳定性的影响，具体面积XXX平方米。通过深入了解当地社区反馈，确保年园区物业项目的选址和建设过程对当地社会和谐稳定产生积极作用。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年园区物业项目选址不仅符合法规和规划，还在实际操作中具有可行性。这一全面规划将为年园区物业项目的成功实施提供坚实的基础，确保年园区物业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259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园区物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园区物业项目的设备规划和空间设计中，我们将采取灵活设备布局的措施。设备布局将根据实际需求进行灵活设计，避免不必要的浪费。通过合理规划设备摆放位置，我们将提高设备的利用率，减少设备间距，以确保年园区物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园区物业项目内部引入共享设施的概念，例如共享会议室、办公区等。通过这种方式，我们可以减少对资源的重复建设，提高资源共享效率，从而减小年园区物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658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年园区物业项目的总图布置中，我们将不同功能区域进行明确的规划，以最大程度满足年园区物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https://d.book118.com/438106010112006045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232D8"/>
    <w:rsid w:val="012232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10601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2024-03-03T23:47:00Z</dcterms:created>
  <dcterms:modified xsi:type="dcterms:W3CDTF">2024-03-03T23:47:50Z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D1680638592348EBBD5961489292FB9D_11</vt:lpwstr>
  </property>
  <property fmtid="{D5CDD505-2E9C-101B-9397-08002B2CF9AE}" pid="3" name="KSOProductBuildVer">
    <vt:lpwstr>2052-12.1.0.16388</vt:lpwstr>
  </property>
</Properties>
</file>