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发动机试车台项目规划设计方案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5808" w:history="1">
        <w:r>
          <w:rPr>
            <w:rFonts w:ascii="仿宋" w:eastAsia="仿宋" w:hAnsi="仿宋" w:cs="仿宋" w:hint="eastAsia"/>
            <w:lang w:eastAsia="zh-CN"/>
          </w:rPr>
          <w:t>前言</w:t>
        </w:r>
        <w:r>
          <w:tab/>
        </w:r>
        <w:r>
          <w:fldChar w:fldCharType="begin"/>
        </w:r>
        <w:r>
          <w:instrText xml:space="preserve"> PAGEREF _Toc15808 \h </w:instrText>
        </w:r>
        <w:r>
          <w:fldChar w:fldCharType="separate"/>
        </w:r>
        <w:r>
          <w:t>3</w:t>
        </w:r>
        <w:r>
          <w:fldChar w:fldCharType="end"/>
        </w:r>
      </w:hyperlink>
    </w:p>
    <w:p>
      <w:pPr>
        <w:pStyle w:val="TOC1"/>
        <w:tabs>
          <w:tab w:val="right" w:leader="dot" w:pos="8306"/>
        </w:tabs>
      </w:pPr>
      <w:hyperlink w:anchor="_Toc21515" w:history="1">
        <w:r>
          <w:rPr>
            <w:rFonts w:ascii="仿宋" w:eastAsia="仿宋" w:hAnsi="仿宋" w:cs="仿宋" w:hint="eastAsia"/>
            <w:lang w:eastAsia="zh-CN"/>
          </w:rPr>
          <w:t>一、发动机试车台项目危机管理</w:t>
        </w:r>
        <w:r>
          <w:tab/>
        </w:r>
        <w:r>
          <w:fldChar w:fldCharType="begin"/>
        </w:r>
        <w:r>
          <w:instrText xml:space="preserve"> PAGEREF _Toc21515 \h </w:instrText>
        </w:r>
        <w:r>
          <w:fldChar w:fldCharType="separate"/>
        </w:r>
        <w:r>
          <w:t>3</w:t>
        </w:r>
        <w:r>
          <w:fldChar w:fldCharType="end"/>
        </w:r>
      </w:hyperlink>
    </w:p>
    <w:p>
      <w:pPr>
        <w:pStyle w:val="TOC2"/>
        <w:tabs>
          <w:tab w:val="right" w:leader="dot" w:pos="8306"/>
        </w:tabs>
      </w:pPr>
      <w:hyperlink w:anchor="_Toc12217" w:history="1">
        <w:r>
          <w:rPr>
            <w:rFonts w:ascii="仿宋" w:eastAsia="仿宋" w:hAnsi="仿宋" w:cs="仿宋" w:hint="eastAsia"/>
            <w:lang w:eastAsia="zh-CN"/>
          </w:rPr>
          <w:t>(一)、危机预警与识别</w:t>
        </w:r>
        <w:r>
          <w:tab/>
        </w:r>
        <w:r>
          <w:fldChar w:fldCharType="begin"/>
        </w:r>
        <w:r>
          <w:instrText xml:space="preserve"> PAGEREF _Toc12217 \h </w:instrText>
        </w:r>
        <w:r>
          <w:fldChar w:fldCharType="separate"/>
        </w:r>
        <w:r>
          <w:t>3</w:t>
        </w:r>
        <w:r>
          <w:fldChar w:fldCharType="end"/>
        </w:r>
      </w:hyperlink>
    </w:p>
    <w:p>
      <w:pPr>
        <w:pStyle w:val="TOC2"/>
        <w:tabs>
          <w:tab w:val="right" w:leader="dot" w:pos="8306"/>
        </w:tabs>
      </w:pPr>
      <w:hyperlink w:anchor="_Toc6256" w:history="1">
        <w:r>
          <w:rPr>
            <w:rFonts w:ascii="仿宋" w:eastAsia="仿宋" w:hAnsi="仿宋" w:cs="仿宋" w:hint="eastAsia"/>
            <w:lang w:eastAsia="zh-CN"/>
          </w:rPr>
          <w:t>(二)、危机应对与恢复</w:t>
        </w:r>
        <w:r>
          <w:tab/>
        </w:r>
        <w:r>
          <w:fldChar w:fldCharType="begin"/>
        </w:r>
        <w:r>
          <w:instrText xml:space="preserve"> PAGEREF _Toc6256 \h </w:instrText>
        </w:r>
        <w:r>
          <w:fldChar w:fldCharType="separate"/>
        </w:r>
        <w:r>
          <w:t>4</w:t>
        </w:r>
        <w:r>
          <w:fldChar w:fldCharType="end"/>
        </w:r>
      </w:hyperlink>
    </w:p>
    <w:p>
      <w:pPr>
        <w:pStyle w:val="TOC1"/>
        <w:tabs>
          <w:tab w:val="right" w:leader="dot" w:pos="8306"/>
        </w:tabs>
      </w:pPr>
      <w:hyperlink w:anchor="_Toc9397" w:history="1">
        <w:r>
          <w:rPr>
            <w:rFonts w:ascii="仿宋" w:eastAsia="仿宋" w:hAnsi="仿宋" w:cs="仿宋" w:hint="eastAsia"/>
            <w:lang w:eastAsia="zh-CN"/>
          </w:rPr>
          <w:t>二、发动机试车台项目文档管理</w:t>
        </w:r>
        <w:r>
          <w:tab/>
        </w:r>
        <w:r>
          <w:fldChar w:fldCharType="begin"/>
        </w:r>
        <w:r>
          <w:instrText xml:space="preserve"> PAGEREF _Toc9397 \h </w:instrText>
        </w:r>
        <w:r>
          <w:fldChar w:fldCharType="separate"/>
        </w:r>
        <w:r>
          <w:t>5</w:t>
        </w:r>
        <w:r>
          <w:fldChar w:fldCharType="end"/>
        </w:r>
      </w:hyperlink>
    </w:p>
    <w:p>
      <w:pPr>
        <w:pStyle w:val="TOC2"/>
        <w:tabs>
          <w:tab w:val="right" w:leader="dot" w:pos="8306"/>
        </w:tabs>
      </w:pPr>
      <w:hyperlink w:anchor="_Toc16284" w:history="1">
        <w:r>
          <w:rPr>
            <w:rFonts w:ascii="仿宋" w:eastAsia="仿宋" w:hAnsi="仿宋" w:cs="仿宋" w:hint="eastAsia"/>
            <w:lang w:eastAsia="zh-CN"/>
          </w:rPr>
          <w:t>(一)、文档编制与审查</w:t>
        </w:r>
        <w:r>
          <w:tab/>
        </w:r>
        <w:r>
          <w:fldChar w:fldCharType="begin"/>
        </w:r>
        <w:r>
          <w:instrText xml:space="preserve"> PAGEREF _Toc16284 \h </w:instrText>
        </w:r>
        <w:r>
          <w:fldChar w:fldCharType="separate"/>
        </w:r>
        <w:r>
          <w:t>5</w:t>
        </w:r>
        <w:r>
          <w:fldChar w:fldCharType="end"/>
        </w:r>
      </w:hyperlink>
    </w:p>
    <w:p>
      <w:pPr>
        <w:pStyle w:val="TOC2"/>
        <w:tabs>
          <w:tab w:val="right" w:leader="dot" w:pos="8306"/>
        </w:tabs>
      </w:pPr>
      <w:hyperlink w:anchor="_Toc14062" w:history="1">
        <w:r>
          <w:rPr>
            <w:rFonts w:ascii="仿宋" w:eastAsia="仿宋" w:hAnsi="仿宋" w:cs="仿宋" w:hint="eastAsia"/>
            <w:lang w:eastAsia="zh-CN"/>
          </w:rPr>
          <w:t>(二)、文档发布与分发</w:t>
        </w:r>
        <w:r>
          <w:tab/>
        </w:r>
        <w:r>
          <w:fldChar w:fldCharType="begin"/>
        </w:r>
        <w:r>
          <w:instrText xml:space="preserve"> PAGEREF _Toc14062 \h </w:instrText>
        </w:r>
        <w:r>
          <w:fldChar w:fldCharType="separate"/>
        </w:r>
        <w:r>
          <w:t>7</w:t>
        </w:r>
        <w:r>
          <w:fldChar w:fldCharType="end"/>
        </w:r>
      </w:hyperlink>
    </w:p>
    <w:p>
      <w:pPr>
        <w:pStyle w:val="TOC2"/>
        <w:tabs>
          <w:tab w:val="right" w:leader="dot" w:pos="8306"/>
        </w:tabs>
      </w:pPr>
      <w:hyperlink w:anchor="_Toc9041" w:history="1">
        <w:r>
          <w:rPr>
            <w:rFonts w:ascii="仿宋" w:eastAsia="仿宋" w:hAnsi="仿宋" w:cs="仿宋" w:hint="eastAsia"/>
            <w:lang w:eastAsia="zh-CN"/>
          </w:rPr>
          <w:t>(三)、文档存档与归档</w:t>
        </w:r>
        <w:r>
          <w:tab/>
        </w:r>
        <w:r>
          <w:fldChar w:fldCharType="begin"/>
        </w:r>
        <w:r>
          <w:instrText xml:space="preserve"> PAGEREF _Toc9041 \h </w:instrText>
        </w:r>
        <w:r>
          <w:fldChar w:fldCharType="separate"/>
        </w:r>
        <w:r>
          <w:t>8</w:t>
        </w:r>
        <w:r>
          <w:fldChar w:fldCharType="end"/>
        </w:r>
      </w:hyperlink>
    </w:p>
    <w:p>
      <w:pPr>
        <w:pStyle w:val="TOC1"/>
        <w:tabs>
          <w:tab w:val="right" w:leader="dot" w:pos="8306"/>
        </w:tabs>
      </w:pPr>
      <w:hyperlink w:anchor="_Toc10192" w:history="1">
        <w:r>
          <w:rPr>
            <w:rFonts w:ascii="仿宋" w:eastAsia="仿宋" w:hAnsi="仿宋" w:cs="仿宋" w:hint="eastAsia"/>
            <w:lang w:eastAsia="zh-CN"/>
          </w:rPr>
          <w:t>三、市场分析、调研</w:t>
        </w:r>
        <w:r>
          <w:tab/>
        </w:r>
        <w:r>
          <w:fldChar w:fldCharType="begin"/>
        </w:r>
        <w:r>
          <w:instrText xml:space="preserve"> PAGEREF _Toc10192 \h </w:instrText>
        </w:r>
        <w:r>
          <w:fldChar w:fldCharType="separate"/>
        </w:r>
        <w:r>
          <w:t>9</w:t>
        </w:r>
        <w:r>
          <w:fldChar w:fldCharType="end"/>
        </w:r>
      </w:hyperlink>
    </w:p>
    <w:p>
      <w:pPr>
        <w:pStyle w:val="TOC2"/>
        <w:tabs>
          <w:tab w:val="right" w:leader="dot" w:pos="8306"/>
        </w:tabs>
      </w:pPr>
      <w:hyperlink w:anchor="_Toc15181" w:history="1">
        <w:r>
          <w:rPr>
            <w:rFonts w:ascii="仿宋" w:eastAsia="仿宋" w:hAnsi="仿宋" w:cs="仿宋" w:hint="eastAsia"/>
            <w:lang w:eastAsia="zh-CN"/>
          </w:rPr>
          <w:t>(一)、发动机试车台行业分析</w:t>
        </w:r>
        <w:r>
          <w:tab/>
        </w:r>
        <w:r>
          <w:fldChar w:fldCharType="begin"/>
        </w:r>
        <w:r>
          <w:instrText xml:space="preserve"> PAGEREF _Toc15181 \h </w:instrText>
        </w:r>
        <w:r>
          <w:fldChar w:fldCharType="separate"/>
        </w:r>
        <w:r>
          <w:t>9</w:t>
        </w:r>
        <w:r>
          <w:fldChar w:fldCharType="end"/>
        </w:r>
      </w:hyperlink>
    </w:p>
    <w:p>
      <w:pPr>
        <w:pStyle w:val="TOC2"/>
        <w:tabs>
          <w:tab w:val="right" w:leader="dot" w:pos="8306"/>
        </w:tabs>
      </w:pPr>
      <w:hyperlink w:anchor="_Toc25619" w:history="1">
        <w:r>
          <w:rPr>
            <w:rFonts w:ascii="仿宋" w:eastAsia="仿宋" w:hAnsi="仿宋" w:cs="仿宋" w:hint="eastAsia"/>
            <w:lang w:eastAsia="zh-CN"/>
          </w:rPr>
          <w:t>(二)、发动机试车台市场分析预测</w:t>
        </w:r>
        <w:r>
          <w:tab/>
        </w:r>
        <w:r>
          <w:fldChar w:fldCharType="begin"/>
        </w:r>
        <w:r>
          <w:instrText xml:space="preserve"> PAGEREF _Toc25619 \h </w:instrText>
        </w:r>
        <w:r>
          <w:fldChar w:fldCharType="separate"/>
        </w:r>
        <w:r>
          <w:t>10</w:t>
        </w:r>
        <w:r>
          <w:fldChar w:fldCharType="end"/>
        </w:r>
      </w:hyperlink>
    </w:p>
    <w:p>
      <w:pPr>
        <w:pStyle w:val="TOC1"/>
        <w:tabs>
          <w:tab w:val="right" w:leader="dot" w:pos="8306"/>
        </w:tabs>
      </w:pPr>
      <w:hyperlink w:anchor="_Toc11645" w:history="1">
        <w:r>
          <w:rPr>
            <w:rFonts w:ascii="仿宋" w:eastAsia="仿宋" w:hAnsi="仿宋" w:cs="仿宋" w:hint="eastAsia"/>
            <w:lang w:eastAsia="zh-CN"/>
          </w:rPr>
          <w:t>四、发动机试车台项目可持续发展</w:t>
        </w:r>
        <w:r>
          <w:tab/>
        </w:r>
        <w:r>
          <w:fldChar w:fldCharType="begin"/>
        </w:r>
        <w:r>
          <w:instrText xml:space="preserve"> PAGEREF _Toc11645 \h </w:instrText>
        </w:r>
        <w:r>
          <w:fldChar w:fldCharType="separate"/>
        </w:r>
        <w:r>
          <w:t>10</w:t>
        </w:r>
        <w:r>
          <w:fldChar w:fldCharType="end"/>
        </w:r>
      </w:hyperlink>
    </w:p>
    <w:p>
      <w:pPr>
        <w:pStyle w:val="TOC2"/>
        <w:tabs>
          <w:tab w:val="right" w:leader="dot" w:pos="8306"/>
        </w:tabs>
      </w:pPr>
      <w:hyperlink w:anchor="_Toc32193" w:history="1">
        <w:r>
          <w:rPr>
            <w:rFonts w:ascii="仿宋" w:eastAsia="仿宋" w:hAnsi="仿宋" w:cs="仿宋" w:hint="eastAsia"/>
            <w:lang w:eastAsia="zh-CN"/>
          </w:rPr>
          <w:t>(一)、可持续战略与实践</w:t>
        </w:r>
        <w:r>
          <w:tab/>
        </w:r>
        <w:r>
          <w:fldChar w:fldCharType="begin"/>
        </w:r>
        <w:r>
          <w:instrText xml:space="preserve"> PAGEREF _Toc32193 \h </w:instrText>
        </w:r>
        <w:r>
          <w:fldChar w:fldCharType="separate"/>
        </w:r>
        <w:r>
          <w:t>10</w:t>
        </w:r>
        <w:r>
          <w:fldChar w:fldCharType="end"/>
        </w:r>
      </w:hyperlink>
    </w:p>
    <w:p>
      <w:pPr>
        <w:pStyle w:val="TOC2"/>
        <w:tabs>
          <w:tab w:val="right" w:leader="dot" w:pos="8306"/>
        </w:tabs>
      </w:pPr>
      <w:hyperlink w:anchor="_Toc24672" w:history="1">
        <w:r>
          <w:rPr>
            <w:rFonts w:ascii="仿宋" w:eastAsia="仿宋" w:hAnsi="仿宋" w:cs="仿宋" w:hint="eastAsia"/>
            <w:lang w:eastAsia="zh-CN"/>
          </w:rPr>
          <w:t>(二)、环保与社会责任</w:t>
        </w:r>
        <w:r>
          <w:tab/>
        </w:r>
        <w:r>
          <w:fldChar w:fldCharType="begin"/>
        </w:r>
        <w:r>
          <w:instrText xml:space="preserve"> PAGEREF _Toc24672 \h </w:instrText>
        </w:r>
        <w:r>
          <w:fldChar w:fldCharType="separate"/>
        </w:r>
        <w:r>
          <w:t>11</w:t>
        </w:r>
        <w:r>
          <w:fldChar w:fldCharType="end"/>
        </w:r>
      </w:hyperlink>
    </w:p>
    <w:p>
      <w:pPr>
        <w:pStyle w:val="TOC1"/>
        <w:tabs>
          <w:tab w:val="right" w:leader="dot" w:pos="8306"/>
        </w:tabs>
      </w:pPr>
      <w:hyperlink w:anchor="_Toc29551" w:history="1">
        <w:r>
          <w:rPr>
            <w:rFonts w:ascii="仿宋" w:eastAsia="仿宋" w:hAnsi="仿宋" w:cs="仿宋" w:hint="eastAsia"/>
            <w:lang w:eastAsia="zh-CN"/>
          </w:rPr>
          <w:t>五、发动机试车台项目概论</w:t>
        </w:r>
        <w:r>
          <w:tab/>
        </w:r>
        <w:r>
          <w:fldChar w:fldCharType="begin"/>
        </w:r>
        <w:r>
          <w:instrText xml:space="preserve"> PAGEREF _Toc29551 \h </w:instrText>
        </w:r>
        <w:r>
          <w:fldChar w:fldCharType="separate"/>
        </w:r>
        <w:r>
          <w:t>12</w:t>
        </w:r>
        <w:r>
          <w:fldChar w:fldCharType="end"/>
        </w:r>
      </w:hyperlink>
    </w:p>
    <w:p>
      <w:pPr>
        <w:pStyle w:val="TOC2"/>
        <w:tabs>
          <w:tab w:val="right" w:leader="dot" w:pos="8306"/>
        </w:tabs>
      </w:pPr>
      <w:hyperlink w:anchor="_Toc10732" w:history="1">
        <w:r>
          <w:rPr>
            <w:rFonts w:ascii="仿宋" w:eastAsia="仿宋" w:hAnsi="仿宋" w:cs="仿宋" w:hint="eastAsia"/>
            <w:lang w:eastAsia="zh-CN"/>
          </w:rPr>
          <w:t>(一)、发动机试车台项目概况</w:t>
        </w:r>
        <w:r>
          <w:tab/>
        </w:r>
        <w:r>
          <w:fldChar w:fldCharType="begin"/>
        </w:r>
        <w:r>
          <w:instrText xml:space="preserve"> PAGEREF _Toc10732 \h </w:instrText>
        </w:r>
        <w:r>
          <w:fldChar w:fldCharType="separate"/>
        </w:r>
        <w:r>
          <w:t>12</w:t>
        </w:r>
        <w:r>
          <w:fldChar w:fldCharType="end"/>
        </w:r>
      </w:hyperlink>
    </w:p>
    <w:p>
      <w:pPr>
        <w:pStyle w:val="TOC2"/>
        <w:tabs>
          <w:tab w:val="right" w:leader="dot" w:pos="8306"/>
        </w:tabs>
      </w:pPr>
      <w:hyperlink w:anchor="_Toc5675" w:history="1">
        <w:r>
          <w:rPr>
            <w:rFonts w:ascii="仿宋" w:eastAsia="仿宋" w:hAnsi="仿宋" w:cs="仿宋" w:hint="eastAsia"/>
            <w:lang w:eastAsia="zh-CN"/>
          </w:rPr>
          <w:t>(二)、发动机试车台项目目标</w:t>
        </w:r>
        <w:r>
          <w:tab/>
        </w:r>
        <w:r>
          <w:fldChar w:fldCharType="begin"/>
        </w:r>
        <w:r>
          <w:instrText xml:space="preserve"> PAGEREF _Toc5675 \h </w:instrText>
        </w:r>
        <w:r>
          <w:fldChar w:fldCharType="separate"/>
        </w:r>
        <w:r>
          <w:t>14</w:t>
        </w:r>
        <w:r>
          <w:fldChar w:fldCharType="end"/>
        </w:r>
      </w:hyperlink>
    </w:p>
    <w:p>
      <w:pPr>
        <w:pStyle w:val="TOC2"/>
        <w:tabs>
          <w:tab w:val="right" w:leader="dot" w:pos="8306"/>
        </w:tabs>
      </w:pPr>
      <w:hyperlink w:anchor="_Toc17973" w:history="1">
        <w:r>
          <w:rPr>
            <w:rFonts w:ascii="仿宋" w:eastAsia="仿宋" w:hAnsi="仿宋" w:cs="仿宋" w:hint="eastAsia"/>
            <w:lang w:eastAsia="zh-CN"/>
          </w:rPr>
          <w:t>(三)、发动机试车台项目提出的理由</w:t>
        </w:r>
        <w:r>
          <w:tab/>
        </w:r>
        <w:r>
          <w:fldChar w:fldCharType="begin"/>
        </w:r>
        <w:r>
          <w:instrText xml:space="preserve"> PAGEREF _Toc17973 \h </w:instrText>
        </w:r>
        <w:r>
          <w:fldChar w:fldCharType="separate"/>
        </w:r>
        <w:r>
          <w:t>15</w:t>
        </w:r>
        <w:r>
          <w:fldChar w:fldCharType="end"/>
        </w:r>
      </w:hyperlink>
    </w:p>
    <w:p>
      <w:pPr>
        <w:pStyle w:val="TOC2"/>
        <w:tabs>
          <w:tab w:val="right" w:leader="dot" w:pos="8306"/>
        </w:tabs>
      </w:pPr>
      <w:hyperlink w:anchor="_Toc11249" w:history="1">
        <w:r>
          <w:rPr>
            <w:rFonts w:ascii="仿宋" w:eastAsia="仿宋" w:hAnsi="仿宋" w:cs="仿宋" w:hint="eastAsia"/>
            <w:lang w:eastAsia="zh-CN"/>
          </w:rPr>
          <w:t>(四)、发动机试车台项目意义</w:t>
        </w:r>
        <w:r>
          <w:tab/>
        </w:r>
        <w:r>
          <w:fldChar w:fldCharType="begin"/>
        </w:r>
        <w:r>
          <w:instrText xml:space="preserve"> PAGEREF _Toc11249 \h </w:instrText>
        </w:r>
        <w:r>
          <w:fldChar w:fldCharType="separate"/>
        </w:r>
        <w:r>
          <w:t>17</w:t>
        </w:r>
        <w:r>
          <w:fldChar w:fldCharType="end"/>
        </w:r>
      </w:hyperlink>
    </w:p>
    <w:p>
      <w:pPr>
        <w:pStyle w:val="TOC2"/>
        <w:tabs>
          <w:tab w:val="right" w:leader="dot" w:pos="8306"/>
        </w:tabs>
      </w:pPr>
      <w:hyperlink w:anchor="_Toc23711" w:history="1">
        <w:r>
          <w:rPr>
            <w:rFonts w:ascii="仿宋" w:eastAsia="仿宋" w:hAnsi="仿宋" w:cs="仿宋" w:hint="eastAsia"/>
            <w:lang w:eastAsia="zh-CN"/>
          </w:rPr>
          <w:t>(五)、发动机试车台项目背景</w:t>
        </w:r>
        <w:r>
          <w:tab/>
        </w:r>
        <w:r>
          <w:fldChar w:fldCharType="begin"/>
        </w:r>
        <w:r>
          <w:instrText xml:space="preserve"> PAGEREF _Toc23711 \h </w:instrText>
        </w:r>
        <w:r>
          <w:fldChar w:fldCharType="separate"/>
        </w:r>
        <w:r>
          <w:t>18</w:t>
        </w:r>
        <w:r>
          <w:fldChar w:fldCharType="end"/>
        </w:r>
      </w:hyperlink>
    </w:p>
    <w:p>
      <w:pPr>
        <w:pStyle w:val="TOC1"/>
        <w:tabs>
          <w:tab w:val="right" w:leader="dot" w:pos="8306"/>
        </w:tabs>
      </w:pPr>
      <w:hyperlink w:anchor="_Toc6816" w:history="1">
        <w:r>
          <w:rPr>
            <w:rFonts w:ascii="仿宋" w:eastAsia="仿宋" w:hAnsi="仿宋" w:cs="仿宋" w:hint="eastAsia"/>
            <w:lang w:eastAsia="zh-CN"/>
          </w:rPr>
          <w:t>六、发动机试车台项目绩效评估</w:t>
        </w:r>
        <w:r>
          <w:tab/>
        </w:r>
        <w:r>
          <w:fldChar w:fldCharType="begin"/>
        </w:r>
        <w:r>
          <w:instrText xml:space="preserve"> PAGEREF _Toc6816 \h </w:instrText>
        </w:r>
        <w:r>
          <w:fldChar w:fldCharType="separate"/>
        </w:r>
        <w:r>
          <w:t>19</w:t>
        </w:r>
        <w:r>
          <w:fldChar w:fldCharType="end"/>
        </w:r>
      </w:hyperlink>
    </w:p>
    <w:p>
      <w:pPr>
        <w:pStyle w:val="TOC2"/>
        <w:tabs>
          <w:tab w:val="right" w:leader="dot" w:pos="8306"/>
        </w:tabs>
      </w:pPr>
      <w:hyperlink w:anchor="_Toc20334" w:history="1">
        <w:r>
          <w:rPr>
            <w:rFonts w:ascii="仿宋" w:eastAsia="仿宋" w:hAnsi="仿宋" w:cs="仿宋" w:hint="eastAsia"/>
            <w:lang w:eastAsia="zh-CN"/>
          </w:rPr>
          <w:t>(一)、绩效评估指标</w:t>
        </w:r>
        <w:r>
          <w:tab/>
        </w:r>
        <w:r>
          <w:fldChar w:fldCharType="begin"/>
        </w:r>
        <w:r>
          <w:instrText xml:space="preserve"> PAGEREF _Toc20334 \h </w:instrText>
        </w:r>
        <w:r>
          <w:fldChar w:fldCharType="separate"/>
        </w:r>
        <w:r>
          <w:t>19</w:t>
        </w:r>
        <w:r>
          <w:fldChar w:fldCharType="end"/>
        </w:r>
      </w:hyperlink>
    </w:p>
    <w:p>
      <w:pPr>
        <w:pStyle w:val="TOC2"/>
        <w:tabs>
          <w:tab w:val="right" w:leader="dot" w:pos="8306"/>
        </w:tabs>
      </w:pPr>
      <w:hyperlink w:anchor="_Toc1991" w:history="1">
        <w:r>
          <w:rPr>
            <w:rFonts w:ascii="仿宋" w:eastAsia="仿宋" w:hAnsi="仿宋" w:cs="仿宋" w:hint="eastAsia"/>
            <w:lang w:eastAsia="zh-CN"/>
          </w:rPr>
          <w:t>(二)、绩效评估方法</w:t>
        </w:r>
        <w:r>
          <w:tab/>
        </w:r>
        <w:r>
          <w:fldChar w:fldCharType="begin"/>
        </w:r>
        <w:r>
          <w:instrText xml:space="preserve"> PAGEREF _Toc1991 \h </w:instrText>
        </w:r>
        <w:r>
          <w:fldChar w:fldCharType="separate"/>
        </w:r>
        <w:r>
          <w:t>20</w:t>
        </w:r>
        <w:r>
          <w:fldChar w:fldCharType="end"/>
        </w:r>
      </w:hyperlink>
    </w:p>
    <w:p>
      <w:pPr>
        <w:pStyle w:val="TOC2"/>
        <w:tabs>
          <w:tab w:val="right" w:leader="dot" w:pos="8306"/>
        </w:tabs>
      </w:pPr>
      <w:hyperlink w:anchor="_Toc12514" w:history="1">
        <w:r>
          <w:rPr>
            <w:rFonts w:ascii="仿宋" w:eastAsia="仿宋" w:hAnsi="仿宋" w:cs="仿宋" w:hint="eastAsia"/>
            <w:lang w:eastAsia="zh-CN"/>
          </w:rPr>
          <w:t>(三)、绩效评估周期</w:t>
        </w:r>
        <w:r>
          <w:tab/>
        </w:r>
        <w:r>
          <w:fldChar w:fldCharType="begin"/>
        </w:r>
        <w:r>
          <w:instrText xml:space="preserve"> PAGEREF _Toc12514 \h </w:instrText>
        </w:r>
        <w:r>
          <w:fldChar w:fldCharType="separate"/>
        </w:r>
        <w:r>
          <w:t>21</w:t>
        </w:r>
        <w:r>
          <w:fldChar w:fldCharType="end"/>
        </w:r>
      </w:hyperlink>
    </w:p>
    <w:p>
      <w:pPr>
        <w:pStyle w:val="TOC1"/>
        <w:tabs>
          <w:tab w:val="right" w:leader="dot" w:pos="8306"/>
        </w:tabs>
      </w:pPr>
      <w:hyperlink w:anchor="_Toc31692" w:history="1">
        <w:r>
          <w:rPr>
            <w:rFonts w:ascii="仿宋" w:eastAsia="仿宋" w:hAnsi="仿宋" w:cs="仿宋" w:hint="eastAsia"/>
            <w:lang w:eastAsia="zh-CN"/>
          </w:rPr>
          <w:t>七、发动机试车台项目财务管理</w:t>
        </w:r>
        <w:r>
          <w:tab/>
        </w:r>
        <w:r>
          <w:fldChar w:fldCharType="begin"/>
        </w:r>
        <w:r>
          <w:instrText xml:space="preserve"> PAGEREF _Toc31692 \h </w:instrText>
        </w:r>
        <w:r>
          <w:fldChar w:fldCharType="separate"/>
        </w:r>
        <w:r>
          <w:t>22</w:t>
        </w:r>
        <w:r>
          <w:fldChar w:fldCharType="end"/>
        </w:r>
      </w:hyperlink>
    </w:p>
    <w:p>
      <w:pPr>
        <w:pStyle w:val="TOC2"/>
        <w:tabs>
          <w:tab w:val="right" w:leader="dot" w:pos="8306"/>
        </w:tabs>
      </w:pPr>
      <w:hyperlink w:anchor="_Toc21072" w:history="1">
        <w:r>
          <w:rPr>
            <w:rFonts w:ascii="仿宋" w:eastAsia="仿宋" w:hAnsi="仿宋" w:cs="仿宋" w:hint="eastAsia"/>
            <w:lang w:eastAsia="zh-CN"/>
          </w:rPr>
          <w:t>(一)、资金需求大</w:t>
        </w:r>
        <w:r>
          <w:tab/>
        </w:r>
        <w:r>
          <w:fldChar w:fldCharType="begin"/>
        </w:r>
        <w:r>
          <w:instrText xml:space="preserve"> PAGEREF _Toc21072 \h </w:instrText>
        </w:r>
        <w:r>
          <w:fldChar w:fldCharType="separate"/>
        </w:r>
        <w:r>
          <w:t>22</w:t>
        </w:r>
        <w:r>
          <w:fldChar w:fldCharType="end"/>
        </w:r>
      </w:hyperlink>
    </w:p>
    <w:p>
      <w:pPr>
        <w:pStyle w:val="TOC2"/>
        <w:tabs>
          <w:tab w:val="right" w:leader="dot" w:pos="8306"/>
        </w:tabs>
      </w:pPr>
      <w:hyperlink w:anchor="_Toc19245" w:history="1">
        <w:r>
          <w:rPr>
            <w:rFonts w:ascii="仿宋" w:eastAsia="仿宋" w:hAnsi="仿宋" w:cs="仿宋" w:hint="eastAsia"/>
            <w:lang w:eastAsia="zh-CN"/>
          </w:rPr>
          <w:t>(二)、研发周期长</w:t>
        </w:r>
        <w:r>
          <w:tab/>
        </w:r>
        <w:r>
          <w:fldChar w:fldCharType="begin"/>
        </w:r>
        <w:r>
          <w:instrText xml:space="preserve"> PAGEREF _Toc19245 \h </w:instrText>
        </w:r>
        <w:r>
          <w:fldChar w:fldCharType="separate"/>
        </w:r>
        <w:r>
          <w:t>23</w:t>
        </w:r>
        <w:r>
          <w:fldChar w:fldCharType="end"/>
        </w:r>
      </w:hyperlink>
    </w:p>
    <w:p>
      <w:pPr>
        <w:pStyle w:val="TOC2"/>
        <w:tabs>
          <w:tab w:val="right" w:leader="dot" w:pos="8306"/>
        </w:tabs>
      </w:pPr>
      <w:hyperlink w:anchor="_Toc17614" w:history="1">
        <w:r>
          <w:rPr>
            <w:rFonts w:ascii="仿宋" w:eastAsia="仿宋" w:hAnsi="仿宋" w:cs="仿宋" w:hint="eastAsia"/>
            <w:lang w:eastAsia="zh-CN"/>
          </w:rPr>
          <w:t>(三)、市场风险大</w:t>
        </w:r>
        <w:r>
          <w:tab/>
        </w:r>
        <w:r>
          <w:fldChar w:fldCharType="begin"/>
        </w:r>
        <w:r>
          <w:instrText xml:space="preserve"> PAGEREF _Toc17614 \h </w:instrText>
        </w:r>
        <w:r>
          <w:fldChar w:fldCharType="separate"/>
        </w:r>
        <w:r>
          <w:t>24</w:t>
        </w:r>
        <w:r>
          <w:fldChar w:fldCharType="end"/>
        </w:r>
      </w:hyperlink>
    </w:p>
    <w:p>
      <w:pPr>
        <w:pStyle w:val="TOC2"/>
        <w:tabs>
          <w:tab w:val="right" w:leader="dot" w:pos="8306"/>
        </w:tabs>
      </w:pPr>
      <w:hyperlink w:anchor="_Toc24304" w:history="1">
        <w:r>
          <w:rPr>
            <w:rFonts w:ascii="仿宋" w:eastAsia="仿宋" w:hAnsi="仿宋" w:cs="仿宋" w:hint="eastAsia"/>
            <w:lang w:eastAsia="zh-CN"/>
          </w:rPr>
          <w:t>(四)、利润率高</w:t>
        </w:r>
        <w:r>
          <w:tab/>
        </w:r>
        <w:r>
          <w:fldChar w:fldCharType="begin"/>
        </w:r>
        <w:r>
          <w:instrText xml:space="preserve"> PAGEREF _Toc24304 \h </w:instrText>
        </w:r>
        <w:r>
          <w:fldChar w:fldCharType="separate"/>
        </w:r>
        <w:r>
          <w:t>27</w:t>
        </w:r>
        <w:r>
          <w:fldChar w:fldCharType="end"/>
        </w:r>
      </w:hyperlink>
    </w:p>
    <w:p>
      <w:pPr>
        <w:pStyle w:val="TOC1"/>
        <w:tabs>
          <w:tab w:val="right" w:leader="dot" w:pos="8306"/>
        </w:tabs>
      </w:pPr>
      <w:hyperlink w:anchor="_Toc8299" w:history="1">
        <w:r>
          <w:rPr>
            <w:rFonts w:ascii="仿宋" w:eastAsia="仿宋" w:hAnsi="仿宋" w:cs="仿宋" w:hint="eastAsia"/>
            <w:lang w:eastAsia="zh-CN"/>
          </w:rPr>
          <w:t>八、发动机试车台项目风险管理</w:t>
        </w:r>
        <w:r>
          <w:tab/>
        </w:r>
        <w:r>
          <w:fldChar w:fldCharType="begin"/>
        </w:r>
        <w:r>
          <w:instrText xml:space="preserve"> PAGEREF _Toc8299 \h </w:instrText>
        </w:r>
        <w:r>
          <w:fldChar w:fldCharType="separate"/>
        </w:r>
        <w:r>
          <w:t>29</w:t>
        </w:r>
        <w:r>
          <w:fldChar w:fldCharType="end"/>
        </w:r>
      </w:hyperlink>
    </w:p>
    <w:p>
      <w:pPr>
        <w:pStyle w:val="TOC2"/>
        <w:tabs>
          <w:tab w:val="right" w:leader="dot" w:pos="8306"/>
        </w:tabs>
      </w:pPr>
      <w:hyperlink w:anchor="_Toc32131" w:history="1">
        <w:r>
          <w:rPr>
            <w:rFonts w:ascii="仿宋" w:eastAsia="仿宋" w:hAnsi="仿宋" w:cs="仿宋" w:hint="eastAsia"/>
            <w:lang w:eastAsia="zh-CN"/>
          </w:rPr>
          <w:t>(一)、风险识别与评估</w:t>
        </w:r>
        <w:r>
          <w:tab/>
        </w:r>
        <w:r>
          <w:fldChar w:fldCharType="begin"/>
        </w:r>
        <w:r>
          <w:instrText xml:space="preserve"> PAGEREF _Toc32131 \h </w:instrText>
        </w:r>
        <w:r>
          <w:fldChar w:fldCharType="separate"/>
        </w:r>
        <w:r>
          <w:t>29</w:t>
        </w:r>
        <w:r>
          <w:fldChar w:fldCharType="end"/>
        </w:r>
      </w:hyperlink>
    </w:p>
    <w:p>
      <w:pPr>
        <w:pStyle w:val="TOC2"/>
        <w:tabs>
          <w:tab w:val="right" w:leader="dot" w:pos="8306"/>
        </w:tabs>
      </w:pPr>
      <w:hyperlink w:anchor="_Toc19985" w:history="1">
        <w:r>
          <w:rPr>
            <w:rFonts w:ascii="仿宋" w:eastAsia="仿宋" w:hAnsi="仿宋" w:cs="仿宋" w:hint="eastAsia"/>
            <w:lang w:eastAsia="zh-CN"/>
          </w:rPr>
          <w:t>(二)、风险应对策略</w:t>
        </w:r>
        <w:r>
          <w:tab/>
        </w:r>
        <w:r>
          <w:fldChar w:fldCharType="begin"/>
        </w:r>
        <w:r>
          <w:instrText xml:space="preserve"> PAGEREF _Toc19985 \h </w:instrText>
        </w:r>
        <w:r>
          <w:fldChar w:fldCharType="separate"/>
        </w:r>
        <w:r>
          <w:t>30</w:t>
        </w:r>
        <w:r>
          <w:fldChar w:fldCharType="end"/>
        </w:r>
      </w:hyperlink>
    </w:p>
    <w:p>
      <w:pPr>
        <w:pStyle w:val="TOC2"/>
        <w:tabs>
          <w:tab w:val="right" w:leader="dot" w:pos="8306"/>
        </w:tabs>
      </w:pPr>
      <w:hyperlink w:anchor="_Toc32659" w:history="1">
        <w:r>
          <w:rPr>
            <w:rFonts w:ascii="仿宋" w:eastAsia="仿宋" w:hAnsi="仿宋" w:cs="仿宋" w:hint="eastAsia"/>
            <w:lang w:eastAsia="zh-CN"/>
          </w:rPr>
          <w:t>(三)、风险监控与控制</w:t>
        </w:r>
        <w:r>
          <w:tab/>
        </w:r>
        <w:r>
          <w:fldChar w:fldCharType="begin"/>
        </w:r>
        <w:r>
          <w:instrText xml:space="preserve"> PAGEREF _Toc32659 \h </w:instrText>
        </w:r>
        <w:r>
          <w:fldChar w:fldCharType="separate"/>
        </w:r>
        <w:r>
          <w:t>32</w:t>
        </w:r>
        <w:r>
          <w:fldChar w:fldCharType="end"/>
        </w:r>
      </w:hyperlink>
    </w:p>
    <w:p>
      <w:pPr>
        <w:pStyle w:val="TOC1"/>
        <w:tabs>
          <w:tab w:val="right" w:leader="dot" w:pos="8306"/>
        </w:tabs>
      </w:pPr>
      <w:hyperlink w:anchor="_Toc12669" w:history="1">
        <w:r>
          <w:rPr>
            <w:rFonts w:ascii="仿宋" w:eastAsia="仿宋" w:hAnsi="仿宋" w:cs="仿宋" w:hint="eastAsia"/>
            <w:lang w:eastAsia="zh-CN"/>
          </w:rPr>
          <w:t>九、发动机试车台项目社会影响</w:t>
        </w:r>
        <w:r>
          <w:tab/>
        </w:r>
        <w:r>
          <w:fldChar w:fldCharType="begin"/>
        </w:r>
        <w:r>
          <w:instrText xml:space="preserve"> PAGEREF _Toc12669 \h </w:instrText>
        </w:r>
        <w:r>
          <w:fldChar w:fldCharType="separate"/>
        </w:r>
        <w:r>
          <w:t>33</w:t>
        </w:r>
        <w:r>
          <w:fldChar w:fldCharType="end"/>
        </w:r>
      </w:hyperlink>
    </w:p>
    <w:p>
      <w:pPr>
        <w:pStyle w:val="TOC2"/>
        <w:tabs>
          <w:tab w:val="right" w:leader="dot" w:pos="8306"/>
        </w:tabs>
      </w:pPr>
      <w:hyperlink w:anchor="_Toc30883" w:history="1">
        <w:r>
          <w:rPr>
            <w:rFonts w:ascii="仿宋" w:eastAsia="仿宋" w:hAnsi="仿宋" w:cs="仿宋" w:hint="eastAsia"/>
            <w:lang w:eastAsia="zh-CN"/>
          </w:rPr>
          <w:t>(一)、社会责任与义务</w:t>
        </w:r>
        <w:r>
          <w:tab/>
        </w:r>
        <w:r>
          <w:fldChar w:fldCharType="begin"/>
        </w:r>
        <w:r>
          <w:instrText xml:space="preserve"> PAGEREF _Toc30883 \h </w:instrText>
        </w:r>
        <w:r>
          <w:fldChar w:fldCharType="separate"/>
        </w:r>
        <w:r>
          <w:t>33</w:t>
        </w:r>
        <w:r>
          <w:fldChar w:fldCharType="end"/>
        </w:r>
      </w:hyperlink>
    </w:p>
    <w:p>
      <w:pPr>
        <w:pStyle w:val="TOC2"/>
        <w:tabs>
          <w:tab w:val="right" w:leader="dot" w:pos="8306"/>
        </w:tabs>
      </w:pPr>
      <w:hyperlink w:anchor="_Toc15346" w:history="1">
        <w:r>
          <w:rPr>
            <w:rFonts w:ascii="仿宋" w:eastAsia="仿宋" w:hAnsi="仿宋" w:cs="仿宋" w:hint="eastAsia"/>
            <w:lang w:eastAsia="zh-CN"/>
          </w:rPr>
          <w:t>(二)、社会参与与沟通</w:t>
        </w:r>
        <w:r>
          <w:tab/>
        </w:r>
        <w:r>
          <w:fldChar w:fldCharType="begin"/>
        </w:r>
        <w:r>
          <w:instrText xml:space="preserve"> PAGEREF _Toc15346 \h </w:instrText>
        </w:r>
        <w:r>
          <w:fldChar w:fldCharType="separate"/>
        </w:r>
        <w:r>
          <w:t>34</w:t>
        </w:r>
        <w:r>
          <w:fldChar w:fldCharType="end"/>
        </w:r>
      </w:hyperlink>
    </w:p>
    <w:p>
      <w:pPr>
        <w:pStyle w:val="TOC1"/>
        <w:tabs>
          <w:tab w:val="right" w:leader="dot" w:pos="8306"/>
        </w:tabs>
      </w:pPr>
      <w:hyperlink w:anchor="_Toc22900" w:history="1">
        <w:r>
          <w:rPr>
            <w:rFonts w:ascii="仿宋" w:eastAsia="仿宋" w:hAnsi="仿宋" w:cs="仿宋" w:hint="eastAsia"/>
            <w:lang w:eastAsia="zh-CN"/>
          </w:rPr>
          <w:t>十、发动机试车台项目人力资源管理</w:t>
        </w:r>
        <w:r>
          <w:tab/>
        </w:r>
        <w:r>
          <w:fldChar w:fldCharType="begin"/>
        </w:r>
        <w:r>
          <w:instrText xml:space="preserve"> PAGEREF _Toc22900 \h </w:instrText>
        </w:r>
        <w:r>
          <w:fldChar w:fldCharType="separate"/>
        </w:r>
        <w:r>
          <w:t>35</w:t>
        </w:r>
        <w:r>
          <w:fldChar w:fldCharType="end"/>
        </w:r>
      </w:hyperlink>
    </w:p>
    <w:p>
      <w:pPr>
        <w:pStyle w:val="TOC2"/>
        <w:tabs>
          <w:tab w:val="right" w:leader="dot" w:pos="8306"/>
        </w:tabs>
      </w:pPr>
      <w:hyperlink w:anchor="_Toc30100" w:history="1">
        <w:r>
          <w:rPr>
            <w:rFonts w:ascii="仿宋" w:eastAsia="仿宋" w:hAnsi="仿宋" w:cs="仿宋" w:hint="eastAsia"/>
            <w:lang w:eastAsia="zh-CN"/>
          </w:rPr>
          <w:t>(一)、建立健全的预算管理制度</w:t>
        </w:r>
        <w:r>
          <w:tab/>
        </w:r>
        <w:r>
          <w:fldChar w:fldCharType="begin"/>
        </w:r>
        <w:r>
          <w:instrText xml:space="preserve"> PAGEREF _Toc30100 \h </w:instrText>
        </w:r>
        <w:r>
          <w:fldChar w:fldCharType="separate"/>
        </w:r>
        <w:r>
          <w:t>35</w:t>
        </w:r>
        <w:r>
          <w:fldChar w:fldCharType="end"/>
        </w:r>
      </w:hyperlink>
    </w:p>
    <w:p>
      <w:pPr>
        <w:pStyle w:val="TOC2"/>
        <w:tabs>
          <w:tab w:val="right" w:leader="dot" w:pos="8306"/>
        </w:tabs>
      </w:pPr>
      <w:hyperlink w:anchor="_Toc625" w:history="1">
        <w:r>
          <w:rPr>
            <w:rFonts w:ascii="仿宋" w:eastAsia="仿宋" w:hAnsi="仿宋" w:cs="仿宋" w:hint="eastAsia"/>
            <w:lang w:eastAsia="zh-CN"/>
          </w:rPr>
          <w:t>(二)、加强资金流动监控</w:t>
        </w:r>
        <w:r>
          <w:tab/>
        </w:r>
        <w:r>
          <w:fldChar w:fldCharType="begin"/>
        </w:r>
        <w:r>
          <w:instrText xml:space="preserve"> PAGEREF _Toc625 \h </w:instrText>
        </w:r>
        <w:r>
          <w:fldChar w:fldCharType="separate"/>
        </w:r>
        <w:r>
          <w:t>36</w:t>
        </w:r>
        <w:r>
          <w:fldChar w:fldCharType="end"/>
        </w:r>
      </w:hyperlink>
    </w:p>
    <w:p>
      <w:pPr>
        <w:pStyle w:val="TOC2"/>
        <w:tabs>
          <w:tab w:val="right" w:leader="dot" w:pos="8306"/>
        </w:tabs>
      </w:pPr>
      <w:hyperlink w:anchor="_Toc14991" w:history="1">
        <w:r>
          <w:rPr>
            <w:rFonts w:ascii="仿宋" w:eastAsia="仿宋" w:hAnsi="仿宋" w:cs="仿宋" w:hint="eastAsia"/>
            <w:lang w:eastAsia="zh-CN"/>
          </w:rPr>
          <w:t>(三)、制定完善的风险控制机制</w:t>
        </w:r>
        <w:r>
          <w:tab/>
        </w:r>
        <w:r>
          <w:fldChar w:fldCharType="begin"/>
        </w:r>
        <w:r>
          <w:instrText xml:space="preserve"> PAGEREF _Toc14991 \h </w:instrText>
        </w:r>
        <w:r>
          <w:fldChar w:fldCharType="separate"/>
        </w:r>
        <w:r>
          <w:t>38</w:t>
        </w:r>
        <w:r>
          <w:fldChar w:fldCharType="end"/>
        </w:r>
      </w:hyperlink>
    </w:p>
    <w:p>
      <w:pPr>
        <w:pStyle w:val="TOC2"/>
        <w:tabs>
          <w:tab w:val="right" w:leader="dot" w:pos="8306"/>
        </w:tabs>
      </w:pPr>
      <w:hyperlink w:anchor="_Toc11970" w:history="1">
        <w:r>
          <w:rPr>
            <w:rFonts w:ascii="仿宋" w:eastAsia="仿宋" w:hAnsi="仿宋" w:cs="仿宋" w:hint="eastAsia"/>
            <w:lang w:eastAsia="zh-CN"/>
          </w:rPr>
          <w:t>(四)、优化成本管理</w:t>
        </w:r>
        <w:r>
          <w:tab/>
        </w:r>
        <w:r>
          <w:fldChar w:fldCharType="begin"/>
        </w:r>
        <w:r>
          <w:instrText xml:space="preserve"> PAGEREF _Toc11970 \h </w:instrText>
        </w:r>
        <w:r>
          <w:fldChar w:fldCharType="separate"/>
        </w:r>
        <w:r>
          <w:t>39</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4723" w:history="1">
        <w:r>
          <w:rPr>
            <w:rFonts w:ascii="仿宋" w:eastAsia="仿宋" w:hAnsi="仿宋" w:cs="仿宋" w:hint="eastAsia"/>
            <w:lang w:eastAsia="zh-CN"/>
          </w:rPr>
          <w:t>十一、发动机试车台项目创新与研发</w:t>
        </w:r>
        <w:r>
          <w:tab/>
        </w:r>
        <w:r>
          <w:fldChar w:fldCharType="begin"/>
        </w:r>
        <w:r>
          <w:instrText xml:space="preserve"> PAGEREF _Toc4723 \h </w:instrText>
        </w:r>
        <w:r>
          <w:fldChar w:fldCharType="separate"/>
        </w:r>
        <w:r>
          <w:t>40</w:t>
        </w:r>
        <w:r>
          <w:fldChar w:fldCharType="end"/>
        </w:r>
      </w:hyperlink>
    </w:p>
    <w:p>
      <w:pPr>
        <w:pStyle w:val="TOC2"/>
        <w:tabs>
          <w:tab w:val="right" w:leader="dot" w:pos="8306"/>
        </w:tabs>
      </w:pPr>
      <w:hyperlink w:anchor="_Toc9396" w:history="1">
        <w:r>
          <w:rPr>
            <w:rFonts w:ascii="仿宋" w:eastAsia="仿宋" w:hAnsi="仿宋" w:cs="仿宋" w:hint="eastAsia"/>
            <w:lang w:eastAsia="zh-CN"/>
          </w:rPr>
          <w:t>(一)、创新策略与方向</w:t>
        </w:r>
        <w:r>
          <w:tab/>
        </w:r>
        <w:r>
          <w:fldChar w:fldCharType="begin"/>
        </w:r>
        <w:r>
          <w:instrText xml:space="preserve"> PAGEREF _Toc9396 \h </w:instrText>
        </w:r>
        <w:r>
          <w:fldChar w:fldCharType="separate"/>
        </w:r>
        <w:r>
          <w:t>40</w:t>
        </w:r>
        <w:r>
          <w:fldChar w:fldCharType="end"/>
        </w:r>
      </w:hyperlink>
    </w:p>
    <w:p>
      <w:pPr>
        <w:pStyle w:val="TOC2"/>
        <w:tabs>
          <w:tab w:val="right" w:leader="dot" w:pos="8306"/>
        </w:tabs>
      </w:pPr>
      <w:hyperlink w:anchor="_Toc31593" w:history="1">
        <w:r>
          <w:rPr>
            <w:rFonts w:ascii="仿宋" w:eastAsia="仿宋" w:hAnsi="仿宋" w:cs="仿宋" w:hint="eastAsia"/>
            <w:lang w:eastAsia="zh-CN"/>
          </w:rPr>
          <w:t>(二)、研发规划与投入</w:t>
        </w:r>
        <w:r>
          <w:tab/>
        </w:r>
        <w:r>
          <w:fldChar w:fldCharType="begin"/>
        </w:r>
        <w:r>
          <w:instrText xml:space="preserve"> PAGEREF _Toc31593 \h </w:instrText>
        </w:r>
        <w:r>
          <w:fldChar w:fldCharType="separate"/>
        </w:r>
        <w:r>
          <w:t>42</w:t>
        </w:r>
        <w:r>
          <w:fldChar w:fldCharType="end"/>
        </w:r>
      </w:hyperlink>
    </w:p>
    <w:p>
      <w:pPr>
        <w:pStyle w:val="TOC1"/>
        <w:tabs>
          <w:tab w:val="right" w:leader="dot" w:pos="8306"/>
        </w:tabs>
      </w:pPr>
      <w:hyperlink w:anchor="_Toc16015" w:history="1">
        <w:r>
          <w:rPr>
            <w:rFonts w:ascii="仿宋" w:eastAsia="仿宋" w:hAnsi="仿宋" w:cs="仿宋" w:hint="eastAsia"/>
            <w:lang w:eastAsia="zh-CN"/>
          </w:rPr>
          <w:t>十二、发动机试车台项目经营效益</w:t>
        </w:r>
        <w:r>
          <w:tab/>
        </w:r>
        <w:r>
          <w:fldChar w:fldCharType="begin"/>
        </w:r>
        <w:r>
          <w:instrText xml:space="preserve"> PAGEREF _Toc16015 \h </w:instrText>
        </w:r>
        <w:r>
          <w:fldChar w:fldCharType="separate"/>
        </w:r>
        <w:r>
          <w:t>43</w:t>
        </w:r>
        <w:r>
          <w:fldChar w:fldCharType="end"/>
        </w:r>
      </w:hyperlink>
    </w:p>
    <w:p>
      <w:pPr>
        <w:pStyle w:val="TOC2"/>
        <w:tabs>
          <w:tab w:val="right" w:leader="dot" w:pos="8306"/>
        </w:tabs>
      </w:pPr>
      <w:hyperlink w:anchor="_Toc4151" w:history="1">
        <w:r>
          <w:rPr>
            <w:rFonts w:ascii="仿宋" w:eastAsia="仿宋" w:hAnsi="仿宋" w:cs="仿宋" w:hint="eastAsia"/>
            <w:lang w:eastAsia="zh-CN"/>
          </w:rPr>
          <w:t>(一)、经济评价财务测算</w:t>
        </w:r>
        <w:r>
          <w:tab/>
        </w:r>
        <w:r>
          <w:fldChar w:fldCharType="begin"/>
        </w:r>
        <w:r>
          <w:instrText xml:space="preserve"> PAGEREF _Toc4151 \h </w:instrText>
        </w:r>
        <w:r>
          <w:fldChar w:fldCharType="separate"/>
        </w:r>
        <w:r>
          <w:t>43</w:t>
        </w:r>
        <w:r>
          <w:fldChar w:fldCharType="end"/>
        </w:r>
      </w:hyperlink>
    </w:p>
    <w:p>
      <w:pPr>
        <w:pStyle w:val="TOC2"/>
        <w:tabs>
          <w:tab w:val="right" w:leader="dot" w:pos="8306"/>
        </w:tabs>
      </w:pPr>
      <w:hyperlink w:anchor="_Toc14116" w:history="1">
        <w:r>
          <w:rPr>
            <w:rFonts w:ascii="仿宋" w:eastAsia="仿宋" w:hAnsi="仿宋" w:cs="仿宋" w:hint="eastAsia"/>
            <w:lang w:eastAsia="zh-CN"/>
          </w:rPr>
          <w:t>(二)、发动机试车台项目盈利能力分析</w:t>
        </w:r>
        <w:r>
          <w:tab/>
        </w:r>
        <w:r>
          <w:fldChar w:fldCharType="begin"/>
        </w:r>
        <w:r>
          <w:instrText xml:space="preserve"> PAGEREF _Toc14116 \h </w:instrText>
        </w:r>
        <w:r>
          <w:fldChar w:fldCharType="separate"/>
        </w:r>
        <w:r>
          <w:t>45</w:t>
        </w:r>
        <w:r>
          <w:fldChar w:fldCharType="end"/>
        </w:r>
      </w:hyperlink>
    </w:p>
    <w:p>
      <w:pPr>
        <w:pStyle w:val="TOC1"/>
        <w:tabs>
          <w:tab w:val="right" w:leader="dot" w:pos="8306"/>
        </w:tabs>
      </w:pPr>
      <w:hyperlink w:anchor="_Toc26403" w:history="1">
        <w:r>
          <w:rPr>
            <w:rFonts w:ascii="仿宋" w:eastAsia="仿宋" w:hAnsi="仿宋" w:cs="仿宋" w:hint="eastAsia"/>
            <w:lang w:eastAsia="zh-CN"/>
          </w:rPr>
          <w:t>十三、供应链管理</w:t>
        </w:r>
        <w:r>
          <w:tab/>
        </w:r>
        <w:r>
          <w:fldChar w:fldCharType="begin"/>
        </w:r>
        <w:r>
          <w:instrText xml:space="preserve"> PAGEREF _Toc26403 \h </w:instrText>
        </w:r>
        <w:r>
          <w:fldChar w:fldCharType="separate"/>
        </w:r>
        <w:r>
          <w:t>45</w:t>
        </w:r>
        <w:r>
          <w:fldChar w:fldCharType="end"/>
        </w:r>
      </w:hyperlink>
    </w:p>
    <w:p>
      <w:pPr>
        <w:pStyle w:val="TOC2"/>
        <w:tabs>
          <w:tab w:val="right" w:leader="dot" w:pos="8306"/>
        </w:tabs>
      </w:pPr>
      <w:hyperlink w:anchor="_Toc16259" w:history="1">
        <w:r>
          <w:rPr>
            <w:rFonts w:ascii="仿宋" w:eastAsia="仿宋" w:hAnsi="仿宋" w:cs="仿宋" w:hint="eastAsia"/>
            <w:lang w:eastAsia="zh-CN"/>
          </w:rPr>
          <w:t>(一)、供应链战略规划</w:t>
        </w:r>
        <w:r>
          <w:tab/>
        </w:r>
        <w:r>
          <w:fldChar w:fldCharType="begin"/>
        </w:r>
        <w:r>
          <w:instrText xml:space="preserve"> PAGEREF _Toc16259 \h </w:instrText>
        </w:r>
        <w:r>
          <w:fldChar w:fldCharType="separate"/>
        </w:r>
        <w:r>
          <w:t>45</w:t>
        </w:r>
        <w:r>
          <w:fldChar w:fldCharType="end"/>
        </w:r>
      </w:hyperlink>
    </w:p>
    <w:p>
      <w:pPr>
        <w:pStyle w:val="TOC2"/>
        <w:tabs>
          <w:tab w:val="right" w:leader="dot" w:pos="8306"/>
        </w:tabs>
      </w:pPr>
      <w:hyperlink w:anchor="_Toc14650" w:history="1">
        <w:r>
          <w:rPr>
            <w:rFonts w:ascii="仿宋" w:eastAsia="仿宋" w:hAnsi="仿宋" w:cs="仿宋" w:hint="eastAsia"/>
            <w:lang w:eastAsia="zh-CN"/>
          </w:rPr>
          <w:t>(二)、供应商选择与合作</w:t>
        </w:r>
        <w:r>
          <w:tab/>
        </w:r>
        <w:r>
          <w:fldChar w:fldCharType="begin"/>
        </w:r>
        <w:r>
          <w:instrText xml:space="preserve"> PAGEREF _Toc14650 \h </w:instrText>
        </w:r>
        <w:r>
          <w:fldChar w:fldCharType="separate"/>
        </w:r>
        <w:r>
          <w:t>47</w:t>
        </w:r>
        <w:r>
          <w:fldChar w:fldCharType="end"/>
        </w:r>
      </w:hyperlink>
    </w:p>
    <w:p>
      <w:pPr>
        <w:pStyle w:val="TOC2"/>
        <w:tabs>
          <w:tab w:val="right" w:leader="dot" w:pos="8306"/>
        </w:tabs>
      </w:pPr>
      <w:hyperlink w:anchor="_Toc20419" w:history="1">
        <w:r>
          <w:rPr>
            <w:rFonts w:ascii="仿宋" w:eastAsia="仿宋" w:hAnsi="仿宋" w:cs="仿宋" w:hint="eastAsia"/>
            <w:lang w:eastAsia="zh-CN"/>
          </w:rPr>
          <w:t>(三)、物流与库存管理</w:t>
        </w:r>
        <w:r>
          <w:tab/>
        </w:r>
        <w:r>
          <w:fldChar w:fldCharType="begin"/>
        </w:r>
        <w:r>
          <w:instrText xml:space="preserve"> PAGEREF _Toc20419 \h </w:instrText>
        </w:r>
        <w:r>
          <w:fldChar w:fldCharType="separate"/>
        </w:r>
        <w:r>
          <w:t>48</w:t>
        </w:r>
        <w:r>
          <w:fldChar w:fldCharType="end"/>
        </w:r>
      </w:hyperlink>
    </w:p>
    <w:p>
      <w:pPr>
        <w:pStyle w:val="TOC1"/>
        <w:tabs>
          <w:tab w:val="right" w:leader="dot" w:pos="8306"/>
        </w:tabs>
      </w:pPr>
      <w:hyperlink w:anchor="_Toc7303" w:history="1">
        <w:r>
          <w:rPr>
            <w:rFonts w:ascii="仿宋" w:eastAsia="仿宋" w:hAnsi="仿宋" w:cs="仿宋" w:hint="eastAsia"/>
            <w:lang w:eastAsia="zh-CN"/>
          </w:rPr>
          <w:t>十四、发动机试车台项目实施时间节点</w:t>
        </w:r>
        <w:r>
          <w:tab/>
        </w:r>
        <w:r>
          <w:fldChar w:fldCharType="begin"/>
        </w:r>
        <w:r>
          <w:instrText xml:space="preserve"> PAGEREF _Toc7303 \h </w:instrText>
        </w:r>
        <w:r>
          <w:fldChar w:fldCharType="separate"/>
        </w:r>
        <w:r>
          <w:t>50</w:t>
        </w:r>
        <w:r>
          <w:fldChar w:fldCharType="end"/>
        </w:r>
      </w:hyperlink>
    </w:p>
    <w:p>
      <w:pPr>
        <w:pStyle w:val="TOC2"/>
        <w:tabs>
          <w:tab w:val="right" w:leader="dot" w:pos="8306"/>
        </w:tabs>
      </w:pPr>
      <w:hyperlink w:anchor="_Toc29389" w:history="1">
        <w:r>
          <w:rPr>
            <w:rFonts w:ascii="仿宋" w:eastAsia="仿宋" w:hAnsi="仿宋" w:cs="仿宋" w:hint="eastAsia"/>
            <w:lang w:eastAsia="zh-CN"/>
          </w:rPr>
          <w:t>(一)、发动机试车台项目启动阶段时间节点</w:t>
        </w:r>
        <w:r>
          <w:tab/>
        </w:r>
        <w:r>
          <w:fldChar w:fldCharType="begin"/>
        </w:r>
        <w:r>
          <w:instrText xml:space="preserve"> PAGEREF _Toc29389 \h </w:instrText>
        </w:r>
        <w:r>
          <w:fldChar w:fldCharType="separate"/>
        </w:r>
        <w:r>
          <w:t>50</w:t>
        </w:r>
        <w:r>
          <w:fldChar w:fldCharType="end"/>
        </w:r>
      </w:hyperlink>
    </w:p>
    <w:p>
      <w:pPr>
        <w:pStyle w:val="TOC2"/>
        <w:tabs>
          <w:tab w:val="right" w:leader="dot" w:pos="8306"/>
        </w:tabs>
      </w:pPr>
      <w:hyperlink w:anchor="_Toc12600" w:history="1">
        <w:r>
          <w:rPr>
            <w:rFonts w:ascii="仿宋" w:eastAsia="仿宋" w:hAnsi="仿宋" w:cs="仿宋" w:hint="eastAsia"/>
            <w:lang w:eastAsia="zh-CN"/>
          </w:rPr>
          <w:t>(二)、发动机试车台项目执行阶段时间节点</w:t>
        </w:r>
        <w:r>
          <w:tab/>
        </w:r>
        <w:r>
          <w:fldChar w:fldCharType="begin"/>
        </w:r>
        <w:r>
          <w:instrText xml:space="preserve"> PAGEREF _Toc12600 \h </w:instrText>
        </w:r>
        <w:r>
          <w:fldChar w:fldCharType="separate"/>
        </w:r>
        <w:r>
          <w:t>51</w:t>
        </w:r>
        <w:r>
          <w:fldChar w:fldCharType="end"/>
        </w:r>
      </w:hyperlink>
    </w:p>
    <w:p>
      <w:pPr>
        <w:pStyle w:val="TOC2"/>
        <w:tabs>
          <w:tab w:val="right" w:leader="dot" w:pos="8306"/>
        </w:tabs>
      </w:pPr>
      <w:hyperlink w:anchor="_Toc3441" w:history="1">
        <w:r>
          <w:rPr>
            <w:rFonts w:ascii="仿宋" w:eastAsia="仿宋" w:hAnsi="仿宋" w:cs="仿宋" w:hint="eastAsia"/>
            <w:lang w:eastAsia="zh-CN"/>
          </w:rPr>
          <w:t>(三)、发动机试车台项目完成阶段时间节点</w:t>
        </w:r>
        <w:r>
          <w:tab/>
        </w:r>
        <w:r>
          <w:fldChar w:fldCharType="begin"/>
        </w:r>
        <w:r>
          <w:instrText xml:space="preserve"> PAGEREF _Toc3441 \h </w:instrText>
        </w:r>
        <w:r>
          <w:fldChar w:fldCharType="separate"/>
        </w:r>
        <w:r>
          <w:t>52</w:t>
        </w:r>
        <w:r>
          <w:fldChar w:fldCharType="end"/>
        </w:r>
      </w:hyperlink>
    </w:p>
    <w:p>
      <w:pPr>
        <w:pStyle w:val="TOC1"/>
        <w:tabs>
          <w:tab w:val="right" w:leader="dot" w:pos="8306"/>
        </w:tabs>
      </w:pPr>
      <w:hyperlink w:anchor="_Toc24778" w:history="1">
        <w:r>
          <w:rPr>
            <w:rFonts w:ascii="仿宋" w:eastAsia="仿宋" w:hAnsi="仿宋" w:cs="仿宋" w:hint="eastAsia"/>
            <w:lang w:eastAsia="zh-CN"/>
          </w:rPr>
          <w:t>十五、质量管理体系</w:t>
        </w:r>
        <w:r>
          <w:tab/>
        </w:r>
        <w:r>
          <w:fldChar w:fldCharType="begin"/>
        </w:r>
        <w:r>
          <w:instrText xml:space="preserve"> PAGEREF _Toc24778 \h </w:instrText>
        </w:r>
        <w:r>
          <w:fldChar w:fldCharType="separate"/>
        </w:r>
        <w:r>
          <w:t>53</w:t>
        </w:r>
        <w:r>
          <w:fldChar w:fldCharType="end"/>
        </w:r>
      </w:hyperlink>
    </w:p>
    <w:p>
      <w:pPr>
        <w:pStyle w:val="TOC2"/>
        <w:tabs>
          <w:tab w:val="right" w:leader="dot" w:pos="8306"/>
        </w:tabs>
      </w:pPr>
      <w:hyperlink w:anchor="_Toc25439" w:history="1">
        <w:r>
          <w:rPr>
            <w:rFonts w:ascii="仿宋" w:eastAsia="仿宋" w:hAnsi="仿宋" w:cs="仿宋" w:hint="eastAsia"/>
            <w:lang w:eastAsia="zh-CN"/>
          </w:rPr>
          <w:t>(一)、质量目标与方针</w:t>
        </w:r>
        <w:r>
          <w:tab/>
        </w:r>
        <w:r>
          <w:fldChar w:fldCharType="begin"/>
        </w:r>
        <w:r>
          <w:instrText xml:space="preserve"> PAGEREF _Toc25439 \h </w:instrText>
        </w:r>
        <w:r>
          <w:fldChar w:fldCharType="separate"/>
        </w:r>
        <w:r>
          <w:t>53</w:t>
        </w:r>
        <w:r>
          <w:fldChar w:fldCharType="end"/>
        </w:r>
      </w:hyperlink>
    </w:p>
    <w:p>
      <w:pPr>
        <w:pStyle w:val="TOC2"/>
        <w:tabs>
          <w:tab w:val="right" w:leader="dot" w:pos="8306"/>
        </w:tabs>
      </w:pPr>
      <w:hyperlink w:anchor="_Toc1968" w:history="1">
        <w:r>
          <w:rPr>
            <w:rFonts w:ascii="仿宋" w:eastAsia="仿宋" w:hAnsi="仿宋" w:cs="仿宋" w:hint="eastAsia"/>
            <w:lang w:eastAsia="zh-CN"/>
          </w:rPr>
          <w:t>(二)、质量管理责任</w:t>
        </w:r>
        <w:r>
          <w:tab/>
        </w:r>
        <w:r>
          <w:fldChar w:fldCharType="begin"/>
        </w:r>
        <w:r>
          <w:instrText xml:space="preserve"> PAGEREF _Toc1968 \h </w:instrText>
        </w:r>
        <w:r>
          <w:fldChar w:fldCharType="separate"/>
        </w:r>
        <w:r>
          <w:t>54</w:t>
        </w:r>
        <w:r>
          <w:fldChar w:fldCharType="end"/>
        </w:r>
      </w:hyperlink>
    </w:p>
    <w:p>
      <w:pPr>
        <w:pStyle w:val="TOC2"/>
        <w:tabs>
          <w:tab w:val="right" w:leader="dot" w:pos="8306"/>
        </w:tabs>
      </w:pPr>
      <w:hyperlink w:anchor="_Toc28859" w:history="1">
        <w:r>
          <w:rPr>
            <w:rFonts w:ascii="仿宋" w:eastAsia="仿宋" w:hAnsi="仿宋" w:cs="仿宋" w:hint="eastAsia"/>
            <w:lang w:eastAsia="zh-CN"/>
          </w:rPr>
          <w:t>(三)、质量管理体系文件</w:t>
        </w:r>
        <w:r>
          <w:tab/>
        </w:r>
        <w:r>
          <w:fldChar w:fldCharType="begin"/>
        </w:r>
        <w:r>
          <w:instrText xml:space="preserve"> PAGEREF _Toc28859 \h </w:instrText>
        </w:r>
        <w:r>
          <w:fldChar w:fldCharType="separate"/>
        </w:r>
        <w:r>
          <w:t>55</w:t>
        </w:r>
        <w:r>
          <w:fldChar w:fldCharType="end"/>
        </w:r>
      </w:hyperlink>
    </w:p>
    <w:p>
      <w:pPr>
        <w:pStyle w:val="TOC2"/>
        <w:tabs>
          <w:tab w:val="right" w:leader="dot" w:pos="8306"/>
        </w:tabs>
      </w:pPr>
      <w:hyperlink w:anchor="_Toc25873" w:history="1">
        <w:r>
          <w:rPr>
            <w:rFonts w:ascii="仿宋" w:eastAsia="仿宋" w:hAnsi="仿宋" w:cs="仿宋" w:hint="eastAsia"/>
            <w:lang w:eastAsia="zh-CN"/>
          </w:rPr>
          <w:t>(四)、质量培训与教育</w:t>
        </w:r>
        <w:r>
          <w:tab/>
        </w:r>
        <w:r>
          <w:fldChar w:fldCharType="begin"/>
        </w:r>
        <w:r>
          <w:instrText xml:space="preserve"> PAGEREF _Toc25873 \h </w:instrText>
        </w:r>
        <w:r>
          <w:fldChar w:fldCharType="separate"/>
        </w:r>
        <w:r>
          <w:t>57</w:t>
        </w:r>
        <w:r>
          <w:fldChar w:fldCharType="end"/>
        </w:r>
      </w:hyperlink>
    </w:p>
    <w:p>
      <w:pPr>
        <w:pStyle w:val="TOC2"/>
        <w:tabs>
          <w:tab w:val="right" w:leader="dot" w:pos="8306"/>
        </w:tabs>
      </w:pPr>
      <w:hyperlink w:anchor="_Toc9563" w:history="1">
        <w:r>
          <w:rPr>
            <w:rFonts w:ascii="仿宋" w:eastAsia="仿宋" w:hAnsi="仿宋" w:cs="仿宋" w:hint="eastAsia"/>
            <w:lang w:eastAsia="zh-CN"/>
          </w:rPr>
          <w:t>(五)、质量审核与评价</w:t>
        </w:r>
        <w:r>
          <w:tab/>
        </w:r>
        <w:r>
          <w:fldChar w:fldCharType="begin"/>
        </w:r>
        <w:r>
          <w:instrText xml:space="preserve"> PAGEREF _Toc9563 \h </w:instrText>
        </w:r>
        <w:r>
          <w:fldChar w:fldCharType="separate"/>
        </w:r>
        <w:r>
          <w:t>59</w:t>
        </w:r>
        <w:r>
          <w:fldChar w:fldCharType="end"/>
        </w:r>
      </w:hyperlink>
    </w:p>
    <w:p>
      <w:pPr>
        <w:pStyle w:val="TOC2"/>
        <w:tabs>
          <w:tab w:val="right" w:leader="dot" w:pos="8306"/>
        </w:tabs>
      </w:pPr>
      <w:hyperlink w:anchor="_Toc18829" w:history="1">
        <w:r>
          <w:rPr>
            <w:rFonts w:ascii="仿宋" w:eastAsia="仿宋" w:hAnsi="仿宋" w:cs="仿宋" w:hint="eastAsia"/>
            <w:lang w:eastAsia="zh-CN"/>
          </w:rPr>
          <w:t>(六)、不符合与纠正措施</w:t>
        </w:r>
        <w:r>
          <w:tab/>
        </w:r>
        <w:r>
          <w:fldChar w:fldCharType="begin"/>
        </w:r>
        <w:r>
          <w:instrText xml:space="preserve"> PAGEREF _Toc18829 \h </w:instrText>
        </w:r>
        <w:r>
          <w:fldChar w:fldCharType="separate"/>
        </w:r>
        <w:r>
          <w:t>60</w:t>
        </w:r>
        <w:r>
          <w:fldChar w:fldCharType="end"/>
        </w:r>
      </w:hyperlink>
    </w:p>
    <w:p>
      <w:pPr>
        <w:pStyle w:val="TOC1"/>
        <w:tabs>
          <w:tab w:val="right" w:leader="dot" w:pos="8306"/>
        </w:tabs>
      </w:pPr>
      <w:hyperlink w:anchor="_Toc14069" w:history="1">
        <w:r>
          <w:rPr>
            <w:rFonts w:ascii="仿宋" w:eastAsia="仿宋" w:hAnsi="仿宋" w:cs="仿宋" w:hint="eastAsia"/>
            <w:lang w:eastAsia="zh-CN"/>
          </w:rPr>
          <w:t>十六、发动机试车台项目工程方案分析</w:t>
        </w:r>
        <w:r>
          <w:tab/>
        </w:r>
        <w:r>
          <w:fldChar w:fldCharType="begin"/>
        </w:r>
        <w:r>
          <w:instrText xml:space="preserve"> PAGEREF _Toc14069 \h </w:instrText>
        </w:r>
        <w:r>
          <w:fldChar w:fldCharType="separate"/>
        </w:r>
        <w:r>
          <w:t>61</w:t>
        </w:r>
        <w:r>
          <w:fldChar w:fldCharType="end"/>
        </w:r>
      </w:hyperlink>
    </w:p>
    <w:p>
      <w:pPr>
        <w:pStyle w:val="TOC2"/>
        <w:tabs>
          <w:tab w:val="right" w:leader="dot" w:pos="8306"/>
        </w:tabs>
      </w:pPr>
      <w:hyperlink w:anchor="_Toc1331" w:history="1">
        <w:r>
          <w:rPr>
            <w:rFonts w:ascii="仿宋" w:eastAsia="仿宋" w:hAnsi="仿宋" w:cs="仿宋" w:hint="eastAsia"/>
            <w:lang w:eastAsia="zh-CN"/>
          </w:rPr>
          <w:t>(一)、建筑工程设计原则</w:t>
        </w:r>
        <w:r>
          <w:tab/>
        </w:r>
        <w:r>
          <w:fldChar w:fldCharType="begin"/>
        </w:r>
        <w:r>
          <w:instrText xml:space="preserve"> PAGEREF _Toc1331 \h </w:instrText>
        </w:r>
        <w:r>
          <w:fldChar w:fldCharType="separate"/>
        </w:r>
        <w:r>
          <w:t>61</w:t>
        </w:r>
        <w:r>
          <w:fldChar w:fldCharType="end"/>
        </w:r>
      </w:hyperlink>
    </w:p>
    <w:p>
      <w:pPr>
        <w:pStyle w:val="TOC2"/>
        <w:tabs>
          <w:tab w:val="right" w:leader="dot" w:pos="8306"/>
        </w:tabs>
      </w:pPr>
      <w:hyperlink w:anchor="_Toc10696" w:history="1">
        <w:r>
          <w:rPr>
            <w:rFonts w:ascii="仿宋" w:eastAsia="仿宋" w:hAnsi="仿宋" w:cs="仿宋" w:hint="eastAsia"/>
            <w:lang w:eastAsia="zh-CN"/>
          </w:rPr>
          <w:t>(二)、土建工程建设指标</w:t>
        </w:r>
        <w:r>
          <w:tab/>
        </w:r>
        <w:r>
          <w:fldChar w:fldCharType="begin"/>
        </w:r>
        <w:r>
          <w:instrText xml:space="preserve"> PAGEREF _Toc10696 \h </w:instrText>
        </w:r>
        <w:r>
          <w:fldChar w:fldCharType="separate"/>
        </w:r>
        <w:r>
          <w:t>64</w:t>
        </w:r>
        <w:r>
          <w:fldChar w:fldCharType="end"/>
        </w:r>
      </w:hyperlink>
    </w:p>
    <w:p>
      <w:pPr>
        <w:pStyle w:val="TOC1"/>
        <w:tabs>
          <w:tab w:val="right" w:leader="dot" w:pos="8306"/>
        </w:tabs>
      </w:pPr>
      <w:hyperlink w:anchor="_Toc22022" w:history="1">
        <w:r>
          <w:rPr>
            <w:rFonts w:ascii="仿宋" w:eastAsia="仿宋" w:hAnsi="仿宋" w:cs="仿宋" w:hint="eastAsia"/>
            <w:lang w:eastAsia="zh-CN"/>
          </w:rPr>
          <w:t>十七、发动机试车台项目治理与监督</w:t>
        </w:r>
        <w:r>
          <w:tab/>
        </w:r>
        <w:r>
          <w:fldChar w:fldCharType="begin"/>
        </w:r>
        <w:r>
          <w:instrText xml:space="preserve"> PAGEREF _Toc22022 \h </w:instrText>
        </w:r>
        <w:r>
          <w:fldChar w:fldCharType="separate"/>
        </w:r>
        <w:r>
          <w:t>66</w:t>
        </w:r>
        <w:r>
          <w:fldChar w:fldCharType="end"/>
        </w:r>
      </w:hyperlink>
    </w:p>
    <w:p>
      <w:pPr>
        <w:pStyle w:val="TOC2"/>
        <w:tabs>
          <w:tab w:val="right" w:leader="dot" w:pos="8306"/>
        </w:tabs>
      </w:pPr>
      <w:hyperlink w:anchor="_Toc27528" w:history="1">
        <w:r>
          <w:rPr>
            <w:rFonts w:ascii="仿宋" w:eastAsia="仿宋" w:hAnsi="仿宋" w:cs="仿宋" w:hint="eastAsia"/>
            <w:lang w:eastAsia="zh-CN"/>
          </w:rPr>
          <w:t>(一)、发动机试车台项目治理结构</w:t>
        </w:r>
        <w:r>
          <w:tab/>
        </w:r>
        <w:r>
          <w:fldChar w:fldCharType="begin"/>
        </w:r>
        <w:r>
          <w:instrText xml:space="preserve"> PAGEREF _Toc27528 \h </w:instrText>
        </w:r>
        <w:r>
          <w:fldChar w:fldCharType="separate"/>
        </w:r>
        <w:r>
          <w:t>66</w:t>
        </w:r>
        <w:r>
          <w:fldChar w:fldCharType="end"/>
        </w:r>
      </w:hyperlink>
    </w:p>
    <w:p>
      <w:pPr>
        <w:pStyle w:val="TOC2"/>
        <w:tabs>
          <w:tab w:val="right" w:leader="dot" w:pos="8306"/>
        </w:tabs>
      </w:pPr>
      <w:hyperlink w:anchor="_Toc25537" w:history="1">
        <w:r>
          <w:rPr>
            <w:rFonts w:ascii="仿宋" w:eastAsia="仿宋" w:hAnsi="仿宋" w:cs="仿宋" w:hint="eastAsia"/>
            <w:lang w:eastAsia="zh-CN"/>
          </w:rPr>
          <w:t>(二)、监督与审计</w:t>
        </w:r>
        <w:r>
          <w:tab/>
        </w:r>
        <w:r>
          <w:fldChar w:fldCharType="begin"/>
        </w:r>
        <w:r>
          <w:instrText xml:space="preserve"> PAGEREF _Toc25537 \h </w:instrText>
        </w:r>
        <w:r>
          <w:fldChar w:fldCharType="separate"/>
        </w:r>
        <w:r>
          <w:t>67</w:t>
        </w:r>
        <w:r>
          <w:fldChar w:fldCharType="end"/>
        </w:r>
      </w:hyperlink>
    </w:p>
    <w:p>
      <w:pPr>
        <w:pStyle w:val="TOC1"/>
        <w:tabs>
          <w:tab w:val="right" w:leader="dot" w:pos="8306"/>
        </w:tabs>
      </w:pPr>
      <w:hyperlink w:anchor="_Toc31370" w:history="1">
        <w:r>
          <w:rPr>
            <w:rFonts w:ascii="仿宋" w:eastAsia="仿宋" w:hAnsi="仿宋" w:cs="仿宋" w:hint="eastAsia"/>
            <w:lang w:eastAsia="zh-CN"/>
          </w:rPr>
          <w:t>十八、利益相关者分析与沟通计划</w:t>
        </w:r>
        <w:r>
          <w:tab/>
        </w:r>
        <w:r>
          <w:fldChar w:fldCharType="begin"/>
        </w:r>
        <w:r>
          <w:instrText xml:space="preserve"> PAGEREF _Toc31370 \h </w:instrText>
        </w:r>
        <w:r>
          <w:fldChar w:fldCharType="separate"/>
        </w:r>
        <w:r>
          <w:t>69</w:t>
        </w:r>
        <w:r>
          <w:fldChar w:fldCharType="end"/>
        </w:r>
      </w:hyperlink>
    </w:p>
    <w:p>
      <w:pPr>
        <w:pStyle w:val="TOC2"/>
        <w:tabs>
          <w:tab w:val="right" w:leader="dot" w:pos="8306"/>
        </w:tabs>
      </w:pPr>
      <w:hyperlink w:anchor="_Toc31427" w:history="1">
        <w:r>
          <w:rPr>
            <w:rFonts w:ascii="仿宋" w:eastAsia="仿宋" w:hAnsi="仿宋" w:cs="仿宋" w:hint="eastAsia"/>
            <w:lang w:eastAsia="zh-CN"/>
          </w:rPr>
          <w:t>(一)、利益相关者分析</w:t>
        </w:r>
        <w:r>
          <w:tab/>
        </w:r>
        <w:r>
          <w:fldChar w:fldCharType="begin"/>
        </w:r>
        <w:r>
          <w:instrText xml:space="preserve"> PAGEREF _Toc31427 \h </w:instrText>
        </w:r>
        <w:r>
          <w:fldChar w:fldCharType="separate"/>
        </w:r>
        <w:r>
          <w:t>69</w:t>
        </w:r>
        <w:r>
          <w:fldChar w:fldCharType="end"/>
        </w:r>
      </w:hyperlink>
    </w:p>
    <w:p>
      <w:pPr>
        <w:pStyle w:val="TOC2"/>
        <w:tabs>
          <w:tab w:val="right" w:leader="dot" w:pos="8306"/>
        </w:tabs>
      </w:pPr>
      <w:hyperlink w:anchor="_Toc9100" w:history="1">
        <w:r>
          <w:rPr>
            <w:rFonts w:ascii="仿宋" w:eastAsia="仿宋" w:hAnsi="仿宋" w:cs="仿宋" w:hint="eastAsia"/>
            <w:lang w:eastAsia="zh-CN"/>
          </w:rPr>
          <w:t>(二)、沟通计划</w:t>
        </w:r>
        <w:r>
          <w:tab/>
        </w:r>
        <w:r>
          <w:fldChar w:fldCharType="begin"/>
        </w:r>
        <w:r>
          <w:instrText xml:space="preserve"> PAGEREF _Toc9100 \h </w:instrText>
        </w:r>
        <w:r>
          <w:fldChar w:fldCharType="separate"/>
        </w:r>
        <w:r>
          <w:t>70</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5808"/>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21515"/>
      <w:r>
        <w:rPr>
          <w:rFonts w:ascii="仿宋" w:eastAsia="仿宋" w:hAnsi="仿宋" w:cs="仿宋" w:hint="eastAsia"/>
          <w:sz w:val="28"/>
          <w:lang w:eastAsia="zh-CN"/>
        </w:rPr>
        <w:t>一、发动机试车台项目危机管理</w:t>
      </w:r>
      <w:bookmarkEnd w:id="2"/>
    </w:p>
    <w:p>
      <w:pPr>
        <w:pStyle w:val="Heading2"/>
        <w:rPr>
          <w:rFonts w:ascii="仿宋" w:eastAsia="仿宋" w:hAnsi="仿宋" w:cs="仿宋" w:hint="eastAsia"/>
          <w:lang w:eastAsia="zh-CN"/>
        </w:rPr>
      </w:pPr>
      <w:bookmarkStart w:id="3" w:name="_Toc12217"/>
      <w:r>
        <w:rPr>
          <w:rFonts w:ascii="仿宋" w:eastAsia="仿宋" w:hAnsi="仿宋" w:cs="仿宋" w:hint="eastAsia"/>
          <w:lang w:eastAsia="zh-CN"/>
        </w:rPr>
        <w:t>(一)、危机预警与识别</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发动机试车台项目危机管理中，危机预警与识别是确保发动机试车台项目稳健运行的核心步骤。通过建立全面的监测机制，发动机试车台项目团队旨在及时发现和理解潜在的风险和危机因素，以便采取及时的预防和应对措施，确保发动机试车台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首先，通过深入的风险评估，发动机试车台项目团队全面分析了整个发动机试车台项目和各个阶段可能存在的威胁。这包括准确评估每个潜在风险的发生概率和可能影响的程度，为后续危机预警提供了有力支持。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其次，制定敏感指标和预警机制，发动机试车台项目团队着重于明确定义发动机试车台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发动机试车台项目进展的持续监控，团队能够及时发现潜在问题并作出迅速反应。发动机试车台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在这一阶段，团队的专业素养和反应速度将发挥至关重要的作用，以确保潜在危机能够在初期得到有效的处理，最大程度地减轻负面影响。通过危机预警与识别，发动机试车台项目得以更有序、可控地推进。</w:t>
      </w:r>
    </w:p>
    <w:p>
      <w:pPr>
        <w:pStyle w:val="Heading2"/>
        <w:ind w:firstLine="560" w:firstLineChars="200"/>
        <w:rPr>
          <w:rFonts w:ascii="仿宋" w:eastAsia="仿宋" w:hAnsi="仿宋" w:cs="仿宋" w:hint="eastAsia"/>
          <w:sz w:val="28"/>
          <w:lang w:eastAsia="zh-CN"/>
        </w:rPr>
      </w:pPr>
      <w:bookmarkStart w:id="4" w:name="_Toc6256"/>
      <w:r>
        <w:rPr>
          <w:rFonts w:ascii="仿宋" w:eastAsia="仿宋" w:hAnsi="仿宋" w:cs="仿宋" w:hint="eastAsia"/>
          <w:sz w:val="28"/>
          <w:lang w:eastAsia="zh-CN"/>
        </w:rPr>
        <w:t>(二)、危机应对与恢复</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在危机发生时，发动机试车台项目团队立即行动，成立了应急小组。该小组的任务是迅速制定并实施紧急应对措施，以最小化潜在损失。以下是采取的主要措施：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暂停发动机试车台项目进度：为遏制危机蔓延，发动机试车台项目暂时停止进行，以便全面评估当前状况。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资源重新分配：重新评估发动机试车台项目资源的分配，确保最大限度地减小损失。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实时沟通：与关键利益相关者建立实时沟通机制，向他们传递发动机试车台项目危机的实际状况，保障发动机试车台项目核心利益。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在紧急应对的同时，发动机试车台项目团队强调了团队协作和有效沟通的重要性。以下是团队协作的关键举措：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信息共享机制：建立了信息共享平台，确保团队成员能够及时获取发动机试车台项目危机的实时信息。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领导者沟通：发动机试车台项目领导者通过定期会议和即时沟通工具，指导团队应对危机，保持团队稳定运行。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随着危机得到初步控制，发动机试车台项目团队转向制定恢复计划，以确保发动机试车台项目能够从中迅速恢复。主要恢复计划包括：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修复受损的进度计划：重新评估发动机试车台项目进度，制定修复计划，确保发动机试车台项目尽快回归正常进程。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重新调整资源分配：优化资源分配，确保发动机试车台项目在有限资源下高效运转。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风险管理机制加强：对发动机试车台项目风险进行全面评估，制定更强化的风险管理策略，以预防未来可能的危机。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5" w:name="_Toc9397"/>
      <w:r>
        <w:rPr>
          <w:rFonts w:ascii="仿宋" w:eastAsia="仿宋" w:hAnsi="仿宋" w:cs="仿宋" w:hint="eastAsia"/>
          <w:sz w:val="28"/>
          <w:lang w:eastAsia="zh-CN"/>
        </w:rPr>
        <w:t>二、发动机试车台项目文档管理</w:t>
      </w:r>
      <w:bookmarkEnd w:id="5"/>
    </w:p>
    <w:p>
      <w:pPr>
        <w:pStyle w:val="Heading2"/>
        <w:rPr>
          <w:rFonts w:ascii="仿宋" w:eastAsia="仿宋" w:hAnsi="仿宋" w:cs="仿宋" w:hint="eastAsia"/>
          <w:lang w:eastAsia="zh-CN"/>
        </w:rPr>
      </w:pPr>
      <w:bookmarkStart w:id="6" w:name="_Toc16284"/>
      <w:r>
        <w:rPr>
          <w:rFonts w:ascii="仿宋" w:eastAsia="仿宋" w:hAnsi="仿宋" w:cs="仿宋" w:hint="eastAsia"/>
          <w:lang w:eastAsia="zh-CN"/>
        </w:rPr>
        <w:t>(一)、文档编制与审查</w:t>
      </w:r>
      <w:bookmarkEnd w:id="6"/>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发动机试车台项目高度重视文档的质量和准确性，以支持发动机试车台项目的各项活动和决策。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发动机试车台项目文档的编制始于发动机试车台项目计划的初期，我们制定了详细的文档编制计划，明确了每个文档的内容、格式和编写责任人。在发动机试车台项目启动阶段，我们首先编制了发动机试车台项目章程，明确定义了发动机试车台项目的目标、范围、风险等关键要素。随后，发动机试车台项目团队根据计划陆续编制了需求文档、设计文档、测试文档等各类文档，确保发动机试车台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发动机试车台项目管理中的重要环节，旨在确保发动机试车台项目文档符合质量标准和发动机试车台项目需求。在发动机试车台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除了内部审查，我们还进行了外部审查，邀请发动机试车台项目相关利益方和专业领域的专家对文档进行独立审查。这有助于获取更全面、客观的反馈，确保发动机试车台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发动机试车台项目在文档编制与审查方面建立了严格的管理机制，通过规范的流程和多维度的审查，确保发动机试车台项目文档的质量、准确性和可靠性，为发动机试车台项目的顺利推进提供了有力支持。</w:t>
      </w:r>
    </w:p>
    <w:p>
      <w:pPr>
        <w:pStyle w:val="Heading2"/>
        <w:ind w:firstLine="560" w:firstLineChars="200"/>
        <w:rPr>
          <w:rFonts w:ascii="仿宋" w:eastAsia="仿宋" w:hAnsi="仿宋" w:cs="仿宋" w:hint="eastAsia"/>
          <w:sz w:val="28"/>
          <w:lang w:eastAsia="zh-CN"/>
        </w:rPr>
      </w:pPr>
      <w:bookmarkStart w:id="7" w:name="_Toc14062"/>
      <w:r>
        <w:rPr>
          <w:rFonts w:ascii="仿宋" w:eastAsia="仿宋" w:hAnsi="仿宋" w:cs="仿宋" w:hint="eastAsia"/>
          <w:sz w:val="28"/>
          <w:lang w:eastAsia="zh-CN"/>
        </w:rPr>
        <w:t>(二)、文档发布与分发</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在发动机试车台项目中，我们致力于优化文档发布与分发过程，以确保信息的高效传递和团队间协作的顺畅进行。以下是我们采取的关键优化策略：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我们通过多渠道发布文档，包括电子邮件、发动机试车台项目管理平台、内部网站等，以满足不同团队成员的偏好和需求。多渠道发布确保了信息的全面覆盖。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我们采用了精细的权限控制，确保只有授权人员可以访问敏感信息。这种安全措施保护了发动机试车台项目文档的机密性，防止了未经授权的信息泄露。</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5.</w:t>
      </w:r>
      <w:r>
        <w:rPr>
          <w:rFonts w:ascii="仿宋" w:eastAsia="仿宋" w:hAnsi="仿宋" w:cs="仿宋" w:hint="eastAsia"/>
          <w:sz w:val="28"/>
          <w:lang w:eastAsia="zh-CN"/>
        </w:rPr>
        <w:t xml:space="preserve"> 持续改进机制：</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8" w:name="_Toc9041"/>
      <w:r>
        <w:rPr>
          <w:rFonts w:ascii="仿宋" w:eastAsia="仿宋" w:hAnsi="仿宋" w:cs="仿宋" w:hint="eastAsia"/>
          <w:sz w:val="28"/>
          <w:lang w:eastAsia="zh-CN"/>
        </w:rPr>
        <w:t>(三)、文档存档与归档</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发动机试车台项目生命周期中一个至关重要的环节，直接关系到发动机试车台项目信息的长期保存和历史记录的完整性。在发动机试车台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5.</w:t>
      </w:r>
      <w:r>
        <w:rPr>
          <w:rFonts w:ascii="仿宋" w:eastAsia="仿宋" w:hAnsi="仿宋" w:cs="仿宋" w:hint="eastAsia"/>
          <w:sz w:val="28"/>
          <w:lang w:eastAsia="zh-CN"/>
        </w:rPr>
        <w:t xml:space="preserve"> 合规与安全保障：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9" w:name="_Toc10192"/>
      <w:r>
        <w:rPr>
          <w:rFonts w:ascii="仿宋" w:eastAsia="仿宋" w:hAnsi="仿宋" w:cs="仿宋" w:hint="eastAsia"/>
          <w:sz w:val="28"/>
          <w:lang w:eastAsia="zh-CN"/>
        </w:rPr>
        <w:t>三、市场分析、调研</w:t>
      </w:r>
      <w:bookmarkEnd w:id="9"/>
    </w:p>
    <w:p>
      <w:pPr>
        <w:pStyle w:val="Heading2"/>
        <w:rPr>
          <w:rFonts w:ascii="仿宋" w:eastAsia="仿宋" w:hAnsi="仿宋" w:cs="仿宋" w:hint="eastAsia"/>
          <w:lang w:eastAsia="zh-CN"/>
        </w:rPr>
      </w:pPr>
      <w:bookmarkStart w:id="10" w:name="_Toc15181"/>
      <w:r>
        <w:rPr>
          <w:rFonts w:ascii="仿宋" w:eastAsia="仿宋" w:hAnsi="仿宋" w:cs="仿宋" w:hint="eastAsia"/>
          <w:lang w:eastAsia="zh-CN"/>
        </w:rPr>
        <w:t>(一)、发动机试车台行业分析</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发动机试车台行业一直以来都是市场的关注焦点。行业内的发展趋势、竞争态势以及潜在机会都对发动机试车台项目的推进产生深远的影响。通过深入研究行业的整体概貌，我们将更好地理解行业的核心特征，为发动机试车台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发动机试车台行业，技术一直是推动创新和发展的关键因素。我们将对当前技术趋势进行详尽分析，包括但不限于人工智能、大数据应用、先进制造技术等。这有助于发动机试车台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了解行业内的竞争格局是发动机试车台项目成功的基础。我们将对主要竞争对手进行深入研究，包括其市场份额、产品特点、市场定位等。通过全面了解竞争对手的优势和劣势，发动机试车台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11" w:name="_Toc25619"/>
      <w:r>
        <w:rPr>
          <w:rFonts w:ascii="仿宋" w:eastAsia="仿宋" w:hAnsi="仿宋" w:cs="仿宋" w:hint="eastAsia"/>
          <w:sz w:val="28"/>
          <w:lang w:eastAsia="zh-CN"/>
        </w:rPr>
        <w:t>(二)、发动机试车台市场分析预测</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发动机试车台市场未来的增长趋势。这包括市场的整体规模、各细分领域的发展趋势等。发动机试车台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发动机试车台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发动机试车台项目实施过程中需要充分考虑的因素。我们将对市场风险进行全面评估，包括但不限于政策法规风险、市场竞争风险、技术变革风险等。通过对潜在风险的深入分析，发动机试车台项目可以制定相应的风险缓解策略，降低不确定性对发动机试车台项目的影响。</w:t>
      </w:r>
    </w:p>
    <w:p>
      <w:pPr>
        <w:pStyle w:val="Heading1"/>
        <w:ind w:firstLine="560" w:firstLineChars="200"/>
        <w:rPr>
          <w:rFonts w:ascii="仿宋" w:eastAsia="仿宋" w:hAnsi="仿宋" w:cs="仿宋" w:hint="eastAsia"/>
          <w:sz w:val="28"/>
          <w:lang w:eastAsia="zh-CN"/>
        </w:rPr>
      </w:pPr>
      <w:bookmarkStart w:id="12" w:name="_Toc11645"/>
      <w:r>
        <w:rPr>
          <w:rFonts w:ascii="仿宋" w:eastAsia="仿宋" w:hAnsi="仿宋" w:cs="仿宋" w:hint="eastAsia"/>
          <w:sz w:val="28"/>
          <w:lang w:eastAsia="zh-CN"/>
        </w:rPr>
        <w:t>四、发动机试车台项目可持续发展</w:t>
      </w:r>
      <w:bookmarkEnd w:id="12"/>
    </w:p>
    <w:p>
      <w:pPr>
        <w:pStyle w:val="Heading2"/>
        <w:rPr>
          <w:rFonts w:ascii="仿宋" w:eastAsia="仿宋" w:hAnsi="仿宋" w:cs="仿宋" w:hint="eastAsia"/>
          <w:lang w:eastAsia="zh-CN"/>
        </w:rPr>
      </w:pPr>
      <w:bookmarkStart w:id="13" w:name="_Toc32193"/>
      <w:r>
        <w:rPr>
          <w:rFonts w:ascii="仿宋" w:eastAsia="仿宋" w:hAnsi="仿宋" w:cs="仿宋" w:hint="eastAsia"/>
          <w:lang w:eastAsia="zh-CN"/>
        </w:rPr>
        <w:t>(一)、可持续战略与实践</w:t>
      </w:r>
      <w:bookmarkEnd w:id="13"/>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发动机试车台项目中，发动机试车台项目团队着眼于未来，明确了可持续发展的战略方向。制定的具体可持续发展目标包括降低资源使用、采用环保技术、最大化社会效益等。这一步骤不仅有助于发动机试车台项目在环保和社会责任方面达到最高标准，也为未来提供了明确的指引，确保发动机试车台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可持续实践的融入发动机试车台项目管理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发动机试车台项目管理周期。从发动机试车台项目规划开始，发动机试车台项目团队就考虑了环境和社会的因素。在执行阶段，发动机试车台项目团队积极推动绿色技术的应用，优化资源利用。此外，关注员工的社会责任，通过培训和沟通活动提高员工对可持续发展的认知，使他们能够在日常工作中践行可持续实践。这些举措不仅为发动机试车台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14" w:name="_Toc24672"/>
      <w:r>
        <w:rPr>
          <w:rFonts w:ascii="仿宋" w:eastAsia="仿宋" w:hAnsi="仿宋" w:cs="仿宋" w:hint="eastAsia"/>
          <w:sz w:val="28"/>
          <w:lang w:eastAsia="zh-CN"/>
        </w:rPr>
        <w:t>(二)、环保与社会责任</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扎根于发动机试车台项目的可持续发展理念，我们深信环保与社会责任是发动机试车台项目成功的关键支柱。在发动机试车台项目的每一步，我们都致力于通过创新和实践，履行对环境和社会的坚定责任。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发动机试车台项目团队通过引入先进的环保技术、建立高效的废物处理系统以及推动能源节约措施，积极履行环保责任。定期的环保监测和评估确保发动机试车台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发动机试车台项目不仅致力于自身可持续发展，还注重对社会的回馈。通过支持社区发动机试车台项目、参与慈善事业、提供培训机会等方式，发动机试车台项目积极履行社会责任。与当地社区建立积极互动，关注员工的工作与生活平衡，以及员工的身心健康，是发动机试车台项目在社会责任层面的关键举措。这样的实践不仅增强了发动机试车台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15" w:name="_Toc29551"/>
      <w:r>
        <w:rPr>
          <w:rFonts w:ascii="仿宋" w:eastAsia="仿宋" w:hAnsi="仿宋" w:cs="仿宋" w:hint="eastAsia"/>
          <w:sz w:val="28"/>
          <w:lang w:eastAsia="zh-CN"/>
        </w:rPr>
        <w:t>五、发动机试车台项目概论</w:t>
      </w:r>
      <w:bookmarkEnd w:id="15"/>
    </w:p>
    <w:p>
      <w:pPr>
        <w:pStyle w:val="Heading2"/>
        <w:rPr>
          <w:rFonts w:ascii="仿宋" w:eastAsia="仿宋" w:hAnsi="仿宋" w:cs="仿宋" w:hint="eastAsia"/>
          <w:lang w:eastAsia="zh-CN"/>
        </w:rPr>
      </w:pPr>
      <w:bookmarkStart w:id="16" w:name="_Toc10732"/>
      <w:r>
        <w:rPr>
          <w:rFonts w:ascii="仿宋" w:eastAsia="仿宋" w:hAnsi="仿宋" w:cs="仿宋" w:hint="eastAsia"/>
          <w:lang w:eastAsia="zh-CN"/>
        </w:rPr>
        <w:t>(一)、发动机试车台项目概况</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发动机试车台项目的起源追溯至对市场的深入洞察。市场的不断演变与变革为发动机试车台项目提供了难得的机遇。当前市场存在的需求缺口和变革的大环境共同构成了发动机试车台项目的背景。这个发动机试车台项目旨在充分利用市场机遇，填补行业中尚未满足的需求，为客户提供全新的解决方案。市场的变革和需求的增长使得这个发动机试车台项目具备了巨大的发展潜力。</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 xml:space="preserve"> 1.2 发动机试车台项目名称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发动机试车台项目正式命名为发动机试车台。这个名称不仅仅是一个标识，更代表了发动机试车台项目的核心理念和愿景。它蕴含着发动机试车台项目所要解决问题的关键字，具有强烈的表达和辨识度，为发动机试车台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发动机试车台项目目标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发动机试车台项目的核心目标是提供一种全新、高效的解决方案，满足客户日益增长的需求。发动机试车台项目追求的不仅仅是满足市场需求，更是在市场中获得卓越的竞争优势。通过不断提升产品或服务的质量和创新水平，发动机试车台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发动机试车台项目范围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发动机试车台项目全面涵盖了产品研发、制造、市场推广和售后服务，确保从产品设计到最终用户体验的全方位关注。这一全面的发动机试车台项目范围是为了确保发动机试车台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发动机试车台项目时间表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发动机试车台项目计划在未来18个月内完成，包括研发、测试、市场试点和正式推出等不同阶段。这个时间表的合理设计是为了确保发动机试车台项目各个阶段的顺利推进，以便按时交付高质量的成果。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发动机试车台项目预算</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发动机试车台项目总预算估算为XX百万美元，主要分配在研发、市场推广、人员培训和运营等方面。这一充足的预算为发动机试车台项目提供了充足的资源，确保发动机试车台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发动机试车台项目风险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发动机试车台项目可能面临的风险包括市场接受度低、技术难题、竞争激烈等。发动机试车台项目团队已经制定了相应的风险应对计划，通过前瞻性的风险管理，确保发动机试车台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发动机试车台项目团队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发动机试车台项目汇聚了一支经验丰富、多领域专业素养的核心团队，确保发动机试车台项目在各个方面都能拥有高水平的执行力。团队的协同作战是发动机试车台项目成功的关键因素之一。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发动机试车台项目背景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发动机试车台项目的背景根植于市场对更高效、创新产品的渴望，同时也受到科技发展对行业格局的深刻改变的影响。这为发动机试车台项目提供了广阔的发展空间和市场需求。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发动机试车台项目现状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截至目前，发动机试车台项目已完成市场调研和技术验证，取得了初步的成功。这为发动机试车台项目在未来的发展奠定了坚实的基础，为更远大的目标打下了坚实的基石。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17" w:name="_Toc5675"/>
      <w:r>
        <w:rPr>
          <w:rFonts w:ascii="仿宋" w:eastAsia="仿宋" w:hAnsi="仿宋" w:cs="仿宋" w:hint="eastAsia"/>
          <w:sz w:val="28"/>
          <w:lang w:eastAsia="zh-CN"/>
        </w:rPr>
        <w:t>(二)、发动机试车台项目目标</w:t>
      </w:r>
      <w:bookmarkEnd w:id="17"/>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keyword》发动机试车台项目首要业务目标是在市场中占据有利地位，实现产品/服务的成功推广和销售。通过不断提升产品质量、创新性，发动机试车台项目追求成为行业中的领导者，赢得更多客户的青睐。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在科技迅速发展的时代，发动机试车台项目着眼于技术创新。通过持续的研发和技术升级，发动机试车台项目旨在推出更具创新性的产品或服务，以满足市场对新鲜、先进解决方案的需求。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为了建立可持续的客户关系，发动机试车台项目设定了客户满意度目标。通过提供卓越的产品质量和优质的客户服务，发动机试车台项目追求赢得客户的信任和忠诚度，确保他们的满意度达到行业领先水平。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发动机试车台项目注重社会责任和可持续发展。通过实施环保、社会责任发动机试车台项目，发动机试车台项目致力于在经济发展的同时保护环境，促进社会公平，实现可持续经营。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发动机试车台项目的团队是实现目标的核心驱动力。因此，发动机试车台项目设定了团队发展目标，包括提升团队成员的专业技能、培养领导力，以及搭建协同高效的团队工作氛围。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18" w:name="_Toc17973"/>
      <w:r>
        <w:rPr>
          <w:rFonts w:ascii="仿宋" w:eastAsia="仿宋" w:hAnsi="仿宋" w:cs="仿宋" w:hint="eastAsia"/>
          <w:sz w:val="28"/>
          <w:lang w:eastAsia="zh-CN"/>
        </w:rPr>
        <w:t>(三)、发动机试车台项目提出的理由</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 2. 发动机试车台项目提出的理由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发动机试车台项目的提出源于对市场机遇的深刻洞察。当前市场中存在的需求缺口和行业发展趋势表明，有巨大的商业机会等待被开发。通过准确捕捉市场机遇，发动机试车台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发动机试车台项目的理念基于对技术创新的信仰。通过持续的研发和技术投入，发动机试车台项目有望推出更具创新性的产品或服务。在科技飞速发展的当下，发动机试车台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发动机试车台项目的提出是为了增强企业的行业竞争力。通过提升产品或服务的质量和独特性，发动机试车台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发动机试车台项目响应了消费者需求的变化。随着社会和科技的不断发展，消费者对产品和服务的需求也在发生变化。通过深入了解并及时回应消费者的新需求，发动机试车台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发动机试车台项目的提出是企业战略发展规划的一部分。在面对日益激烈的市场竞争和不断变化的商业环境中，发动机试车台项目作为企业战略的一环，旨在为企业开辟新的增长领域，巩固企业在行业中的地位。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https://d.book118.com/438110002111006046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发动机试车台项目规划设计方案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发动机试车台项目规划设计方案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发动机试车台项目规划设计方案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发动机试车台项目规划设计方案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发动机试车台项目规划设计方案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发动机试车台项目规划设计方案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发动机试车台项目规划设计方案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发动机试车台项目规划设计方案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发动机试车台项目规划设计方案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发动机试车台项目规划设计方案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发动机试车台项目规划设计方案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发动机试车台项目规划设计方案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发动机试车台项目规划设计方案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发动机试车台项目规划设计方案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发动机试车台项目规划设计方案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发动机试车台项目规划设计方案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发动机试车台项目规划设计方案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1A631F6"/>
    <w:rsid w:val="11A631F6"/>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438110002111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2024-03-03T01:13:00Z</dcterms:created>
  <dcterms:modified xsi:type="dcterms:W3CDTF">2024-03-03T01:14:05Z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B7E6D8ED4C33404A9F1502E6BECDD3B9_11</vt:lpwstr>
  </property>
  <property fmtid="{D5CDD505-2E9C-101B-9397-08002B2CF9AE}" pid="3" name="KSOProductBuildVer">
    <vt:lpwstr>2052-12.1.0.16388</vt:lpwstr>
  </property>
</Properties>
</file>