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2016年浙江省台州市中考数学试卷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下列各数中，比﹣2小的数是（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A．﹣3</w:t>
      </w:r>
      <w:r>
        <w:tab/>
      </w:r>
      <w:r>
        <w:rPr>
          <w:rFonts w:ascii="Times New Roman" w:hAnsi="Times New Roman"/>
          <w:b w:val="0"/>
          <w:i w:val="0"/>
          <w:color w:val="000000"/>
          <w:sz w:val="22"/>
        </w:rPr>
        <w:t>B．﹣1</w:t>
      </w:r>
      <w:r>
        <w:tab/>
      </w:r>
      <w:r>
        <w:rPr>
          <w:rFonts w:ascii="Times New Roman" w:hAnsi="Times New Roman"/>
          <w:b w:val="0"/>
          <w:i w:val="0"/>
          <w:color w:val="000000"/>
          <w:sz w:val="22"/>
        </w:rPr>
        <w:t>C．0</w:t>
      </w:r>
      <w:r>
        <w:tab/>
      </w:r>
      <w:r>
        <w:rPr>
          <w:rFonts w:ascii="Times New Roman" w:hAnsi="Times New Roman"/>
          <w:b w:val="0"/>
          <w:i w:val="0"/>
          <w:color w:val="000000"/>
          <w:sz w:val="22"/>
        </w:rPr>
        <w:t>D．2</w:t>
      </w:r>
    </w:p>
    <w:p>
      <w:pPr>
        <w:spacing w:line="360" w:lineRule="auto"/>
        <w:ind w:left="0"/>
        <w:jc w:val="left"/>
      </w:pPr>
      <w:r>
        <w:t>2．</w:t>
      </w:r>
      <w:r>
        <w:rPr>
          <w:rFonts w:ascii="Times New Roman" w:hAnsi="Times New Roman"/>
          <w:b w:val="0"/>
          <w:i w:val="0"/>
          <w:color w:val="000000"/>
          <w:sz w:val="22"/>
        </w:rPr>
        <w:t>如图所示几何体的俯视图是（　　）</w:t>
      </w:r>
    </w:p>
    <w:p>
      <w:pPr>
        <w:spacing w:line="360" w:lineRule="auto"/>
        <w:ind w:firstLine="273" w:firstLineChars="130"/>
        <w:jc w:val="left"/>
        <w:textAlignment w:val="center"/>
      </w:pPr>
      <w:r>
        <w:drawing>
          <wp:inline distT="0" distB="0" distL="0" distR="0">
            <wp:extent cx="829310" cy="558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29733" cy="5588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541655" cy="355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541867" cy="3556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203200" cy="3384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03200" cy="338667"/>
                    </a:xfrm>
                    <a:prstGeom prst="rect">
                      <a:avLst/>
                    </a:prstGeom>
                  </pic:spPr>
                </pic:pic>
              </a:graphicData>
            </a:graphic>
          </wp:inline>
        </w:drawing>
      </w:r>
      <w:r>
        <w:tab/>
      </w:r>
      <w:r>
        <w:rPr>
          <w:rFonts w:ascii="Times New Roman" w:hAnsi="Times New Roman"/>
          <w:b w:val="0"/>
          <w:i w:val="0"/>
          <w:color w:val="000000"/>
          <w:sz w:val="22"/>
        </w:rPr>
        <w:t>C．</w:t>
      </w:r>
      <w:r>
        <w:drawing>
          <wp:inline distT="0" distB="0" distL="0" distR="0">
            <wp:extent cx="541655" cy="3556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541867" cy="3556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575310" cy="2032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575733" cy="203200"/>
                    </a:xfrm>
                    <a:prstGeom prst="rect">
                      <a:avLst/>
                    </a:prstGeom>
                  </pic:spPr>
                </pic:pic>
              </a:graphicData>
            </a:graphic>
          </wp:inline>
        </w:drawing>
      </w:r>
    </w:p>
    <w:p>
      <w:pPr>
        <w:spacing w:line="360" w:lineRule="auto"/>
        <w:ind w:left="0"/>
        <w:jc w:val="left"/>
      </w:pPr>
      <w:r>
        <w:t>3．</w:t>
      </w:r>
      <w:r>
        <w:rPr>
          <w:rFonts w:ascii="Times New Roman" w:hAnsi="Times New Roman"/>
          <w:b w:val="0"/>
          <w:i w:val="0"/>
          <w:color w:val="000000"/>
          <w:sz w:val="22"/>
        </w:rPr>
        <w:t>我市今年一季度国内生产总值为77643000000元，这个数用科学记数法表示为（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A．0.77643×10</w:t>
      </w:r>
      <w:r>
        <w:rPr>
          <w:rFonts w:ascii="Times New Roman" w:hAnsi="Times New Roman"/>
          <w:b w:val="0"/>
          <w:i w:val="0"/>
          <w:color w:val="000000"/>
          <w:vertAlign w:val="superscript"/>
        </w:rPr>
        <w:t>11</w:t>
      </w:r>
      <w:r>
        <w:tab/>
      </w:r>
      <w:r>
        <w:rPr>
          <w:rFonts w:ascii="Times New Roman" w:hAnsi="Times New Roman"/>
          <w:b w:val="0"/>
          <w:i w:val="0"/>
          <w:color w:val="000000"/>
          <w:sz w:val="22"/>
        </w:rPr>
        <w:t>B．7.7643×10</w:t>
      </w:r>
      <w:r>
        <w:rPr>
          <w:rFonts w:ascii="Times New Roman" w:hAnsi="Times New Roman"/>
          <w:b w:val="0"/>
          <w:i w:val="0"/>
          <w:color w:val="000000"/>
          <w:vertAlign w:val="superscript"/>
        </w:rPr>
        <w:t>11</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C．7.7643×10</w:t>
      </w:r>
      <w:r>
        <w:rPr>
          <w:rFonts w:ascii="Times New Roman" w:hAnsi="Times New Roman"/>
          <w:b w:val="0"/>
          <w:i w:val="0"/>
          <w:color w:val="000000"/>
          <w:vertAlign w:val="superscript"/>
        </w:rPr>
        <w:t>10</w:t>
      </w:r>
      <w:r>
        <w:tab/>
      </w:r>
      <w:r>
        <w:rPr>
          <w:rFonts w:ascii="Times New Roman" w:hAnsi="Times New Roman"/>
          <w:b w:val="0"/>
          <w:i w:val="0"/>
          <w:color w:val="000000"/>
          <w:sz w:val="22"/>
        </w:rPr>
        <w:t>D．77643×10</w:t>
      </w:r>
      <w:r>
        <w:rPr>
          <w:rFonts w:ascii="Times New Roman" w:hAnsi="Times New Roman"/>
          <w:b w:val="0"/>
          <w:i w:val="0"/>
          <w:color w:val="000000"/>
          <w:vertAlign w:val="superscript"/>
        </w:rPr>
        <w:t>6</w:t>
      </w:r>
    </w:p>
    <w:p>
      <w:pPr>
        <w:spacing w:line="360" w:lineRule="auto"/>
        <w:ind w:left="0"/>
        <w:jc w:val="left"/>
      </w:pPr>
      <w:r>
        <w:t>4．</w:t>
      </w:r>
      <w:r>
        <w:rPr>
          <w:rFonts w:ascii="Times New Roman" w:hAnsi="Times New Roman"/>
          <w:b w:val="0"/>
          <w:i w:val="0"/>
          <w:color w:val="000000"/>
          <w:sz w:val="22"/>
        </w:rPr>
        <w:t>下列计算正确的是（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A．x</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perscript"/>
        </w:rPr>
        <w:t>4</w:t>
      </w:r>
      <w:r>
        <w:tab/>
      </w:r>
      <w:r>
        <w:rPr>
          <w:rFonts w:ascii="Times New Roman" w:hAnsi="Times New Roman"/>
          <w:b w:val="0"/>
          <w:i w:val="0"/>
          <w:color w:val="000000"/>
          <w:sz w:val="22"/>
        </w:rPr>
        <w:t>B．2x</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3</w:t>
      </w:r>
      <w:r>
        <w:tab/>
      </w:r>
      <w:r>
        <w:rPr>
          <w:rFonts w:ascii="Times New Roman" w:hAnsi="Times New Roman"/>
          <w:b w:val="0"/>
          <w:i w:val="0"/>
          <w:color w:val="000000"/>
          <w:sz w:val="22"/>
        </w:rPr>
        <w:t>C．x</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6</w:t>
      </w:r>
      <w:r>
        <w:tab/>
      </w:r>
      <w:r>
        <w:rPr>
          <w:rFonts w:ascii="Times New Roman" w:hAnsi="Times New Roman"/>
          <w:b w:val="0"/>
          <w:i w:val="0"/>
          <w:color w:val="000000"/>
          <w:sz w:val="22"/>
        </w:rPr>
        <w:t>D．（x</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5</w:t>
      </w:r>
    </w:p>
    <w:p>
      <w:pPr>
        <w:spacing w:line="360" w:lineRule="auto"/>
        <w:ind w:left="0"/>
        <w:jc w:val="left"/>
      </w:pPr>
      <w:r>
        <w:t>5．</w:t>
      </w:r>
      <w:r>
        <w:rPr>
          <w:rFonts w:ascii="Times New Roman" w:hAnsi="Times New Roman"/>
          <w:b w:val="0"/>
          <w:i w:val="0"/>
          <w:color w:val="000000"/>
          <w:sz w:val="22"/>
        </w:rPr>
        <w:t>质地均匀的骰子六个面分别刻有1到6的点数，掷两次骰子，得到向上一面的两个点数，则下列事件中，发生可能性最大的是（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A．点数都是偶数</w:t>
      </w:r>
      <w:r>
        <w:tab/>
      </w:r>
      <w:r>
        <w:rPr>
          <w:rFonts w:ascii="Times New Roman" w:hAnsi="Times New Roman"/>
          <w:b w:val="0"/>
          <w:i w:val="0"/>
          <w:color w:val="000000"/>
          <w:sz w:val="22"/>
        </w:rPr>
        <w:t>B．点数的和为奇数</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C．点数的和小于13</w:t>
      </w:r>
      <w:r>
        <w:tab/>
      </w:r>
      <w:r>
        <w:rPr>
          <w:rFonts w:ascii="Times New Roman" w:hAnsi="Times New Roman"/>
          <w:b w:val="0"/>
          <w:i w:val="0"/>
          <w:color w:val="000000"/>
          <w:sz w:val="22"/>
        </w:rPr>
        <w:t>D．点数的和小于2</w:t>
      </w:r>
    </w:p>
    <w:p>
      <w:pPr>
        <w:spacing w:line="360" w:lineRule="auto"/>
        <w:ind w:left="0"/>
        <w:jc w:val="left"/>
        <w:textAlignment w:val="center"/>
      </w:pPr>
      <w:r>
        <w:t>6．</w:t>
      </w:r>
      <w:r>
        <w:rPr>
          <w:rFonts w:ascii="Times New Roman" w:hAnsi="Times New Roman"/>
          <w:b w:val="0"/>
          <w:i w:val="0"/>
          <w:color w:val="000000"/>
          <w:sz w:val="22"/>
        </w:rPr>
        <w:t xml:space="preserve">化简 </w:t>
      </w:r>
      <m:oMath>
        <m:f>
          <m:num>
            <m:sSup>
              <m:e>
                <m:r>
                  <w:rPr>
                    <w:rFonts w:ascii="Cambria Math" w:hAnsi="Cambria Math"/>
                    <w:sz w:val="30"/>
                    <w:szCs w:val="30"/>
                    <w:lang w:eastAsia="zh-CN"/>
                  </w:rPr>
                  <m:t>x</m:t>
                </m:r>
              </m:e>
              <m:sup>
                <m:r>
                  <w:rPr>
                    <w:rFonts w:ascii="Cambria Math" w:hAnsi="Cambria Math"/>
                    <w:sz w:val="30"/>
                    <w:szCs w:val="30"/>
                    <w:lang w:eastAsia="zh-CN"/>
                  </w:rPr>
                  <m:t>2</m:t>
                </m:r>
              </m:sup>
            </m:sSup>
            <m:r>
              <w:rPr>
                <w:rFonts w:ascii="Cambria Math" w:hAnsi="Cambria Math"/>
                <w:sz w:val="30"/>
                <w:szCs w:val="30"/>
                <w:lang w:eastAsia="zh-CN"/>
              </w:rPr>
              <m:t>−</m:t>
            </m:r>
            <m:sSup>
              <m:e>
                <m:r>
                  <w:rPr>
                    <w:rFonts w:ascii="Cambria Math" w:hAnsi="Cambria Math"/>
                    <w:sz w:val="30"/>
                    <w:szCs w:val="30"/>
                    <w:lang w:eastAsia="zh-CN"/>
                  </w:rPr>
                  <m:t>y</m:t>
                </m:r>
              </m:e>
              <m:sup>
                <m:r>
                  <w:rPr>
                    <w:rFonts w:ascii="Cambria Math" w:hAnsi="Cambria Math"/>
                    <w:sz w:val="30"/>
                    <w:szCs w:val="30"/>
                    <w:lang w:eastAsia="zh-CN"/>
                  </w:rPr>
                  <m:t>2</m:t>
                </m:r>
              </m:sup>
            </m:sSup>
          </m:num>
          <m:den>
            <m:sSup>
              <m:e>
                <m:r>
                  <w:rPr>
                    <w:rFonts w:ascii="Cambria Math" w:hAnsi="Cambria Math"/>
                    <w:sz w:val="30"/>
                    <w:szCs w:val="30"/>
                    <w:lang w:eastAsia="zh-CN"/>
                  </w:rPr>
                  <m:t>(y−x)</m:t>
                </m:r>
              </m:e>
              <m:sup>
                <m:r>
                  <w:rPr>
                    <w:rFonts w:ascii="Cambria Math" w:hAnsi="Cambria Math"/>
                    <w:sz w:val="30"/>
                    <w:szCs w:val="30"/>
                    <w:lang w:eastAsia="zh-CN"/>
                  </w:rPr>
                  <m:t>2</m:t>
                </m:r>
              </m:sup>
            </m:sSup>
          </m:den>
        </m:f>
      </m:oMath>
      <w:r>
        <w:rPr>
          <w:rFonts w:ascii="Times New Roman" w:hAnsi="Times New Roman"/>
          <w:b w:val="0"/>
          <w:i w:val="0"/>
          <w:color w:val="000000"/>
          <w:sz w:val="22"/>
        </w:rPr>
        <w:t xml:space="preserve"> 的结果是（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w:t>
      </w:r>
      <w:r>
        <w:tab/>
      </w:r>
      <w:r>
        <w:rPr>
          <w:rFonts w:ascii="Times New Roman" w:hAnsi="Times New Roman"/>
          <w:b w:val="0"/>
          <w:i w:val="0"/>
          <w:color w:val="000000"/>
          <w:sz w:val="22"/>
        </w:rPr>
        <w:t>B．1</w:t>
      </w:r>
      <w:r>
        <w:tab/>
      </w:r>
      <w:r>
        <w:rPr>
          <w:rFonts w:ascii="Times New Roman" w:hAnsi="Times New Roman"/>
          <w:b w:val="0"/>
          <w:i w:val="0"/>
          <w:color w:val="000000"/>
          <w:sz w:val="22"/>
        </w:rPr>
        <w:t>C．</w:t>
      </w:r>
      <m:oMath>
        <m:f>
          <m:num>
            <m:r>
              <w:rPr>
                <w:rFonts w:ascii="Cambria Math" w:hAnsi="Cambria Math"/>
                <w:sz w:val="30"/>
                <w:szCs w:val="30"/>
                <w:lang w:eastAsia="zh-CN"/>
              </w:rPr>
              <m:t>x+y</m:t>
            </m:r>
          </m:num>
          <m:den>
            <m:r>
              <w:rPr>
                <w:rFonts w:ascii="Cambria Math" w:hAnsi="Cambria Math"/>
                <w:sz w:val="30"/>
                <w:szCs w:val="30"/>
                <w:lang w:eastAsia="zh-CN"/>
              </w:rPr>
              <m:t>y−x</m:t>
            </m:r>
          </m:den>
        </m:f>
      </m:oMath>
      <w:r>
        <w:tab/>
      </w:r>
      <w:r>
        <w:rPr>
          <w:rFonts w:ascii="Times New Roman" w:hAnsi="Times New Roman"/>
          <w:b w:val="0"/>
          <w:i w:val="0"/>
          <w:color w:val="000000"/>
          <w:sz w:val="22"/>
        </w:rPr>
        <w:t>D．</w:t>
      </w:r>
      <m:oMath>
        <m:f>
          <m:num>
            <m:r>
              <w:rPr>
                <w:rFonts w:ascii="Cambria Math" w:hAnsi="Cambria Math"/>
                <w:sz w:val="30"/>
                <w:szCs w:val="30"/>
                <w:lang w:eastAsia="zh-CN"/>
              </w:rPr>
              <m:t>x+y</m:t>
            </m:r>
          </m:num>
          <m:den>
            <m:r>
              <w:rPr>
                <w:rFonts w:ascii="Cambria Math" w:hAnsi="Cambria Math"/>
                <w:sz w:val="30"/>
                <w:szCs w:val="30"/>
                <w:lang w:eastAsia="zh-CN"/>
              </w:rPr>
              <m:t>x−y</m:t>
            </m:r>
          </m:den>
        </m:f>
      </m:oMath>
    </w:p>
    <w:p>
      <w:pPr>
        <w:spacing w:line="360" w:lineRule="auto"/>
        <w:ind w:left="0"/>
        <w:jc w:val="left"/>
      </w:pPr>
      <w:r>
        <w:t>7．</w:t>
      </w:r>
      <w:r>
        <w:rPr>
          <w:rFonts w:ascii="Times New Roman" w:hAnsi="Times New Roman"/>
          <w:b w:val="0"/>
          <w:i w:val="0"/>
          <w:color w:val="000000"/>
          <w:sz w:val="22"/>
        </w:rPr>
        <w:t>如图，数轴上点A，B分别对应1，2，过点B作PQ⊥AB，以点B为圆心，AB长为半径画弧，交PQ于点C，以原点O为圆心，OC长为半径画弧，交数轴于点M，则点M对应的数是（　　）</w:t>
      </w:r>
    </w:p>
    <w:p>
      <w:pPr>
        <w:spacing w:line="360" w:lineRule="auto"/>
        <w:ind w:firstLine="273" w:firstLineChars="130"/>
        <w:jc w:val="left"/>
        <w:textAlignment w:val="center"/>
      </w:pPr>
      <w:r>
        <w:drawing>
          <wp:inline distT="0" distB="0" distL="0" distR="0">
            <wp:extent cx="1676400" cy="1524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1676400" cy="15240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rad>
          <m:radPr>
            <m:degHide/>
          </m:radPr>
          <m:deg/>
          <m:e>
            <m:r>
              <w:rPr>
                <w:rFonts w:ascii="Cambria Math" w:hAnsi="Cambria Math"/>
                <w:sz w:val="22"/>
                <w:szCs w:val="22"/>
                <w:lang w:eastAsia="zh-CN"/>
              </w:rPr>
              <m:t>3</m:t>
            </m:r>
          </m:e>
        </m:rad>
      </m:oMath>
      <w:r>
        <w:tab/>
      </w:r>
      <w:r>
        <w:rPr>
          <w:rFonts w:ascii="Times New Roman" w:hAnsi="Times New Roman"/>
          <w:b w:val="0"/>
          <w:i w:val="0"/>
          <w:color w:val="000000"/>
          <w:sz w:val="22"/>
        </w:rPr>
        <w:t>B．</w:t>
      </w:r>
      <m:oMath>
        <m:rad>
          <m:radPr>
            <m:degHide/>
          </m:radPr>
          <m:deg/>
          <m:e>
            <m:r>
              <w:rPr>
                <w:rFonts w:ascii="Cambria Math" w:hAnsi="Cambria Math"/>
                <w:sz w:val="22"/>
                <w:szCs w:val="22"/>
                <w:lang w:eastAsia="zh-CN"/>
              </w:rPr>
              <m:t>5</m:t>
            </m:r>
          </m:e>
        </m:rad>
      </m:oMath>
      <w:r>
        <w:tab/>
      </w:r>
      <w:r>
        <w:rPr>
          <w:rFonts w:ascii="Times New Roman" w:hAnsi="Times New Roman"/>
          <w:b w:val="0"/>
          <w:i w:val="0"/>
          <w:color w:val="000000"/>
          <w:sz w:val="22"/>
        </w:rPr>
        <w:t>C．</w:t>
      </w:r>
      <m:oMath>
        <m:rad>
          <m:radPr>
            <m:degHide/>
          </m:radPr>
          <m:deg/>
          <m:e>
            <m:r>
              <w:rPr>
                <w:rFonts w:ascii="Cambria Math" w:hAnsi="Cambria Math"/>
                <w:sz w:val="22"/>
                <w:szCs w:val="22"/>
                <w:lang w:eastAsia="zh-CN"/>
              </w:rPr>
              <m:t>6</m:t>
            </m:r>
          </m:e>
        </m:rad>
      </m:oMath>
      <w:r>
        <w:tab/>
      </w:r>
      <w:r>
        <w:rPr>
          <w:rFonts w:ascii="Times New Roman" w:hAnsi="Times New Roman"/>
          <w:b w:val="0"/>
          <w:i w:val="0"/>
          <w:color w:val="000000"/>
          <w:sz w:val="22"/>
        </w:rPr>
        <w:t>D．</w:t>
      </w:r>
      <m:oMath>
        <m:rad>
          <m:radPr>
            <m:degHide/>
          </m:radPr>
          <m:deg/>
          <m:e>
            <m:r>
              <w:rPr>
                <w:rFonts w:ascii="Cambria Math" w:hAnsi="Cambria Math"/>
                <w:sz w:val="22"/>
                <w:szCs w:val="22"/>
                <w:lang w:eastAsia="zh-CN"/>
              </w:rPr>
              <m:t>7</m:t>
            </m:r>
          </m:e>
        </m:rad>
      </m:oMath>
    </w:p>
    <w:p>
      <w:pPr>
        <w:spacing w:line="360" w:lineRule="auto"/>
        <w:ind w:left="0"/>
        <w:jc w:val="left"/>
        <w:sectPr>
          <w:headerReference w:type="default" r:id="rId10"/>
          <w:footerReference w:type="default" r:id="rId11"/>
          <w:pgSz w:w="11906" w:h="16838"/>
          <w:pgMar w:top="1134" w:right="707" w:bottom="937" w:left="1134" w:header="426" w:footer="515" w:gutter="0"/>
          <w:cols w:num="1" w:space="425"/>
          <w:docGrid w:type="lines" w:linePitch="312" w:charSpace="0"/>
        </w:sectPr>
      </w:pPr>
      <w:r>
        <w:t>8．</w:t>
      </w:r>
    </w:p>
    <w:p>
      <w:pPr>
        <w:spacing w:line="360" w:lineRule="auto"/>
        <w:ind w:left="0"/>
        <w:jc w:val="left"/>
      </w:pPr>
      <w:r>
        <w:rPr>
          <w:rFonts w:ascii="Times New Roman" w:hAnsi="Times New Roman"/>
          <w:b w:val="0"/>
          <w:i w:val="0"/>
          <w:color w:val="000000"/>
          <w:sz w:val="22"/>
        </w:rPr>
        <w:t>有x支球队参加篮球比赛，共比赛了45场，每两队之间都比赛一场，则下列方程中符合题意的是（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x（x﹣1）=45</w:t>
      </w:r>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x（x+1）=45</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C．x（x﹣1）=45</w:t>
      </w:r>
      <w:r>
        <w:tab/>
      </w:r>
      <w:r>
        <w:rPr>
          <w:rFonts w:ascii="Times New Roman" w:hAnsi="Times New Roman"/>
          <w:b w:val="0"/>
          <w:i w:val="0"/>
          <w:color w:val="000000"/>
          <w:sz w:val="22"/>
        </w:rPr>
        <w:t>D．x（x+1）=45</w:t>
      </w:r>
    </w:p>
    <w:p>
      <w:pPr>
        <w:spacing w:line="360" w:lineRule="auto"/>
        <w:ind w:left="0"/>
        <w:jc w:val="left"/>
      </w:pPr>
      <w:r>
        <w:t>9．</w:t>
      </w:r>
      <w:r>
        <w:rPr>
          <w:rFonts w:ascii="Times New Roman" w:hAnsi="Times New Roman"/>
          <w:b w:val="0"/>
          <w:i w:val="0"/>
          <w:color w:val="000000"/>
          <w:sz w:val="22"/>
        </w:rPr>
        <w:t>小红用次数最少的对折方法验证了一条四边形丝巾的形状是正方形，她对折了（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A．1次</w:t>
      </w:r>
      <w:r>
        <w:tab/>
      </w:r>
      <w:r>
        <w:rPr>
          <w:rFonts w:ascii="Times New Roman" w:hAnsi="Times New Roman"/>
          <w:b w:val="0"/>
          <w:i w:val="0"/>
          <w:color w:val="000000"/>
          <w:sz w:val="22"/>
        </w:rPr>
        <w:t>B．2次</w:t>
      </w:r>
      <w:r>
        <w:tab/>
      </w:r>
      <w:r>
        <w:rPr>
          <w:rFonts w:ascii="Times New Roman" w:hAnsi="Times New Roman"/>
          <w:b w:val="0"/>
          <w:i w:val="0"/>
          <w:color w:val="000000"/>
          <w:sz w:val="22"/>
        </w:rPr>
        <w:t>C．3次</w:t>
      </w:r>
      <w:r>
        <w:tab/>
      </w:r>
      <w:r>
        <w:rPr>
          <w:rFonts w:ascii="Times New Roman" w:hAnsi="Times New Roman"/>
          <w:b w:val="0"/>
          <w:i w:val="0"/>
          <w:color w:val="000000"/>
          <w:sz w:val="22"/>
        </w:rPr>
        <w:t>D．4次</w:t>
      </w:r>
    </w:p>
    <w:p>
      <w:pPr>
        <w:spacing w:line="360" w:lineRule="auto"/>
        <w:ind w:left="0"/>
        <w:jc w:val="left"/>
      </w:pPr>
      <w:r>
        <w:t>10．</w:t>
      </w:r>
      <w:r>
        <w:rPr>
          <w:rFonts w:ascii="Times New Roman" w:hAnsi="Times New Roman"/>
          <w:b w:val="0"/>
          <w:i w:val="0"/>
          <w:color w:val="000000"/>
          <w:sz w:val="22"/>
        </w:rPr>
        <w:t>如图，在△ABC中，AB=10，AC=8，BC=6，以边AB的中点O为圆心，作半圆与AC相切，点P，Q分别是边BC和半圆上的动点，连接PQ，则PQ长的最大值与最小值的和是（　　）</w:t>
      </w:r>
    </w:p>
    <w:p>
      <w:pPr>
        <w:spacing w:line="360" w:lineRule="auto"/>
        <w:ind w:firstLine="273" w:firstLineChars="130"/>
        <w:jc w:val="left"/>
        <w:textAlignment w:val="center"/>
      </w:pPr>
      <w:r>
        <w:drawing>
          <wp:inline distT="0" distB="0" distL="0" distR="0">
            <wp:extent cx="1625600" cy="9309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625600" cy="9313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A．6</w:t>
      </w:r>
      <w:r>
        <w:tab/>
      </w:r>
      <w:r>
        <w:rPr>
          <w:rFonts w:ascii="Times New Roman" w:hAnsi="Times New Roman"/>
          <w:b w:val="0"/>
          <w:i w:val="0"/>
          <w:color w:val="000000"/>
          <w:sz w:val="22"/>
        </w:rPr>
        <w:t xml:space="preserve">B．2 </w:t>
      </w:r>
      <m:oMath>
        <m:rad>
          <m:radPr>
            <m:degHide/>
          </m:radPr>
          <m:deg/>
          <m:e>
            <m:r>
              <w:rPr>
                <w:rFonts w:ascii="Cambria Math" w:hAnsi="Cambria Math"/>
                <w:sz w:val="22"/>
                <w:szCs w:val="22"/>
                <w:lang w:eastAsia="zh-CN"/>
              </w:rPr>
              <m:t>13</m:t>
            </m:r>
          </m:e>
        </m:rad>
      </m:oMath>
      <w:r>
        <w:rPr>
          <w:rFonts w:ascii="Times New Roman" w:hAnsi="Times New Roman"/>
          <w:b w:val="0"/>
          <w:i w:val="0"/>
          <w:color w:val="000000"/>
          <w:sz w:val="22"/>
        </w:rPr>
        <w:t xml:space="preserve"> +1</w:t>
      </w:r>
      <w:r>
        <w:tab/>
      </w:r>
      <w:r>
        <w:rPr>
          <w:rFonts w:ascii="Times New Roman" w:hAnsi="Times New Roman"/>
          <w:b w:val="0"/>
          <w:i w:val="0"/>
          <w:color w:val="000000"/>
          <w:sz w:val="22"/>
        </w:rPr>
        <w:t>C．9</w:t>
      </w:r>
      <w:r>
        <w:tab/>
      </w:r>
      <w:r>
        <w:rPr>
          <w:rFonts w:ascii="Times New Roman" w:hAnsi="Times New Roman"/>
          <w:b w:val="0"/>
          <w:i w:val="0"/>
          <w:color w:val="000000"/>
          <w:sz w:val="22"/>
        </w:rPr>
        <w:t>D．</w:t>
      </w:r>
      <m:oMath>
        <m:f>
          <m:num>
            <m:r>
              <w:rPr>
                <w:rFonts w:ascii="Cambria Math" w:hAnsi="Cambria Math"/>
                <w:sz w:val="30"/>
                <w:szCs w:val="30"/>
                <w:lang w:eastAsia="zh-CN"/>
              </w:rPr>
              <m:t>32</m:t>
            </m:r>
          </m:num>
          <m:den>
            <m:r>
              <w:rPr>
                <w:rFonts w:ascii="Cambria Math" w:hAnsi="Cambria Math"/>
                <w:sz w:val="30"/>
                <w:szCs w:val="30"/>
                <w:lang w:eastAsia="zh-CN"/>
              </w:rPr>
              <m:t>2</m:t>
            </m:r>
          </m:den>
        </m:f>
      </m:oMath>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11．</w:t>
      </w:r>
      <w:r>
        <w:rPr>
          <w:rFonts w:ascii="Times New Roman" w:hAnsi="Times New Roman"/>
          <w:b w:val="0"/>
          <w:i w:val="0"/>
          <w:color w:val="000000"/>
          <w:sz w:val="22"/>
        </w:rPr>
        <w:t>因式分解：x</w:t>
      </w:r>
      <w:r>
        <w:rPr>
          <w:rFonts w:ascii="Times New Roman" w:hAnsi="Times New Roman"/>
          <w:b w:val="0"/>
          <w:i w:val="0"/>
          <w:color w:val="000000"/>
          <w:vertAlign w:val="superscript"/>
        </w:rPr>
        <w:t>2</w:t>
      </w:r>
      <w:r>
        <w:rPr>
          <w:rFonts w:ascii="Times New Roman" w:hAnsi="Times New Roman"/>
          <w:b w:val="0"/>
          <w:i w:val="0"/>
          <w:color w:val="000000"/>
          <w:sz w:val="22"/>
        </w:rPr>
        <w:t>﹣6x+9=</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12．</w:t>
      </w:r>
      <w:r>
        <w:rPr>
          <w:rFonts w:ascii="Times New Roman" w:hAnsi="Times New Roman"/>
          <w:b w:val="0"/>
          <w:i w:val="0"/>
          <w:color w:val="000000"/>
          <w:sz w:val="22"/>
        </w:rPr>
        <w:t>如图，把三角板的斜边紧靠直尺平移，一个顶点从刻度“5”平移到刻度“10”，则顶点C平移的距离CC′=</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2014855" cy="660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2015067" cy="660400"/>
                    </a:xfrm>
                    <a:prstGeom prst="rect">
                      <a:avLst/>
                    </a:prstGeom>
                  </pic:spPr>
                </pic:pic>
              </a:graphicData>
            </a:graphic>
          </wp:inline>
        </w:drawing>
      </w:r>
    </w:p>
    <w:p>
      <w:pPr>
        <w:spacing w:line="360" w:lineRule="auto"/>
        <w:ind w:left="0"/>
        <w:jc w:val="left"/>
        <w:textAlignment w:val="center"/>
      </w:pPr>
      <w:r>
        <w:t>13．</w:t>
      </w:r>
      <w:r>
        <w:rPr>
          <w:rFonts w:ascii="Times New Roman" w:hAnsi="Times New Roman"/>
          <w:b w:val="0"/>
          <w:i w:val="0"/>
          <w:color w:val="000000"/>
          <w:sz w:val="22"/>
        </w:rPr>
        <w:t xml:space="preserve">如图，△ABC的外接圆O的半径为2，∠C=40°，则 </w:t>
      </w:r>
      <m:oMath>
        <m:limUpp>
          <m:e>
            <m:r>
              <w:rPr>
                <w:rFonts w:ascii="Cambria Math" w:hAnsi="Cambria Math"/>
                <w:sz w:val="22"/>
                <w:szCs w:val="22"/>
                <w:lang w:eastAsia="zh-CN"/>
              </w:rPr>
              <m:t>AB</m:t>
            </m:r>
          </m:e>
          <m:lim>
            <m:r>
              <w:rPr>
                <w:rFonts w:ascii="Cambria Math" w:hAnsi="Cambria Math"/>
                <w:sz w:val="22"/>
                <w:szCs w:val="22"/>
                <w:lang w:eastAsia="zh-CN"/>
              </w:rPr>
              <m:t>∧</m:t>
            </m:r>
          </m:lim>
        </m:limUpp>
      </m:oMath>
      <w:r>
        <w:rPr>
          <w:rFonts w:ascii="Times New Roman" w:hAnsi="Times New Roman"/>
          <w:b w:val="0"/>
          <w:i w:val="0"/>
          <w:color w:val="000000"/>
          <w:sz w:val="22"/>
        </w:rPr>
        <w:t xml:space="preserve"> 的长是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032510" cy="9480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032933" cy="948267"/>
                    </a:xfrm>
                    <a:prstGeom prst="rect">
                      <a:avLst/>
                    </a:prstGeom>
                  </pic:spPr>
                </pic:pic>
              </a:graphicData>
            </a:graphic>
          </wp:inline>
        </w:drawing>
      </w:r>
    </w:p>
    <w:p>
      <w:pPr>
        <w:spacing w:line="360" w:lineRule="auto"/>
        <w:ind w:left="0"/>
        <w:jc w:val="left"/>
        <w:textAlignment w:val="center"/>
      </w:pPr>
      <w:r>
        <w:t>14．</w:t>
      </w:r>
      <w:r>
        <w:rPr>
          <w:rFonts w:ascii="Times New Roman" w:hAnsi="Times New Roman"/>
          <w:b w:val="0"/>
          <w:i w:val="0"/>
          <w:color w:val="000000"/>
          <w:sz w:val="22"/>
        </w:rPr>
        <w:t>不透明袋子中有1个红球、2个黄球，这些球除颜色外无其他差别，从袋子中随机摸出1个球后放回，再随机摸出1个球，两</w:t>
      </w:r>
      <w:bookmarkStart w:id="0" w:name="_GoBack"/>
      <w:bookmarkEnd w:id="0"/>
      <w:r>
        <w:rPr>
          <w:rFonts w:ascii="Times New Roman" w:hAnsi="Times New Roman"/>
          <w:b w:val="0"/>
          <w:i w:val="0"/>
          <w:color w:val="000000"/>
          <w:sz w:val="22"/>
        </w:rPr>
        <w:t>次摸出的球都是黄球的概率是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sectPr>
          <w:headerReference w:type="default" r:id="rId15"/>
          <w:footerReference w:type="default" r:id="rId16"/>
          <w:type w:val="nextPage"/>
          <w:pgSz w:w="11906" w:h="16838"/>
          <w:pgMar w:top="1134" w:right="707" w:bottom="937" w:left="1134" w:header="426" w:footer="515" w:gutter="0"/>
          <w:pgNumType w:start="2"/>
          <w:cols w:num="1" w:space="425"/>
          <w:titlePg w:val="0"/>
          <w:docGrid w:type="lines" w:linePitch="312" w:charSpace="0"/>
        </w:sectPr>
      </w:pPr>
      <w:r>
        <w:t>15．</w:t>
      </w:r>
      <w:r>
        <w:rPr>
          <w:rFonts w:ascii="Times New Roman" w:hAnsi="Times New Roman"/>
          <w:b w:val="0"/>
          <w:i w:val="0"/>
          <w:color w:val="000000"/>
          <w:sz w:val="22"/>
        </w:rPr>
        <w:t>如图，把一个菱形绕着它的对角线的交点旋转90°，旋转前后的两个菱形构成一个“星形”（阴影部分），若菱形的一个内角为60°，边长为2，则该“星形”的面积是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760855" cy="1574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1761067" cy="1574800"/>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竖直上抛的小球离地高度是它运动时间的二次函数，小军相隔1秒依次竖直向上抛出两个小球，假设两个小球离手时离地高度相同，在各自抛出后1.1秒时到达相同的最大离地高度，第一个小球抛出后t秒时在空中与第二个小球的离地高度相同，则t=</w:t>
      </w:r>
      <w:r>
        <w:rPr>
          <w:rFonts w:ascii="Times New Roman" w:hAnsi="Times New Roman"/>
          <w:b w:val="0"/>
          <w:i w:val="0"/>
          <w:color w:val="000000"/>
          <w:sz w:val="22"/>
          <w:u w:val="single"/>
        </w:rPr>
        <w:t>　     　</w:t>
      </w:r>
      <w:r>
        <w:rPr>
          <w:rFonts w:ascii="Times New Roman" w:hAnsi="Times New Roman"/>
          <w:b w:val="0"/>
          <w:i w:val="0"/>
          <w:color w:val="000000"/>
          <w:sz w:val="22"/>
        </w:rPr>
        <w:t>．</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17．</w:t>
      </w:r>
      <w:r>
        <w:rPr>
          <w:rFonts w:ascii="Times New Roman" w:hAnsi="Times New Roman"/>
          <w:b w:val="0"/>
          <w:i w:val="0"/>
          <w:color w:val="000000"/>
          <w:sz w:val="22"/>
        </w:rPr>
        <w:t xml:space="preserve">计算： </w:t>
      </w:r>
      <m:oMath>
        <m:rad>
          <m:radPr>
            <m:degHide/>
          </m:radPr>
          <m:deg/>
          <m:e>
            <m:r>
              <w:rPr>
                <w:rFonts w:ascii="Cambria Math" w:hAnsi="Cambria Math"/>
                <w:sz w:val="22"/>
                <w:szCs w:val="22"/>
                <w:lang w:eastAsia="zh-CN"/>
              </w:rPr>
              <m:t>4</m:t>
            </m:r>
          </m:e>
        </m:rad>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|+2</w:t>
      </w:r>
      <w:r>
        <w:rPr>
          <w:rFonts w:ascii="Times New Roman" w:hAnsi="Times New Roman"/>
          <w:b w:val="0"/>
          <w:i w:val="0"/>
          <w:color w:val="000000"/>
          <w:vertAlign w:val="superscript"/>
        </w:rPr>
        <w:t>﹣1</w:t>
      </w:r>
      <w:r>
        <w:rPr>
          <w:rFonts w:ascii="Times New Roman" w:hAnsi="Times New Roman"/>
          <w:b w:val="0"/>
          <w:i w:val="0"/>
          <w:color w:val="000000"/>
          <w:sz w:val="22"/>
        </w:rPr>
        <w:t>．</w:t>
      </w:r>
    </w:p>
    <w:p>
      <w:pPr>
        <w:spacing w:line="360" w:lineRule="auto"/>
        <w:ind w:left="0"/>
        <w:jc w:val="left"/>
        <w:textAlignment w:val="center"/>
      </w:pPr>
      <w:r>
        <w:t>18．</w:t>
      </w:r>
      <w:r>
        <w:rPr>
          <w:rFonts w:ascii="Times New Roman" w:hAnsi="Times New Roman"/>
          <w:b w:val="0"/>
          <w:i w:val="0"/>
          <w:color w:val="000000"/>
          <w:sz w:val="22"/>
        </w:rPr>
        <w:t xml:space="preserve">解方程： </w:t>
      </w:r>
      <m:oMath>
        <m:f>
          <m:num>
            <m:r>
              <w:rPr>
                <w:rFonts w:ascii="Cambria Math" w:hAnsi="Cambria Math"/>
                <w:sz w:val="30"/>
                <w:szCs w:val="30"/>
                <w:lang w:eastAsia="zh-CN"/>
              </w:rPr>
              <m:t>x</m:t>
            </m:r>
          </m:num>
          <m:den>
            <m:r>
              <w:rPr>
                <w:rFonts w:ascii="Cambria Math" w:hAnsi="Cambria Math"/>
                <w:sz w:val="30"/>
                <w:szCs w:val="30"/>
                <w:lang w:eastAsia="zh-CN"/>
              </w:rPr>
              <m:t>x−7</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7−x</m:t>
            </m:r>
          </m:den>
        </m:f>
      </m:oMath>
      <w:r>
        <w:rPr>
          <w:rFonts w:ascii="Times New Roman" w:hAnsi="Times New Roman"/>
          <w:b w:val="0"/>
          <w:i w:val="0"/>
          <w:color w:val="000000"/>
          <w:sz w:val="22"/>
        </w:rPr>
        <w:t xml:space="preserve"> =2．</w:t>
      </w:r>
    </w:p>
    <w:p>
      <w:pPr>
        <w:spacing w:line="360" w:lineRule="auto"/>
        <w:ind w:left="0"/>
        <w:jc w:val="left"/>
      </w:pPr>
      <w:r>
        <w:t>19．</w:t>
      </w:r>
      <w:r>
        <w:rPr>
          <w:rFonts w:ascii="Times New Roman" w:hAnsi="Times New Roman"/>
          <w:b w:val="0"/>
          <w:i w:val="0"/>
          <w:color w:val="000000"/>
          <w:sz w:val="22"/>
        </w:rPr>
        <w:t>如图，点P在矩形ABCD的对角线AC上，且不与点A，C重合，过点P分别作边AB，AD的平行线，交两组对边于点E，F和G，H．</w:t>
      </w:r>
    </w:p>
    <w:p>
      <w:pPr>
        <w:spacing w:line="360" w:lineRule="auto"/>
        <w:ind w:firstLine="273" w:firstLineChars="130"/>
        <w:jc w:val="left"/>
        <w:textAlignment w:val="center"/>
      </w:pPr>
      <w:r>
        <w:drawing>
          <wp:inline distT="0" distB="0" distL="0" distR="0">
            <wp:extent cx="1320800" cy="8293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1320800" cy="829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（1）求证：△PHC≌△CFP；</w:t>
      </w:r>
    </w:p>
    <w:p>
      <w:pPr>
        <w:spacing w:line="360" w:lineRule="auto"/>
        <w:ind w:firstLine="286" w:firstLineChars="130"/>
        <w:jc w:val="left"/>
        <w:textAlignment w:val="center"/>
      </w:pPr>
      <w:r>
        <w:rPr>
          <w:rFonts w:ascii="Times New Roman" w:hAnsi="Times New Roman"/>
          <w:b w:val="0"/>
          <w:i w:val="0"/>
          <w:color w:val="000000"/>
          <w:sz w:val="22"/>
        </w:rPr>
        <w:t>（2）证明四边形PEDH和四边形PFBG都是矩形，并直接写出它们面积之间的关系．</w:t>
      </w:r>
    </w:p>
    <w:p>
      <w:pPr>
        <w:spacing w:line="360" w:lineRule="auto"/>
        <w:ind w:left="0"/>
        <w:jc w:val="left"/>
      </w:pPr>
      <w:r>
        <w:t>20．</w:t>
      </w:r>
      <w:r>
        <w:rPr>
          <w:rFonts w:ascii="Times New Roman" w:hAnsi="Times New Roman"/>
          <w:b w:val="0"/>
          <w:i w:val="0"/>
          <w:color w:val="000000"/>
          <w:sz w:val="22"/>
        </w:rPr>
        <w:t>保护视力要求人写字时眼睛和笔端的距离应超过30cm，图1是一位同学的坐姿，把他的眼睛B，肘关节C和笔端A的位置关系抽象成图2的△ABC，已知BC=30cm，AC=22cm，∠ACB=53°，他的这种坐姿符合保护视力的要求吗？请说明理由．（参考数据：sin53°≈0.8，cos53°≈0.6，tan53°≈1.3）</w:t>
      </w:r>
    </w:p>
    <w:p>
      <w:pPr>
        <w:spacing w:line="360" w:lineRule="auto"/>
        <w:ind w:firstLine="273" w:firstLineChars="130"/>
        <w:jc w:val="left"/>
        <w:textAlignment w:val="center"/>
      </w:pPr>
      <w:r>
        <w:drawing>
          <wp:inline distT="0" distB="0" distL="0" distR="0">
            <wp:extent cx="1879600" cy="9480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9"/>
                    <a:stretch>
                      <a:fillRect/>
                    </a:stretch>
                  </pic:blipFill>
                  <pic:spPr>
                    <a:xfrm>
                      <a:off x="0" y="0"/>
                      <a:ext cx="1879600" cy="948267"/>
                    </a:xfrm>
                    <a:prstGeom prst="rect">
                      <a:avLst/>
                    </a:prstGeom>
                  </pic:spPr>
                </pic:pic>
              </a:graphicData>
            </a:graphic>
          </wp:inline>
        </w:drawing>
      </w:r>
    </w:p>
    <w:p>
      <w:pPr>
        <w:spacing w:line="360" w:lineRule="auto"/>
        <w:ind w:left="0"/>
        <w:jc w:val="left"/>
        <w:textAlignment w:val="center"/>
        <w:sectPr>
          <w:headerReference w:type="default" r:id="rId20"/>
          <w:footerReference w:type="default" r:id="rId21"/>
          <w:type w:val="nextPage"/>
          <w:pgSz w:w="11906" w:h="16838"/>
          <w:pgMar w:top="1134" w:right="707" w:bottom="937" w:left="1134" w:header="426" w:footer="515" w:gutter="0"/>
          <w:pgNumType w:start="3"/>
          <w:cols w:num="1" w:space="425"/>
          <w:titlePg w:val="0"/>
          <w:docGrid w:type="lines" w:linePitch="312" w:charSpace="0"/>
        </w:sectPr>
      </w:pPr>
      <w:r>
        <w:t>21．</w:t>
      </w:r>
      <w:r>
        <w:rPr>
          <w:rFonts w:ascii="Times New Roman" w:hAnsi="Times New Roman"/>
          <w:b w:val="0"/>
          <w:i w:val="0"/>
          <w:color w:val="000000"/>
          <w:sz w:val="22"/>
        </w:rPr>
        <w:t xml:space="preserve">请用学过的方法研究一类新函数y= </w:t>
      </w:r>
      <m:oMath>
        <m:f>
          <m:num>
            <m:r>
              <w:rPr>
                <w:rFonts w:ascii="Cambria Math" w:hAnsi="Cambria Math"/>
                <w:sz w:val="30"/>
                <w:szCs w:val="30"/>
                <w:lang w:eastAsia="zh-CN"/>
              </w:rPr>
              <m:t>k</m:t>
            </m:r>
          </m:num>
          <m:den>
            <m:sSup>
              <m:e>
                <m:r>
                  <w:rPr>
                    <w:rFonts w:ascii="Cambria Math" w:hAnsi="Cambria Math"/>
                    <w:sz w:val="30"/>
                    <w:szCs w:val="30"/>
                    <w:lang w:eastAsia="zh-CN"/>
                  </w:rPr>
                  <m:t>x</m:t>
                </m:r>
              </m:e>
              <m:sup>
                <m:r>
                  <w:rPr>
                    <w:rFonts w:ascii="Cambria Math" w:hAnsi="Cambria Math"/>
                    <w:sz w:val="30"/>
                    <w:szCs w:val="30"/>
                    <w:lang w:eastAsia="zh-CN"/>
                  </w:rPr>
                  <m:t>2</m:t>
                </m:r>
              </m:sup>
            </m:sSup>
          </m:den>
        </m:f>
      </m:oMath>
      <w:r>
        <w:rPr>
          <w:rFonts w:ascii="Times New Roman" w:hAnsi="Times New Roman"/>
          <w:b w:val="0"/>
          <w:i w:val="0"/>
          <w:color w:val="000000"/>
          <w:sz w:val="22"/>
        </w:rPr>
        <w:t xml:space="preserve"> （k为常数，k≠0）的图象和性质．</w:t>
      </w:r>
    </w:p>
    <w:p>
      <w:pPr>
        <w:spacing w:line="360" w:lineRule="auto"/>
        <w:ind w:firstLine="273" w:firstLineChars="130"/>
        <w:jc w:val="left"/>
        <w:textAlignment w:val="center"/>
      </w:pPr>
      <w:r>
        <w:drawing>
          <wp:inline distT="0" distB="0" distL="0" distR="0">
            <wp:extent cx="2641600" cy="26073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2"/>
                    <a:stretch>
                      <a:fillRect/>
                    </a:stretch>
                  </pic:blipFill>
                  <pic:spPr>
                    <a:xfrm>
                      <a:off x="0" y="0"/>
                      <a:ext cx="2641600" cy="2607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（1）在给出的平面直角坐标系中画出函数y= </w:t>
      </w:r>
      <m:oMath>
        <m:f>
          <m:num>
            <m:r>
              <w:rPr>
                <w:rFonts w:ascii="Cambria Math" w:hAnsi="Cambria Math"/>
                <w:sz w:val="30"/>
                <w:szCs w:val="30"/>
                <w:lang w:eastAsia="zh-CN"/>
              </w:rPr>
              <m:t>6</m:t>
            </m:r>
          </m:num>
          <m:den>
            <m:sSup>
              <m:e>
                <m:r>
                  <w:rPr>
                    <w:rFonts w:ascii="Cambria Math" w:hAnsi="Cambria Math"/>
                    <w:sz w:val="30"/>
                    <w:szCs w:val="30"/>
                    <w:lang w:eastAsia="zh-CN"/>
                  </w:rPr>
                  <m:t>x</m:t>
                </m:r>
              </m:e>
              <m:sup>
                <m:r>
                  <w:rPr>
                    <w:rFonts w:ascii="Cambria Math" w:hAnsi="Cambria Math"/>
                    <w:sz w:val="30"/>
                    <w:szCs w:val="30"/>
                    <w:lang w:eastAsia="zh-CN"/>
                  </w:rPr>
                  <m:t>2</m:t>
                </m:r>
              </m:sup>
            </m:sSup>
          </m:den>
        </m:f>
      </m:oMath>
      <w:r>
        <w:rPr>
          <w:rFonts w:ascii="Times New Roman" w:hAnsi="Times New Roman"/>
          <w:b w:val="0"/>
          <w:i w:val="0"/>
          <w:color w:val="000000"/>
          <w:sz w:val="22"/>
        </w:rPr>
        <w:t xml:space="preserve"> 的图象；</w:t>
      </w:r>
    </w:p>
    <w:p>
      <w:pPr>
        <w:spacing w:line="360" w:lineRule="auto"/>
        <w:ind w:firstLine="286" w:firstLineChars="130"/>
        <w:jc w:val="left"/>
        <w:textAlignment w:val="center"/>
      </w:pPr>
      <w:r>
        <w:rPr>
          <w:rFonts w:ascii="Times New Roman" w:hAnsi="Times New Roman"/>
          <w:b w:val="0"/>
          <w:i w:val="0"/>
          <w:color w:val="000000"/>
          <w:sz w:val="22"/>
        </w:rPr>
        <w:t xml:space="preserve">（2）对于函数y= </w:t>
      </w:r>
      <m:oMath>
        <m:f>
          <m:num>
            <m:r>
              <w:rPr>
                <w:rFonts w:ascii="Cambria Math" w:hAnsi="Cambria Math"/>
                <w:sz w:val="30"/>
                <w:szCs w:val="30"/>
                <w:lang w:eastAsia="zh-CN"/>
              </w:rPr>
              <m:t>k</m:t>
            </m:r>
          </m:num>
          <m:den>
            <m:sSup>
              <m:e>
                <m:r>
                  <w:rPr>
                    <w:rFonts w:ascii="Cambria Math" w:hAnsi="Cambria Math"/>
                    <w:sz w:val="30"/>
                    <w:szCs w:val="30"/>
                    <w:lang w:eastAsia="zh-CN"/>
                  </w:rPr>
                  <m:t>x</m:t>
                </m:r>
              </m:e>
              <m:sup>
                <m:r>
                  <w:rPr>
                    <w:rFonts w:ascii="Cambria Math" w:hAnsi="Cambria Math"/>
                    <w:sz w:val="30"/>
                    <w:szCs w:val="30"/>
                    <w:lang w:eastAsia="zh-CN"/>
                  </w:rPr>
                  <m:t>2</m:t>
                </m:r>
              </m:sup>
            </m:sSup>
          </m:den>
        </m:f>
      </m:oMath>
      <w:r>
        <w:rPr>
          <w:rFonts w:ascii="Times New Roman" w:hAnsi="Times New Roman"/>
          <w:b w:val="0"/>
          <w:i w:val="0"/>
          <w:color w:val="000000"/>
          <w:sz w:val="22"/>
        </w:rPr>
        <w:t xml:space="preserve"> ，当自变量x的值增大时，函数值y怎样变化？</w:t>
      </w:r>
    </w:p>
    <w:p>
      <w:pPr>
        <w:spacing w:line="360" w:lineRule="auto"/>
        <w:ind w:left="0"/>
        <w:jc w:val="left"/>
      </w:pPr>
      <w:r>
        <w:t>22．</w:t>
      </w:r>
      <w:r>
        <w:rPr>
          <w:rFonts w:ascii="Times New Roman" w:hAnsi="Times New Roman"/>
          <w:b w:val="0"/>
          <w:i w:val="0"/>
          <w:color w:val="000000"/>
          <w:sz w:val="22"/>
        </w:rPr>
        <w:t>为了保护视力，学校开展了全校性的视力保健活动，活动前，随机抽取部分学生，检查他们的视力，结果如图所示（数据包括左端点不包括右端点，精确到0.1）；活动后，再次检查这部分学生的视力，结果如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416"/>
        <w:gridCol w:w="174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分组</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频数</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4.0≤x＜4.2</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2</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4.2≤x＜4.4</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3</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4.4≤x＜4.6</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5</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4.6≤x＜4.8</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8</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4.8≤x＜5.0</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17</w:t>
            </w:r>
          </w:p>
        </w:tc>
      </w:tr>
      <w:tr>
        <w:tblPrEx>
          <w:tblW w:w="0" w:type="auto"/>
          <w:tblInd w:w="380" w:type="dxa"/>
          <w:tblCellMar>
            <w:top w:w="0" w:type="dxa"/>
            <w:left w:w="108" w:type="dxa"/>
            <w:bottom w:w="0" w:type="dxa"/>
            <w:right w:w="108" w:type="dxa"/>
          </w:tblCellMar>
        </w:tblPrEx>
        <w:tc>
          <w:tcPr>
            <w:tcW w:w="341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5.0≤x＜5.2</w:t>
            </w:r>
          </w:p>
        </w:tc>
        <w:tc>
          <w:tcPr>
            <w:tcW w:w="17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5</w:t>
            </w:r>
          </w:p>
        </w:tc>
      </w:tr>
    </w:tbl>
    <w:p>
      <w:pPr>
        <w:spacing w:line="360" w:lineRule="auto"/>
        <w:ind w:firstLine="273" w:firstLineChars="130"/>
        <w:jc w:val="left"/>
        <w:textAlignment w:val="center"/>
      </w:pPr>
      <w:r>
        <w:drawing>
          <wp:inline distT="0" distB="0" distL="0" distR="0">
            <wp:extent cx="2895600" cy="20485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3"/>
                    <a:stretch>
                      <a:fillRect/>
                    </a:stretch>
                  </pic:blipFill>
                  <pic:spPr>
                    <a:xfrm>
                      <a:off x="0" y="0"/>
                      <a:ext cx="2895600" cy="2048933"/>
                    </a:xfrm>
                    <a:prstGeom prst="rect">
                      <a:avLst/>
                    </a:prstGeom>
                  </pic:spPr>
                </pic:pic>
              </a:graphicData>
            </a:graphic>
          </wp:inline>
        </w:drawing>
      </w:r>
    </w:p>
    <w:p>
      <w:pPr>
        <w:spacing w:line="360" w:lineRule="auto"/>
        <w:ind w:firstLine="286" w:firstLineChars="130"/>
        <w:jc w:val="left"/>
        <w:textAlignment w:val="center"/>
        <w:sectPr>
          <w:headerReference w:type="default" r:id="rId24"/>
          <w:footerReference w:type="default" r:id="rId25"/>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（1）求所抽取的学生人数；</w:t>
      </w:r>
    </w:p>
    <w:p>
      <w:pPr>
        <w:spacing w:line="360" w:lineRule="auto"/>
        <w:ind w:firstLine="286" w:firstLineChars="130"/>
        <w:jc w:val="left"/>
        <w:textAlignment w:val="center"/>
      </w:pPr>
      <w:r>
        <w:rPr>
          <w:rFonts w:ascii="Times New Roman" w:hAnsi="Times New Roman"/>
          <w:b w:val="0"/>
          <w:i w:val="0"/>
          <w:color w:val="000000"/>
          <w:sz w:val="22"/>
        </w:rPr>
        <w:t>（2）若视力达到4.8及以上为达标，估计活动前该校学生的视力达标率；</w:t>
      </w:r>
    </w:p>
    <w:p>
      <w:pPr>
        <w:spacing w:line="360" w:lineRule="auto"/>
        <w:ind w:firstLine="286" w:firstLineChars="130"/>
        <w:jc w:val="left"/>
        <w:textAlignment w:val="center"/>
      </w:pPr>
      <w:r>
        <w:rPr>
          <w:rFonts w:ascii="Times New Roman" w:hAnsi="Times New Roman"/>
          <w:b w:val="0"/>
          <w:i w:val="0"/>
          <w:color w:val="000000"/>
          <w:sz w:val="22"/>
        </w:rPr>
        <w:t>（3）请选择适当的统计量，从两个不同的角度分析活动前后相关数据，并评价视力保健活动的效果．</w:t>
      </w:r>
    </w:p>
    <w:p>
      <w:pPr>
        <w:spacing w:line="360" w:lineRule="auto"/>
        <w:ind w:left="0"/>
        <w:jc w:val="left"/>
      </w:pPr>
      <w:r>
        <w:t>23．</w:t>
      </w:r>
      <w:r>
        <w:rPr>
          <w:rFonts w:ascii="Times New Roman" w:hAnsi="Times New Roman"/>
          <w:b w:val="0"/>
          <w:i w:val="0"/>
          <w:color w:val="000000"/>
          <w:sz w:val="22"/>
        </w:rPr>
        <w:t>定义：有三个内角相等的四边形叫三等角四边形．</w:t>
      </w:r>
    </w:p>
    <w:p>
      <w:pPr>
        <w:spacing w:line="360" w:lineRule="auto"/>
        <w:ind w:firstLine="273" w:firstLineChars="130"/>
        <w:jc w:val="left"/>
        <w:textAlignment w:val="center"/>
      </w:pPr>
      <w:r>
        <w:drawing>
          <wp:inline distT="0" distB="0" distL="0" distR="0">
            <wp:extent cx="1456055" cy="9988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456267" cy="999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（1）三等角四边形ABCD中，∠A=∠B=∠C，求∠A的取值范围；</w:t>
      </w:r>
    </w:p>
    <w:p>
      <w:pPr>
        <w:spacing w:line="360" w:lineRule="auto"/>
        <w:ind w:firstLine="286" w:firstLineChars="130"/>
        <w:jc w:val="left"/>
        <w:textAlignment w:val="center"/>
      </w:pPr>
      <w:r>
        <w:rPr>
          <w:rFonts w:ascii="Times New Roman" w:hAnsi="Times New Roman"/>
          <w:b w:val="0"/>
          <w:i w:val="0"/>
          <w:color w:val="000000"/>
          <w:sz w:val="22"/>
        </w:rPr>
        <w:t>（2）如图，折叠平行四边形纸片DEBF，使顶点E，F分别落在边BE，BF上的点A，C处，折痕分别为DG，DH．求证：四边形ABCD是三等角四边形．</w:t>
      </w:r>
    </w:p>
    <w:p>
      <w:pPr>
        <w:spacing w:line="360" w:lineRule="auto"/>
        <w:ind w:firstLine="286" w:firstLineChars="130"/>
        <w:jc w:val="left"/>
        <w:textAlignment w:val="center"/>
      </w:pPr>
      <w:r>
        <w:rPr>
          <w:rFonts w:ascii="Times New Roman" w:hAnsi="Times New Roman"/>
          <w:b w:val="0"/>
          <w:i w:val="0"/>
          <w:color w:val="000000"/>
          <w:sz w:val="22"/>
        </w:rPr>
        <w:t>（3）三等角四边形ABCD中，∠A=∠B=∠C，若CB=CD=4，则当AD的长为何值时，AB的长最大，其最大值是多少？并求此时对角线AC的长．</w:t>
      </w:r>
    </w:p>
    <w:p>
      <w:pPr>
        <w:spacing w:line="360" w:lineRule="auto"/>
        <w:ind w:left="0"/>
        <w:jc w:val="left"/>
        <w:textAlignment w:val="center"/>
      </w:pPr>
      <w:r>
        <w:t>24．</w:t>
      </w:r>
      <w:r>
        <w:rPr>
          <w:rFonts w:ascii="Times New Roman" w:hAnsi="Times New Roman"/>
          <w:b w:val="0"/>
          <w:i w:val="0"/>
          <w:color w:val="000000"/>
          <w:sz w:val="22"/>
        </w:rPr>
        <w:t xml:space="preserve">【操作发现】在计算器上输入一个正数，不断地按“ </w:t>
      </w:r>
      <m:oMath>
        <m:rad>
          <m:radPr>
            <m:degHide/>
          </m:radPr>
          <m:deg/>
          <m:e>
            <m:d>
              <m:dPr>
                <m:sepChr m:val=","/>
              </m:dPr>
              <m:e/>
            </m:d>
          </m:e>
        </m:rad>
      </m:oMath>
      <w:r>
        <w:rPr>
          <w:rFonts w:ascii="Times New Roman" w:hAnsi="Times New Roman"/>
          <w:b w:val="0"/>
          <w:i w:val="0"/>
          <w:color w:val="000000"/>
          <w:sz w:val="22"/>
        </w:rPr>
        <w:t xml:space="preserve"> ”键求算术平方根，运算结果越来越接近1或都等于1．</w:t>
      </w:r>
    </w:p>
    <w:p>
      <w:pPr>
        <w:spacing w:line="360" w:lineRule="auto"/>
        <w:ind w:firstLine="286" w:firstLineChars="130"/>
        <w:jc w:val="left"/>
      </w:pPr>
      <w:r>
        <w:rPr>
          <w:rFonts w:ascii="Times New Roman" w:hAnsi="Times New Roman"/>
          <w:b w:val="0"/>
          <w:i w:val="0"/>
          <w:color w:val="000000"/>
          <w:sz w:val="22"/>
        </w:rPr>
        <w:t>【提出问题】输入一个实数，不断地进行“乘以常数k，再加上常数b”的运算，有什么规律？</w:t>
      </w:r>
    </w:p>
    <w:p>
      <w:pPr>
        <w:spacing w:line="360" w:lineRule="auto"/>
        <w:ind w:firstLine="286" w:firstLineChars="130"/>
        <w:jc w:val="left"/>
      </w:pPr>
      <w:r>
        <w:rPr>
          <w:rFonts w:ascii="Times New Roman" w:hAnsi="Times New Roman"/>
          <w:b w:val="0"/>
          <w:i w:val="0"/>
          <w:color w:val="000000"/>
          <w:sz w:val="22"/>
        </w:rPr>
        <w:t>【分析问题】我们可用框图表示这种运算过程（如图a）．</w:t>
      </w:r>
    </w:p>
    <w:p>
      <w:pPr>
        <w:spacing w:line="360" w:lineRule="auto"/>
        <w:ind w:firstLine="286" w:firstLineChars="130"/>
        <w:jc w:val="left"/>
        <w:textAlignment w:val="center"/>
      </w:pPr>
      <w:r>
        <w:rPr>
          <w:rFonts w:ascii="Times New Roman" w:hAnsi="Times New Roman"/>
          <w:b w:val="0"/>
          <w:i w:val="0"/>
          <w:color w:val="000000"/>
          <w:sz w:val="22"/>
        </w:rPr>
        <w:t>也可用图象描述：如图1，在x轴上表示出x</w:t>
      </w:r>
      <w:r>
        <w:rPr>
          <w:rFonts w:ascii="Times New Roman" w:hAnsi="Times New Roman"/>
          <w:b w:val="0"/>
          <w:i w:val="0"/>
          <w:color w:val="000000"/>
          <w:vertAlign w:val="subscript"/>
        </w:rPr>
        <w:t>1</w:t>
      </w:r>
      <w:r>
        <w:rPr>
          <w:rFonts w:ascii="Times New Roman" w:hAnsi="Times New Roman"/>
          <w:b w:val="0"/>
          <w:i w:val="0"/>
          <w:color w:val="000000"/>
          <w:sz w:val="22"/>
        </w:rPr>
        <w:t>，先在直线y=kx+b上确定点（x</w:t>
      </w:r>
      <w:r>
        <w:rPr>
          <w:rFonts w:ascii="Times New Roman" w:hAnsi="Times New Roman"/>
          <w:b w:val="0"/>
          <w:i w:val="0"/>
          <w:color w:val="000000"/>
          <w:vertAlign w:val="subscript"/>
        </w:rPr>
        <w:t>1</w:t>
      </w:r>
      <w:r>
        <w:rPr>
          <w:rFonts w:ascii="Times New Roman" w:hAnsi="Times New Roman"/>
          <w:b w:val="0"/>
          <w:i w:val="0"/>
          <w:color w:val="000000"/>
          <w:sz w:val="22"/>
        </w:rPr>
        <w:t>，y</w:t>
      </w:r>
      <w:r>
        <w:rPr>
          <w:rFonts w:ascii="Times New Roman" w:hAnsi="Times New Roman"/>
          <w:b w:val="0"/>
          <w:i w:val="0"/>
          <w:color w:val="000000"/>
          <w:vertAlign w:val="subscript"/>
        </w:rPr>
        <w:t>1</w:t>
      </w:r>
      <w:r>
        <w:rPr>
          <w:rFonts w:ascii="Times New Roman" w:hAnsi="Times New Roman"/>
          <w:b w:val="0"/>
          <w:i w:val="0"/>
          <w:color w:val="000000"/>
          <w:sz w:val="22"/>
        </w:rPr>
        <w:t>），再在直线y=x上确定纵坐标为y</w:t>
      </w:r>
      <w:r>
        <w:rPr>
          <w:rFonts w:ascii="Times New Roman" w:hAnsi="Times New Roman"/>
          <w:b w:val="0"/>
          <w:i w:val="0"/>
          <w:color w:val="000000"/>
          <w:vertAlign w:val="subscript"/>
        </w:rPr>
        <w:t>1</w:t>
      </w:r>
      <w:r>
        <w:rPr>
          <w:rFonts w:ascii="Times New Roman" w:hAnsi="Times New Roman"/>
          <w:b w:val="0"/>
          <w:i w:val="0"/>
          <w:color w:val="000000"/>
          <w:sz w:val="22"/>
        </w:rPr>
        <w:t>的点（x</w:t>
      </w:r>
      <w:r>
        <w:rPr>
          <w:rFonts w:ascii="Times New Roman" w:hAnsi="Times New Roman"/>
          <w:b w:val="0"/>
          <w:i w:val="0"/>
          <w:color w:val="000000"/>
          <w:vertAlign w:val="subscript"/>
        </w:rPr>
        <w:t>2</w:t>
      </w:r>
      <w:r>
        <w:rPr>
          <w:rFonts w:ascii="Times New Roman" w:hAnsi="Times New Roman"/>
          <w:b w:val="0"/>
          <w:i w:val="0"/>
          <w:color w:val="000000"/>
          <w:sz w:val="22"/>
        </w:rPr>
        <w:t>，y</w:t>
      </w:r>
      <w:r>
        <w:rPr>
          <w:rFonts w:ascii="Times New Roman" w:hAnsi="Times New Roman"/>
          <w:b w:val="0"/>
          <w:i w:val="0"/>
          <w:color w:val="000000"/>
          <w:vertAlign w:val="subscript"/>
        </w:rPr>
        <w:t>1</w:t>
      </w:r>
      <w:r>
        <w:rPr>
          <w:rFonts w:ascii="Times New Roman" w:hAnsi="Times New Roman"/>
          <w:b w:val="0"/>
          <w:i w:val="0"/>
          <w:color w:val="000000"/>
          <w:sz w:val="22"/>
        </w:rPr>
        <w:t>），然后再x轴上确定对应的数x</w:t>
      </w:r>
      <w:r>
        <w:rPr>
          <w:rFonts w:ascii="Times New Roman" w:hAnsi="Times New Roman"/>
          <w:b w:val="0"/>
          <w:i w:val="0"/>
          <w:color w:val="000000"/>
          <w:vertAlign w:val="subscript"/>
        </w:rPr>
        <w:t>2</w:t>
      </w:r>
      <w:r>
        <w:rPr>
          <w:rFonts w:ascii="Times New Roman" w:hAnsi="Times New Roman"/>
          <w:b w:val="0"/>
          <w:i w:val="0"/>
          <w:color w:val="000000"/>
          <w:sz w:val="22"/>
        </w:rPr>
        <w:t>，…，以此类推．</w:t>
      </w:r>
    </w:p>
    <w:p>
      <w:pPr>
        <w:spacing w:line="360" w:lineRule="auto"/>
        <w:ind w:firstLine="286" w:firstLineChars="130"/>
        <w:jc w:val="left"/>
        <w:textAlignment w:val="center"/>
      </w:pPr>
      <w:r>
        <w:rPr>
          <w:rFonts w:ascii="Times New Roman" w:hAnsi="Times New Roman"/>
          <w:b w:val="0"/>
          <w:i w:val="0"/>
          <w:color w:val="000000"/>
          <w:sz w:val="22"/>
        </w:rPr>
        <w:t>【解决问题】研究输入实数x</w:t>
      </w:r>
      <w:r>
        <w:rPr>
          <w:rFonts w:ascii="Times New Roman" w:hAnsi="Times New Roman"/>
          <w:b w:val="0"/>
          <w:i w:val="0"/>
          <w:color w:val="000000"/>
          <w:vertAlign w:val="subscript"/>
        </w:rPr>
        <w:t>1</w:t>
      </w:r>
      <w:r>
        <w:rPr>
          <w:rFonts w:ascii="Times New Roman" w:hAnsi="Times New Roman"/>
          <w:b w:val="0"/>
          <w:i w:val="0"/>
          <w:color w:val="000000"/>
          <w:sz w:val="22"/>
        </w:rPr>
        <w:t xml:space="preserve">时，随着运算次数n的不断增加，运算结果x，怎样变化． </w:t>
      </w:r>
    </w:p>
    <w:p>
      <w:pPr>
        <w:spacing w:line="360" w:lineRule="auto"/>
        <w:ind w:firstLine="273" w:firstLineChars="130"/>
        <w:jc w:val="left"/>
        <w:textAlignment w:val="center"/>
      </w:pPr>
      <w:r>
        <w:drawing>
          <wp:inline distT="0" distB="0" distL="0" distR="0">
            <wp:extent cx="4080510" cy="2184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7"/>
                    <a:stretch>
                      <a:fillRect/>
                    </a:stretch>
                  </pic:blipFill>
                  <pic:spPr>
                    <a:xfrm>
                      <a:off x="0" y="0"/>
                      <a:ext cx="4080933" cy="2184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（1）若k=2，b=﹣4，得到什么结论？可以输入特殊的数如3，4，5进行观察研究；</w:t>
      </w:r>
    </w:p>
    <w:p>
      <w:pPr>
        <w:spacing w:line="360" w:lineRule="auto"/>
        <w:ind w:firstLine="286" w:firstLineChars="130"/>
        <w:jc w:val="left"/>
        <w:textAlignment w:val="center"/>
      </w:pPr>
      <w:r>
        <w:rPr>
          <w:rFonts w:ascii="Times New Roman" w:hAnsi="Times New Roman"/>
          <w:b w:val="0"/>
          <w:i w:val="0"/>
          <w:color w:val="000000"/>
          <w:sz w:val="22"/>
        </w:rPr>
        <w:t>（2）若k＞1，又得到什么结论？请说明理由；</w:t>
      </w:r>
    </w:p>
    <w:p>
      <w:pPr>
        <w:spacing w:line="360" w:lineRule="auto"/>
        <w:ind w:firstLine="286" w:firstLineChars="130"/>
        <w:jc w:val="left"/>
        <w:textAlignment w:val="center"/>
        <w:sectPr>
          <w:headerReference w:type="default" r:id="rId28"/>
          <w:footerReference w:type="default" r:id="rId29"/>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w:t>
      </w:r>
      <w:r>
        <w:rPr>
          <w:rFonts w:ascii="Calibri" w:hAnsi="Calibri"/>
          <w:b w:val="0"/>
          <w:i w:val="0"/>
          <w:color w:val="000000"/>
          <w:sz w:val="22"/>
        </w:rPr>
        <w:t>①</w:t>
      </w:r>
      <w:r>
        <w:rPr>
          <w:rFonts w:ascii="Times New Roman" w:hAnsi="Times New Roman"/>
          <w:b w:val="0"/>
          <w:i w:val="0"/>
          <w:color w:val="000000"/>
          <w:sz w:val="22"/>
        </w:rPr>
        <w:t xml:space="preserve">若k=﹣ </w:t>
      </w:r>
      <m:oMath>
        <m:f>
          <m:num>
            <m:r>
              <w:rPr>
                <w:rFonts w:ascii="Cambria Math" w:hAnsi="Cambria Math"/>
                <w:sz w:val="30"/>
                <w:szCs w:val="30"/>
                <w:lang w:eastAsia="zh-CN"/>
              </w:rPr>
              <m:t>2</m:t>
            </m:r>
          </m:num>
          <m:den>
            <m:r>
              <w:rPr>
                <w:rFonts w:ascii="Cambria Math" w:hAnsi="Cambria Math"/>
                <w:sz w:val="30"/>
                <w:szCs w:val="30"/>
                <w:lang w:eastAsia="zh-CN"/>
              </w:rPr>
              <m:t>3</m:t>
            </m:r>
          </m:den>
        </m:f>
      </m:oMath>
      <w:r>
        <w:rPr>
          <w:rFonts w:ascii="Times New Roman" w:hAnsi="Times New Roman"/>
          <w:b w:val="0"/>
          <w:i w:val="0"/>
          <w:color w:val="000000"/>
          <w:sz w:val="22"/>
        </w:rPr>
        <w:t xml:space="preserve"> ，b=2，已在x轴上表示出x</w:t>
      </w:r>
      <w:r>
        <w:rPr>
          <w:rFonts w:ascii="Times New Roman" w:hAnsi="Times New Roman"/>
          <w:b w:val="0"/>
          <w:i w:val="0"/>
          <w:color w:val="000000"/>
          <w:vertAlign w:val="subscript"/>
        </w:rPr>
        <w:t>1</w:t>
      </w:r>
      <w:r>
        <w:rPr>
          <w:rFonts w:ascii="Times New Roman" w:hAnsi="Times New Roman"/>
          <w:b w:val="0"/>
          <w:i w:val="0"/>
          <w:color w:val="000000"/>
          <w:sz w:val="22"/>
        </w:rPr>
        <w:t>（如图2所示），请在x轴上表示x</w:t>
      </w:r>
      <w:r>
        <w:rPr>
          <w:rFonts w:ascii="Times New Roman" w:hAnsi="Times New Roman"/>
          <w:b w:val="0"/>
          <w:i w:val="0"/>
          <w:color w:val="000000"/>
          <w:vertAlign w:val="subscript"/>
        </w:rPr>
        <w:t>2</w:t>
      </w:r>
      <w:r>
        <w:rPr>
          <w:rFonts w:ascii="Times New Roman" w:hAnsi="Times New Roman"/>
          <w:b w:val="0"/>
          <w:i w:val="0"/>
          <w:color w:val="000000"/>
          <w:sz w:val="22"/>
        </w:rPr>
        <w:t>，x</w:t>
      </w:r>
      <w:r>
        <w:rPr>
          <w:rFonts w:ascii="Times New Roman" w:hAnsi="Times New Roman"/>
          <w:b w:val="0"/>
          <w:i w:val="0"/>
          <w:color w:val="000000"/>
          <w:vertAlign w:val="subscript"/>
        </w:rPr>
        <w:t>3</w:t>
      </w:r>
      <w:r>
        <w:rPr>
          <w:rFonts w:ascii="Times New Roman" w:hAnsi="Times New Roman"/>
          <w:b w:val="0"/>
          <w:i w:val="0"/>
          <w:color w:val="000000"/>
          <w:sz w:val="22"/>
        </w:rPr>
        <w:t>，x</w:t>
      </w:r>
      <w:r>
        <w:rPr>
          <w:rFonts w:ascii="Times New Roman" w:hAnsi="Times New Roman"/>
          <w:b w:val="0"/>
          <w:i w:val="0"/>
          <w:color w:val="000000"/>
          <w:vertAlign w:val="subscript"/>
        </w:rPr>
        <w:t>4</w:t>
      </w:r>
    </w:p>
    <w:p>
      <w:pPr>
        <w:spacing w:line="360" w:lineRule="auto"/>
        <w:ind w:firstLine="286" w:firstLineChars="130"/>
        <w:jc w:val="left"/>
        <w:textAlignment w:val="center"/>
      </w:pPr>
      <w:r>
        <w:rPr>
          <w:rFonts w:ascii="Times New Roman" w:hAnsi="Times New Roman"/>
          <w:b w:val="0"/>
          <w:i w:val="0"/>
          <w:color w:val="000000"/>
          <w:sz w:val="22"/>
        </w:rPr>
        <w:t>，并写出研究结论；</w:t>
      </w:r>
    </w:p>
    <w:p>
      <w:pPr>
        <w:spacing w:line="360" w:lineRule="auto"/>
        <w:ind w:firstLine="286" w:firstLineChars="130"/>
        <w:jc w:val="left"/>
        <w:textAlignment w:val="center"/>
        <w:sectPr>
          <w:headerReference w:type="default" r:id="rId30"/>
          <w:footerReference w:type="default" r:id="rId31"/>
          <w:type w:val="nextPage"/>
          <w:pgSz w:w="11906" w:h="16838"/>
          <w:pgMar w:top="1134" w:right="707" w:bottom="937" w:left="1134" w:header="426" w:footer="515" w:gutter="0"/>
          <w:pgNumType w:start="6"/>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若输入实数x</w:t>
      </w:r>
      <w:r>
        <w:rPr>
          <w:rFonts w:ascii="Times New Roman" w:hAnsi="Times New Roman"/>
          <w:b w:val="0"/>
          <w:i w:val="0"/>
          <w:color w:val="000000"/>
          <w:vertAlign w:val="subscript"/>
        </w:rPr>
        <w:t>1</w:t>
      </w:r>
      <w:r>
        <w:rPr>
          <w:rFonts w:ascii="Times New Roman" w:hAnsi="Times New Roman"/>
          <w:b w:val="0"/>
          <w:i w:val="0"/>
          <w:color w:val="000000"/>
          <w:sz w:val="22"/>
        </w:rPr>
        <w:t>时，运算结果x</w:t>
      </w:r>
      <w:r>
        <w:rPr>
          <w:rFonts w:ascii="Times New Roman" w:hAnsi="Times New Roman"/>
          <w:b w:val="0"/>
          <w:i w:val="0"/>
          <w:color w:val="000000"/>
          <w:vertAlign w:val="subscript"/>
        </w:rPr>
        <w:t>n</w:t>
      </w:r>
      <w:r>
        <w:rPr>
          <w:rFonts w:ascii="Times New Roman" w:hAnsi="Times New Roman"/>
          <w:b w:val="0"/>
          <w:i w:val="0"/>
          <w:color w:val="000000"/>
          <w:sz w:val="22"/>
        </w:rPr>
        <w:t>互不相等，且越来越接近常数m，直接写出k的取值范围及m的值（用含k，b的代数式表示）</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有理数大小比较</w:t>
      </w:r>
    </w:p>
    <w:p>
      <w:pPr>
        <w:spacing w:line="360" w:lineRule="auto"/>
        <w:ind w:left="0"/>
        <w:jc w:val="left"/>
      </w:pPr>
      <w:r>
        <w:rPr>
          <w:color w:val="0000FF"/>
        </w:rPr>
        <w:t>【解析】</w:t>
      </w:r>
      <w:r>
        <w:rPr>
          <w:rFonts w:ascii="Times New Roman" w:hAnsi="Times New Roman"/>
          <w:b w:val="0"/>
          <w:i w:val="0"/>
          <w:color w:val="000000"/>
          <w:sz w:val="22"/>
        </w:rPr>
        <w:t>【解答】解：根据两个负数，绝对值大的反而小可知﹣3＜﹣2．</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先根据正数都大于0，负数都小于0，可排除C、D，再根据两个负数，绝对值大的反而小，可得比﹣2小的数是﹣3．本题考查了有理数的大小比较，其方法如下：（1）负数＜0＜正数；（2）两个负数，绝对值大的反而小．</w:t>
      </w:r>
    </w:p>
    <w:p>
      <w:pPr>
        <w:spacing w:line="360" w:lineRule="auto"/>
        <w:ind w:left="0"/>
        <w:jc w:val="left"/>
      </w:pPr>
      <w:r>
        <w:t>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简单组合体的三视图</w:t>
      </w:r>
    </w:p>
    <w:p>
      <w:pPr>
        <w:spacing w:line="360" w:lineRule="auto"/>
        <w:ind w:left="0"/>
        <w:jc w:val="left"/>
      </w:pPr>
      <w:r>
        <w:rPr>
          <w:color w:val="0000FF"/>
        </w:rPr>
        <w:t>【解析】</w:t>
      </w:r>
      <w:r>
        <w:rPr>
          <w:rFonts w:ascii="Times New Roman" w:hAnsi="Times New Roman"/>
          <w:b w:val="0"/>
          <w:i w:val="0"/>
          <w:color w:val="000000"/>
          <w:sz w:val="22"/>
        </w:rPr>
        <w:t>【解答】解：从上往下看，得一个长方形，由3个小正方形组成．</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【分析】找到从上面看所得到的图形即可，注意所有的看到的棱都应表现在俯视图中．本题考查了三视图的知识，俯视图是从物体的上面看得到的视图．</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【解答】解：将77643000000用科学记数法表示为：7.7643×10</w:t>
      </w:r>
      <w:r>
        <w:rPr>
          <w:rFonts w:ascii="Times New Roman" w:hAnsi="Times New Roman"/>
          <w:b w:val="0"/>
          <w:i w:val="0"/>
          <w:color w:val="000000"/>
          <w:vertAlign w:val="superscript"/>
        </w:rPr>
        <w:t>10</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故选：C．</w:t>
      </w:r>
    </w:p>
    <w:p>
      <w:pPr>
        <w:spacing w:line="360" w:lineRule="auto"/>
        <w:ind w:left="0"/>
        <w:jc w:val="left"/>
        <w:textAlignment w:val="center"/>
      </w:pPr>
      <w:r>
        <w:rPr>
          <w:rFonts w:ascii="Times New Roman" w:hAnsi="Times New Roman"/>
          <w:b w:val="0"/>
          <w:i w:val="0"/>
          <w:color w:val="000000"/>
          <w:sz w:val="22"/>
        </w:rPr>
        <w:t>【分析】科学记数法的表示形式为a×10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确定n的值时，要看把原数变成a时，小数点移动了多少位，n的绝对值与小数点移动的位数相同．当原数绝对值＞10时，n是正数；当原数的绝对值＜1时，n是负数．此题考查了科学记数法的表示方法．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的形式，其中1≤|a|＜10，n为整数，表示时关键要正确确定a的值以及n的值．</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同底数幂的乘法；合并同类项法则及应用；幂的乘方</w:t>
      </w:r>
    </w:p>
    <w:p>
      <w:pPr>
        <w:spacing w:line="360" w:lineRule="auto"/>
        <w:ind w:left="0"/>
        <w:jc w:val="left"/>
        <w:textAlignment w:val="center"/>
      </w:pPr>
      <w:r>
        <w:rPr>
          <w:color w:val="0000FF"/>
        </w:rPr>
        <w:t>【解析】</w:t>
      </w:r>
      <w:r>
        <w:rPr>
          <w:rFonts w:ascii="Times New Roman" w:hAnsi="Times New Roman"/>
          <w:b w:val="0"/>
          <w:i w:val="0"/>
          <w:color w:val="000000"/>
          <w:sz w:val="22"/>
        </w:rPr>
        <w:t>【解答】解：A、x</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perscript"/>
        </w:rPr>
        <w:t>2</w:t>
      </w:r>
      <w:r>
        <w:rPr>
          <w:rFonts w:ascii="Times New Roman" w:hAnsi="Times New Roman"/>
          <w:b w:val="0"/>
          <w:i w:val="0"/>
          <w:color w:val="000000"/>
          <w:sz w:val="22"/>
        </w:rPr>
        <w:t>=2</w:t>
      </w:r>
      <m:oMath>
        <m:sSup>
          <m:e>
            <m:r>
              <w:rPr>
                <w:rFonts w:ascii="Cambria Math" w:hAnsi="Cambria Math"/>
                <w:sz w:val="22"/>
                <w:szCs w:val="22"/>
                <w:lang w:eastAsia="zh-CN"/>
              </w:rPr>
              <m:t>x</m:t>
            </m:r>
          </m:e>
          <m:sup>
            <m:r>
              <m:rPr>
                <m:sty m:val="p"/>
              </m:rPr>
              <w:rPr>
                <w:rFonts w:ascii="Cambria Math" w:hAnsi="Cambria Math"/>
                <w:sz w:val="22"/>
                <w:szCs w:val="22"/>
                <w:lang w:eastAsia="zh-CN"/>
              </w:rPr>
              <m:t>²</m:t>
            </m:r>
          </m:sup>
        </m:sSup>
      </m:oMath>
      <w:r>
        <w:rPr>
          <w:rFonts w:ascii="Times New Roman" w:hAnsi="Times New Roman"/>
          <w:b w:val="0"/>
          <w:i w:val="0"/>
          <w:color w:val="000000"/>
          <w:sz w:val="22"/>
        </w:rPr>
        <w:t>，故此选项错误；</w:t>
      </w:r>
    </w:p>
    <w:p>
      <w:pPr>
        <w:spacing w:line="360" w:lineRule="auto"/>
        <w:ind w:left="0"/>
        <w:jc w:val="left"/>
        <w:textAlignment w:val="center"/>
      </w:pPr>
      <w:r>
        <w:rPr>
          <w:rFonts w:ascii="Times New Roman" w:hAnsi="Times New Roman"/>
          <w:b w:val="0"/>
          <w:i w:val="0"/>
          <w:color w:val="000000"/>
          <w:sz w:val="22"/>
        </w:rPr>
        <w:t>B、2x</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3</w:t>
      </w:r>
      <w:r>
        <w:rPr>
          <w:rFonts w:ascii="Times New Roman" w:hAnsi="Times New Roman"/>
          <w:b w:val="0"/>
          <w:i w:val="0"/>
          <w:color w:val="000000"/>
          <w:sz w:val="22"/>
        </w:rPr>
        <w:t>=x</w:t>
      </w:r>
      <w:r>
        <w:rPr>
          <w:rFonts w:ascii="Times New Roman" w:hAnsi="Times New Roman"/>
          <w:b w:val="0"/>
          <w:i w:val="0"/>
          <w:color w:val="000000"/>
          <w:vertAlign w:val="superscript"/>
        </w:rPr>
        <w:t>3</w:t>
      </w:r>
      <w:r>
        <w:rPr>
          <w:rFonts w:ascii="Times New Roman" w:hAnsi="Times New Roman"/>
          <w:b w:val="0"/>
          <w:i w:val="0"/>
          <w:color w:val="000000"/>
          <w:sz w:val="22"/>
        </w:rPr>
        <w:t>，正确；</w:t>
      </w:r>
    </w:p>
    <w:p>
      <w:pPr>
        <w:spacing w:line="360" w:lineRule="auto"/>
        <w:ind w:left="0"/>
        <w:jc w:val="left"/>
        <w:textAlignment w:val="center"/>
      </w:pPr>
      <w:r>
        <w:rPr>
          <w:rFonts w:ascii="Times New Roman" w:hAnsi="Times New Roman"/>
          <w:b w:val="0"/>
          <w:i w:val="0"/>
          <w:color w:val="000000"/>
          <w:sz w:val="22"/>
        </w:rPr>
        <w:t>C、x</w:t>
      </w:r>
      <w:r>
        <w:rPr>
          <w:rFonts w:ascii="Times New Roman" w:hAnsi="Times New Roman"/>
          <w:b w:val="0"/>
          <w:i w:val="0"/>
          <w:color w:val="000000"/>
          <w:vertAlign w:val="superscript"/>
        </w:rPr>
        <w:t>2</w:t>
      </w:r>
      <w:r>
        <w:rPr>
          <w:rFonts w:ascii="Times New Roman" w:hAnsi="Times New Roman"/>
          <w:b w:val="0"/>
          <w:i w:val="0"/>
          <w:color w:val="000000"/>
          <w:sz w:val="22"/>
        </w:rPr>
        <w:t>•x</w:t>
      </w:r>
      <w:r>
        <w:rPr>
          <w:rFonts w:ascii="Times New Roman" w:hAnsi="Times New Roman"/>
          <w:b w:val="0"/>
          <w:i w:val="0"/>
          <w:color w:val="000000"/>
          <w:vertAlign w:val="superscript"/>
        </w:rPr>
        <w:t>3</w:t>
      </w:r>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5</m:t>
            </m:r>
          </m:sup>
        </m:sSup>
      </m:oMath>
      <w:r>
        <w:rPr>
          <w:rFonts w:ascii="Times New Roman" w:hAnsi="Times New Roman"/>
          <w:b w:val="0"/>
          <w:i w:val="0"/>
          <w:color w:val="000000"/>
          <w:sz w:val="22"/>
        </w:rPr>
        <w:t>，故此选项错误；</w:t>
      </w:r>
    </w:p>
    <w:p>
      <w:pPr>
        <w:spacing w:line="360" w:lineRule="auto"/>
        <w:ind w:left="0"/>
        <w:jc w:val="left"/>
        <w:textAlignment w:val="center"/>
      </w:pPr>
      <w:r>
        <w:rPr>
          <w:rFonts w:ascii="Times New Roman" w:hAnsi="Times New Roman"/>
          <w:b w:val="0"/>
          <w:i w:val="0"/>
          <w:color w:val="000000"/>
          <w:sz w:val="22"/>
        </w:rPr>
        <w:t>D、（x</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perscript"/>
        </w:rPr>
        <w:t>3</w:t>
      </w:r>
      <w:r>
        <w:rPr>
          <w:rFonts w:ascii="Times New Roman" w:hAnsi="Times New Roman"/>
          <w:b w:val="0"/>
          <w:i w:val="0"/>
          <w:color w:val="000000"/>
          <w:sz w:val="22"/>
        </w:rPr>
        <w:t>=</w:t>
      </w:r>
      <m:oMath>
        <m:sSup>
          <m:e>
            <m:r>
              <w:rPr>
                <w:rFonts w:ascii="Cambria Math" w:hAnsi="Cambria Math"/>
                <w:sz w:val="22"/>
                <w:szCs w:val="22"/>
                <w:lang w:eastAsia="zh-CN"/>
              </w:rPr>
              <m:t>x</m:t>
            </m:r>
          </m:e>
          <m:sup>
            <m:r>
              <w:rPr>
                <w:rFonts w:ascii="Cambria Math" w:hAnsi="Cambria Math"/>
                <w:sz w:val="22"/>
                <w:szCs w:val="22"/>
                <w:lang w:eastAsia="zh-CN"/>
              </w:rPr>
              <m:t>6</m:t>
            </m:r>
          </m:sup>
        </m:sSup>
      </m:oMath>
      <w:r>
        <w:rPr>
          <w:rFonts w:ascii="Times New Roman" w:hAnsi="Times New Roman"/>
          <w:b w:val="0"/>
          <w:i w:val="0"/>
          <w:color w:val="000000"/>
          <w:sz w:val="22"/>
        </w:rPr>
        <w:t>，故此选项错误；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sectPr>
          <w:headerReference w:type="default" r:id="rId32"/>
          <w:footerReference w:type="default" r:id="rId33"/>
          <w:type w:val="nextPage"/>
          <w:pgSz w:w="11906" w:h="16838"/>
          <w:pgMar w:top="1134" w:right="707" w:bottom="937" w:left="1134" w:header="426" w:footer="515" w:gutter="0"/>
          <w:pgNumType w:start="7"/>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分析】直接利用合并同类项法则以及同底数幂的乘法运算法则和幂的乘方运算法则分别化简求出答案．此题主要考查了合并同类项以及同底数幂的乘法运算和幂的乘方运算等知识，正确掌握相关运算法则是解题关键．</w:t>
      </w:r>
    </w:p>
    <w:p>
      <w:pPr>
        <w:spacing w:line="360" w:lineRule="auto"/>
        <w:ind w:left="0"/>
        <w:jc w:val="left"/>
      </w:pPr>
      <w:r>
        <w:t>5．</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可能性的大小；列表法与树状图法</w:t>
      </w:r>
    </w:p>
    <w:p>
      <w:pPr>
        <w:spacing w:line="360" w:lineRule="auto"/>
        <w:ind w:left="0"/>
        <w:jc w:val="left"/>
      </w:pPr>
      <w:r>
        <w:rPr>
          <w:color w:val="0000FF"/>
        </w:rPr>
        <w:t>【解析】</w:t>
      </w:r>
      <w:r>
        <w:rPr>
          <w:rFonts w:ascii="Times New Roman" w:hAnsi="Times New Roman"/>
          <w:b w:val="0"/>
          <w:i w:val="0"/>
          <w:color w:val="000000"/>
          <w:sz w:val="22"/>
        </w:rPr>
        <w:t>【解答】解：画树状图为：</w:t>
      </w:r>
    </w:p>
    <w:p>
      <w:pPr>
        <w:spacing w:line="360" w:lineRule="auto"/>
        <w:ind w:left="0"/>
        <w:jc w:val="left"/>
        <w:textAlignment w:val="center"/>
      </w:pPr>
      <w:r>
        <w:drawing>
          <wp:inline distT="0" distB="0" distL="0" distR="0">
            <wp:extent cx="3945255" cy="130365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4"/>
                    <a:stretch>
                      <a:fillRect/>
                    </a:stretch>
                  </pic:blipFill>
                  <pic:spPr>
                    <a:xfrm>
                      <a:off x="0" y="0"/>
                      <a:ext cx="3945467" cy="13038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共有36种等可能的结果数，其中点数都是偶数的结果数为9，点数的和为奇数的结果数为18，点数和小于13的结果数为36，点数和小于2的结果数为0，</w:t>
      </w:r>
    </w:p>
    <w:p>
      <w:pPr>
        <w:spacing w:line="360" w:lineRule="auto"/>
        <w:ind w:left="0"/>
        <w:jc w:val="left"/>
        <w:textAlignment w:val="center"/>
      </w:pPr>
      <w:r>
        <w:rPr>
          <w:rFonts w:ascii="Times New Roman" w:hAnsi="Times New Roman"/>
          <w:b w:val="0"/>
          <w:i w:val="0"/>
          <w:color w:val="000000"/>
          <w:sz w:val="22"/>
        </w:rPr>
        <w:t xml:space="preserve">所以点数都是偶数的概率= </w:t>
      </w:r>
      <m:oMath>
        <m:f>
          <m:num>
            <m:r>
              <w:rPr>
                <w:rFonts w:ascii="Cambria Math" w:hAnsi="Cambria Math"/>
                <w:sz w:val="30"/>
                <w:szCs w:val="30"/>
                <w:lang w:eastAsia="zh-CN"/>
              </w:rPr>
              <m:t>9</m:t>
            </m:r>
          </m:num>
          <m:den>
            <m:r>
              <w:rPr>
                <w:rFonts w:ascii="Cambria Math" w:hAnsi="Cambria Math"/>
                <w:sz w:val="30"/>
                <w:szCs w:val="30"/>
                <w:lang w:eastAsia="zh-CN"/>
              </w:rPr>
              <m:t>36</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4</m:t>
            </m:r>
          </m:den>
        </m:f>
      </m:oMath>
      <w:r>
        <w:rPr>
          <w:rFonts w:ascii="Times New Roman" w:hAnsi="Times New Roman"/>
          <w:b w:val="0"/>
          <w:i w:val="0"/>
          <w:color w:val="000000"/>
          <w:sz w:val="22"/>
        </w:rPr>
        <w:t xml:space="preserve"> ，点数的和为奇数的概率= </w:t>
      </w:r>
      <m:oMath>
        <m:f>
          <m:num>
            <m:r>
              <w:rPr>
                <w:rFonts w:ascii="Cambria Math" w:hAnsi="Cambria Math"/>
                <w:sz w:val="30"/>
                <w:szCs w:val="30"/>
                <w:lang w:eastAsia="zh-CN"/>
              </w:rPr>
              <m:t>18</m:t>
            </m:r>
          </m:num>
          <m:den>
            <m:r>
              <w:rPr>
                <w:rFonts w:ascii="Cambria Math" w:hAnsi="Cambria Math"/>
                <w:sz w:val="30"/>
                <w:szCs w:val="30"/>
                <w:lang w:eastAsia="zh-CN"/>
              </w:rPr>
              <m:t>36</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，点数和小于13的概率=1，点数和小于2的概率=0，</w:t>
      </w:r>
    </w:p>
    <w:p>
      <w:pPr>
        <w:spacing w:line="360" w:lineRule="auto"/>
        <w:ind w:left="0"/>
        <w:jc w:val="left"/>
      </w:pPr>
      <w:r>
        <w:rPr>
          <w:rFonts w:ascii="Times New Roman" w:hAnsi="Times New Roman"/>
          <w:b w:val="0"/>
          <w:i w:val="0"/>
          <w:color w:val="000000"/>
          <w:sz w:val="22"/>
        </w:rPr>
        <w:t>所以发生可能性最大的是点数的和小于13．</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先画树状图展示36种等可能的结果数，然后找出各事件发生的结果数，然后分别计算它们的概率，然后比较概率的大小即可．本题考查了列表法与树状图法：利用列表法和树状图法展示所有可能的结果求出n，再从中选出符合事件A或B的结果数目m，求出概率．</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分式的约分</w:t>
      </w:r>
    </w:p>
    <w:p>
      <w:pPr>
        <w:spacing w:line="360" w:lineRule="auto"/>
        <w:ind w:left="0"/>
        <w:jc w:val="left"/>
        <w:textAlignment w:val="center"/>
      </w:pPr>
      <w:r>
        <w:rPr>
          <w:color w:val="0000FF"/>
        </w:rPr>
        <w:t>【解析】</w:t>
      </w:r>
      <w:r>
        <w:rPr>
          <w:rFonts w:ascii="Times New Roman" w:hAnsi="Times New Roman"/>
          <w:b w:val="0"/>
          <w:i w:val="0"/>
          <w:color w:val="000000"/>
          <w:sz w:val="22"/>
        </w:rPr>
        <w:t xml:space="preserve">【解答】解： </w:t>
      </w:r>
      <m:oMath>
        <m:f>
          <m:num>
            <m:sSup>
              <m:e>
                <m:r>
                  <w:rPr>
                    <w:rFonts w:ascii="Cambria Math" w:hAnsi="Cambria Math"/>
                    <w:sz w:val="30"/>
                    <w:szCs w:val="30"/>
                    <w:lang w:eastAsia="zh-CN"/>
                  </w:rPr>
                  <m:t>x</m:t>
                </m:r>
              </m:e>
              <m:sup>
                <m:r>
                  <w:rPr>
                    <w:rFonts w:ascii="Cambria Math" w:hAnsi="Cambria Math"/>
                    <w:sz w:val="30"/>
                    <w:szCs w:val="30"/>
                    <w:lang w:eastAsia="zh-CN"/>
                  </w:rPr>
                  <m:t>2</m:t>
                </m:r>
              </m:sup>
            </m:sSup>
            <m:r>
              <w:rPr>
                <w:rFonts w:ascii="Cambria Math" w:hAnsi="Cambria Math"/>
                <w:sz w:val="30"/>
                <w:szCs w:val="30"/>
                <w:lang w:eastAsia="zh-CN"/>
              </w:rPr>
              <m:t>−</m:t>
            </m:r>
            <m:sSup>
              <m:e>
                <m:r>
                  <w:rPr>
                    <w:rFonts w:ascii="Cambria Math" w:hAnsi="Cambria Math"/>
                    <w:sz w:val="30"/>
                    <w:szCs w:val="30"/>
                    <w:lang w:eastAsia="zh-CN"/>
                  </w:rPr>
                  <m:t>y</m:t>
                </m:r>
              </m:e>
              <m:sup>
                <m:r>
                  <w:rPr>
                    <w:rFonts w:ascii="Cambria Math" w:hAnsi="Cambria Math"/>
                    <w:sz w:val="30"/>
                    <w:szCs w:val="30"/>
                    <w:lang w:eastAsia="zh-CN"/>
                  </w:rPr>
                  <m:t>2</m:t>
                </m:r>
              </m:sup>
            </m:sSup>
          </m:num>
          <m:den>
            <m:sSup>
              <m:e>
                <m:d>
                  <m:dPr>
                    <m:sepChr m:val=","/>
                  </m:dPr>
                  <m:e>
                    <m:r>
                      <w:rPr>
                        <w:rFonts w:ascii="Cambria Math" w:hAnsi="Cambria Math"/>
                        <w:sz w:val="30"/>
                        <w:szCs w:val="30"/>
                        <w:lang w:eastAsia="zh-CN"/>
                      </w:rPr>
                      <m:t>y−x</m:t>
                    </m:r>
                  </m:e>
                </m:d>
              </m:e>
              <m:sup>
                <m:r>
                  <w:rPr>
                    <w:rFonts w:ascii="Cambria Math" w:hAnsi="Cambria Math"/>
                    <w:sz w:val="30"/>
                    <w:szCs w:val="30"/>
                    <w:lang w:eastAsia="zh-CN"/>
                  </w:rPr>
                  <m:t>2</m:t>
                </m:r>
              </m:sup>
            </m:sSup>
          </m:den>
        </m:f>
        <m:r>
          <w:rPr>
            <w:rFonts w:ascii="Cambria Math" w:hAnsi="Cambria Math"/>
            <w:sz w:val="22"/>
            <w:szCs w:val="22"/>
            <w:lang w:eastAsia="zh-CN"/>
          </w:rPr>
          <m:t>=</m:t>
        </m:r>
        <m:f>
          <m:num>
            <m:d>
              <m:dPr>
                <m:sepChr m:val=","/>
              </m:dPr>
              <m:e>
                <m:r>
                  <w:rPr>
                    <w:rFonts w:ascii="Cambria Math" w:hAnsi="Cambria Math"/>
                    <w:sz w:val="30"/>
                    <w:szCs w:val="30"/>
                    <w:lang w:eastAsia="zh-CN"/>
                  </w:rPr>
                  <m:t>x+y</m:t>
                </m:r>
              </m:e>
            </m:d>
            <m:d>
              <m:dPr>
                <m:sepChr m:val=","/>
              </m:dPr>
              <m:e>
                <m:r>
                  <w:rPr>
                    <w:rFonts w:ascii="Cambria Math" w:hAnsi="Cambria Math"/>
                    <w:sz w:val="30"/>
                    <w:szCs w:val="30"/>
                    <w:lang w:eastAsia="zh-CN"/>
                  </w:rPr>
                  <m:t>x−y</m:t>
                </m:r>
              </m:e>
            </m:d>
          </m:num>
          <m:den>
            <m:sSup>
              <m:e>
                <m:d>
                  <m:dPr>
                    <m:sepChr m:val=","/>
                  </m:dPr>
                  <m:e>
                    <m:r>
                      <w:rPr>
                        <w:rFonts w:ascii="Cambria Math" w:hAnsi="Cambria Math"/>
                        <w:sz w:val="30"/>
                        <w:szCs w:val="30"/>
                        <w:lang w:eastAsia="zh-CN"/>
                      </w:rPr>
                      <m:t>x−y</m:t>
                    </m:r>
                  </m:e>
                </m:d>
              </m:e>
              <m:sup>
                <m:r>
                  <w:rPr>
                    <w:rFonts w:ascii="Cambria Math" w:hAnsi="Cambria Math"/>
                    <w:sz w:val="30"/>
                    <w:szCs w:val="30"/>
                    <w:lang w:eastAsia="zh-CN"/>
                  </w:rPr>
                  <m:t>2</m:t>
                </m:r>
              </m:sup>
            </m:sSup>
          </m:den>
        </m:f>
        <m:r>
          <w:rPr>
            <w:rFonts w:ascii="Cambria Math" w:hAnsi="Cambria Math"/>
            <w:sz w:val="22"/>
            <w:szCs w:val="22"/>
            <w:lang w:eastAsia="zh-CN"/>
          </w:rPr>
          <m:t>=</m:t>
        </m:r>
        <m:f>
          <m:num>
            <m:r>
              <w:rPr>
                <w:rFonts w:ascii="Cambria Math" w:hAnsi="Cambria Math"/>
                <w:sz w:val="30"/>
                <w:szCs w:val="30"/>
                <w:lang w:eastAsia="zh-CN"/>
              </w:rPr>
              <m:t>x+y</m:t>
            </m:r>
          </m:num>
          <m:den>
            <m:r>
              <w:rPr>
                <w:rFonts w:ascii="Cambria Math" w:hAnsi="Cambria Math"/>
                <w:sz w:val="30"/>
                <w:szCs w:val="30"/>
                <w:lang w:eastAsia="zh-CN"/>
              </w:rPr>
              <m:t>x−y</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【分析】根据完全平方公式把分子进行因式分解，再约分即可．此题考查了约分，用到的知识点是完全平方公式，关键是把要求的式子进行因式分解．</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实数在数轴上的表示；勾股定理</w:t>
      </w:r>
    </w:p>
    <w:p>
      <w:pPr>
        <w:spacing w:line="360" w:lineRule="auto"/>
        <w:ind w:left="0"/>
        <w:jc w:val="left"/>
        <w:sectPr>
          <w:headerReference w:type="default" r:id="rId35"/>
          <w:footerReference w:type="default" r:id="rId36"/>
          <w:type w:val="nextPage"/>
          <w:pgSz w:w="11906" w:h="16838"/>
          <w:pgMar w:top="1134" w:right="707" w:bottom="937" w:left="1134" w:header="426" w:footer="515" w:gutter="0"/>
          <w:pgNumType w:start="8"/>
          <w:cols w:num="1" w:space="425"/>
          <w:titlePg w:val="0"/>
          <w:docGrid w:type="lines" w:linePitch="312" w:charSpace="0"/>
        </w:sectPr>
      </w:pPr>
      <w:r>
        <w:rPr>
          <w:color w:val="0000FF"/>
        </w:rPr>
        <w:t>【解析】</w:t>
      </w:r>
      <w:r>
        <w:rPr>
          <w:rFonts w:ascii="Times New Roman" w:hAnsi="Times New Roman"/>
          <w:b w:val="0"/>
          <w:i w:val="0"/>
          <w:color w:val="000000"/>
          <w:sz w:val="22"/>
        </w:rPr>
        <w:t>【解答】解：如图所示：连接OC，</w:t>
      </w:r>
    </w:p>
    <w:p>
      <w:pPr>
        <w:spacing w:line="360" w:lineRule="auto"/>
        <w:ind w:left="0"/>
        <w:jc w:val="left"/>
        <w:textAlignment w:val="center"/>
      </w:pPr>
      <w:r>
        <w:drawing>
          <wp:inline distT="0" distB="0" distL="0" distR="0">
            <wp:extent cx="1676400" cy="1524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7"/>
                    <a:stretch>
                      <a:fillRect/>
                    </a:stretch>
                  </pic:blipFill>
                  <pic:spPr>
                    <a:xfrm>
                      <a:off x="0" y="0"/>
                      <a:ext cx="1676400" cy="15240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由题意可得：OB=2，BC=1，</w:t>
      </w:r>
    </w:p>
    <w:p>
      <w:pPr>
        <w:spacing w:line="360" w:lineRule="auto"/>
        <w:ind w:left="0"/>
        <w:jc w:val="left"/>
        <w:textAlignment w:val="center"/>
      </w:pPr>
      <w:r>
        <w:rPr>
          <w:rFonts w:ascii="Times New Roman" w:hAnsi="Times New Roman"/>
          <w:b w:val="0"/>
          <w:i w:val="0"/>
          <w:color w:val="000000"/>
          <w:sz w:val="22"/>
        </w:rPr>
        <w:t xml:space="preserve">则AC= </w:t>
      </w:r>
      <m:oMath>
        <m:rad>
          <m:radPr>
            <m:degHide/>
          </m:radPr>
          <m:deg/>
          <m:e>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+1</m:t>
            </m:r>
          </m:e>
        </m:rad>
        <m:r>
          <w:rPr>
            <w:rFonts w:ascii="Cambria Math" w:hAnsi="Cambria Math"/>
            <w:sz w:val="22"/>
            <w:szCs w:val="22"/>
            <w:lang w:eastAsia="zh-CN"/>
          </w:rPr>
          <m:t>=</m:t>
        </m:r>
        <m:rad>
          <m:radPr>
            <m:degHide/>
          </m:radPr>
          <m:deg/>
          <m:e>
            <m:r>
              <w:rPr>
                <w:rFonts w:ascii="Cambria Math" w:hAnsi="Cambria Math"/>
                <w:sz w:val="22"/>
                <w:szCs w:val="22"/>
                <w:lang w:eastAsia="zh-CN"/>
              </w:rPr>
              <m:t>5</m:t>
            </m:r>
          </m:e>
        </m:rad>
      </m:oMath>
      <w:r>
        <w:rPr>
          <w:rFonts w:ascii="Times New Roman" w:hAnsi="Times New Roman"/>
          <w:b w:val="0"/>
          <w:i w:val="0"/>
          <w:color w:val="000000"/>
          <w:sz w:val="22"/>
        </w:rPr>
        <w:t xml:space="preserve">  ，故点M对应的数是： </w:t>
      </w:r>
      <m:oMath>
        <m:rad>
          <m:radPr>
            <m:degHide/>
          </m:radPr>
          <m:deg/>
          <m:e>
            <m:r>
              <w:rPr>
                <w:rFonts w:ascii="Cambria Math" w:hAnsi="Cambria Math"/>
                <w:sz w:val="22"/>
                <w:szCs w:val="22"/>
                <w:lang w:eastAsia="zh-CN"/>
              </w:rPr>
              <m:t>5</m:t>
            </m:r>
          </m:e>
        </m:rad>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【分析】直接利用勾股定理得出OC的长，进而得出答案．此题主要考查了勾股定理，根据题意得出CO的长是解题关键．</w:t>
      </w:r>
    </w:p>
    <w:p>
      <w:pPr>
        <w:spacing w:line="360" w:lineRule="auto"/>
        <w:ind w:left="0"/>
        <w:jc w:val="left"/>
      </w:pPr>
      <w:r>
        <w:t>8．</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一元二次方程的其他应用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有x支球队参加篮球比赛，每两队之间都比赛一场，</w:t>
      </w:r>
      <w:r>
        <w:rPr>
          <w:rFonts w:ascii="宋体" w:hAnsi="宋体"/>
          <w:b w:val="0"/>
          <w:i w:val="0"/>
          <w:color w:val="000000"/>
          <w:sz w:val="22"/>
        </w:rPr>
        <w:t>∴</w:t>
      </w:r>
      <w:r>
        <w:rPr>
          <w:rFonts w:ascii="Times New Roman" w:hAnsi="Times New Roman"/>
          <w:b w:val="0"/>
          <w:i w:val="0"/>
          <w:color w:val="000000"/>
          <w:sz w:val="22"/>
        </w:rPr>
        <w:t xml:space="preserve">共比赛场数为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x（x﹣1），</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共比赛了45场，</w:t>
      </w:r>
    </w:p>
    <w:p>
      <w:pPr>
        <w:spacing w:line="360" w:lineRule="auto"/>
        <w:ind w:left="0"/>
        <w:jc w:val="left"/>
        <w:textAlignment w:val="center"/>
      </w:pPr>
      <w:r>
        <w:rPr>
          <w:rFonts w:ascii="宋体" w:hAnsi="宋体"/>
          <w:b w:val="0"/>
          <w:i w:val="0"/>
          <w:color w:val="000000"/>
          <w:sz w:val="22"/>
        </w:rPr>
        <w:t>∴</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x（x﹣1）=45，</w:t>
      </w:r>
    </w:p>
    <w:p>
      <w:pPr>
        <w:spacing w:line="360" w:lineRule="auto"/>
        <w:ind w:left="0"/>
        <w:jc w:val="left"/>
      </w:pPr>
      <w:r>
        <w:rPr>
          <w:rFonts w:ascii="Times New Roman" w:hAnsi="Times New Roman"/>
          <w:b w:val="0"/>
          <w:i w:val="0"/>
          <w:color w:val="000000"/>
          <w:sz w:val="22"/>
        </w:rPr>
        <w:t>故选A．</w:t>
      </w:r>
    </w:p>
    <w:p>
      <w:pPr>
        <w:spacing w:line="360" w:lineRule="auto"/>
        <w:ind w:left="0"/>
        <w:jc w:val="left"/>
        <w:textAlignment w:val="center"/>
      </w:pPr>
      <w:r>
        <w:rPr>
          <w:rFonts w:ascii="Times New Roman" w:hAnsi="Times New Roman"/>
          <w:b w:val="0"/>
          <w:i w:val="0"/>
          <w:color w:val="000000"/>
          <w:sz w:val="22"/>
        </w:rPr>
        <w:t xml:space="preserve">【分析】先列出x支篮球队，每两队之间都比赛一场，共可以比赛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x（x﹣1）场，再根据题意列出方程为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x（x﹣1）=45．此题是由实际问题抽象出一元二次方程，主要考查了从实际问题中抽象出相等关系．</w:t>
      </w:r>
    </w:p>
    <w:p>
      <w:pPr>
        <w:spacing w:line="360" w:lineRule="auto"/>
        <w:ind w:left="0"/>
        <w:jc w:val="left"/>
      </w:pPr>
      <w:r>
        <w:t>9．</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翻折变换（折叠问题）</w:t>
      </w:r>
    </w:p>
    <w:p>
      <w:pPr>
        <w:spacing w:line="360" w:lineRule="auto"/>
        <w:ind w:left="0"/>
        <w:jc w:val="left"/>
      </w:pPr>
      <w:r>
        <w:rPr>
          <w:color w:val="0000FF"/>
        </w:rPr>
        <w:t>【解析】</w:t>
      </w:r>
      <w:r>
        <w:rPr>
          <w:rFonts w:ascii="Times New Roman" w:hAnsi="Times New Roman"/>
          <w:b w:val="0"/>
          <w:i w:val="0"/>
          <w:color w:val="000000"/>
          <w:sz w:val="22"/>
        </w:rPr>
        <w:t>【解答】解：小红用次数最少的对折方法验证了一条四边形丝巾的形状是正方形，她对折了3次；理由如下：</w:t>
      </w:r>
    </w:p>
    <w:p>
      <w:pPr>
        <w:spacing w:line="360" w:lineRule="auto"/>
        <w:ind w:left="0"/>
        <w:jc w:val="left"/>
      </w:pPr>
      <w:r>
        <w:rPr>
          <w:rFonts w:ascii="Times New Roman" w:hAnsi="Times New Roman"/>
          <w:b w:val="0"/>
          <w:i w:val="0"/>
          <w:color w:val="000000"/>
          <w:sz w:val="22"/>
        </w:rPr>
        <w:t>小红把原丝巾对折两次（共四层），如果原丝巾的四个角完全重合，即表明它是矩形；</w:t>
      </w:r>
    </w:p>
    <w:p>
      <w:pPr>
        <w:spacing w:line="360" w:lineRule="auto"/>
        <w:ind w:left="0"/>
        <w:jc w:val="left"/>
      </w:pPr>
      <w:r>
        <w:rPr>
          <w:rFonts w:ascii="Times New Roman" w:hAnsi="Times New Roman"/>
          <w:b w:val="0"/>
          <w:i w:val="0"/>
          <w:color w:val="000000"/>
          <w:sz w:val="22"/>
        </w:rPr>
        <w:t>沿对角线对折1次，若两个三角形重合，表明一组邻边相等，因此是正方形；</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【分析】由折叠得出四个角相等的四边形是矩形，再由一组邻边相等，即可得出四边形是正方形．本题考查了翻折变换的性质、矩形的判定、正方形的判定；熟练掌握翻折变换和正方形的判定是解决问题的关键．</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https://d.book118.com/438117104054006025</w:t>
        </w:r>
      </w:hyperlink>
    </w:p>
    <w:p>
      <w:pPr>
        <w:spacing w:line="360" w:lineRule="auto"/>
        <w:ind w:left="0"/>
        <w:jc w:val="left"/>
      </w:pPr>
    </w:p>
    <w:sectPr>
      <w:headerReference w:type="default" r:id="rId39"/>
      <w:footerReference w:type="default" r:id="rId40"/>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18753462"/>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17.png" /><Relationship Id="rId35" Type="http://schemas.openxmlformats.org/officeDocument/2006/relationships/header" Target="header8.xml" /><Relationship Id="rId36" Type="http://schemas.openxmlformats.org/officeDocument/2006/relationships/footer" Target="footer8.xml" /><Relationship Id="rId37" Type="http://schemas.openxmlformats.org/officeDocument/2006/relationships/image" Target="media/image18.png" /><Relationship Id="rId38" Type="http://schemas.openxmlformats.org/officeDocument/2006/relationships/hyperlink" Target="https://d.book118.com/438117104054006025" TargetMode="Externa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9</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2016年浙江省台州市中考数学试卷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2023-11-27T21:31:48Z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67FBB3E42AFF4591B592A6EC788C02B7_12</vt:lpwstr>
  </property>
  <property fmtid="{D5CDD505-2E9C-101B-9397-08002B2CF9AE}" pid="3" name="KSOProductBuildVer">
    <vt:lpwstr>2052-12.1.0.15712</vt:lpwstr>
  </property>
</Properties>
</file>