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7" w:history="1">
        <w:r>
          <w:rPr>
            <w:rFonts w:ascii="仿宋" w:eastAsia="仿宋" w:hAnsi="仿宋" w:cs="仿宋" w:hint="eastAsia"/>
            <w:lang w:eastAsia="zh-CN"/>
          </w:rPr>
          <w:t>概论</w:t>
        </w:r>
        <w:r>
          <w:tab/>
        </w:r>
        <w:r>
          <w:fldChar w:fldCharType="begin"/>
        </w:r>
        <w:r>
          <w:instrText xml:space="preserve"> PAGEREF _Toc30257 \h </w:instrText>
        </w:r>
        <w:r>
          <w:fldChar w:fldCharType="separate"/>
        </w:r>
        <w:r>
          <w:t>3</w:t>
        </w:r>
        <w:r>
          <w:fldChar w:fldCharType="end"/>
        </w:r>
      </w:hyperlink>
    </w:p>
    <w:p>
      <w:pPr>
        <w:pStyle w:val="TOC1"/>
        <w:tabs>
          <w:tab w:val="right" w:leader="dot" w:pos="8306"/>
        </w:tabs>
      </w:pPr>
      <w:hyperlink w:anchor="_Toc30188" w:history="1">
        <w:r>
          <w:rPr>
            <w:rFonts w:ascii="仿宋" w:eastAsia="仿宋" w:hAnsi="仿宋" w:cs="仿宋" w:hint="eastAsia"/>
            <w:lang w:eastAsia="zh-CN"/>
          </w:rPr>
          <w:t>一、木门项目可持续发展</w:t>
        </w:r>
        <w:r>
          <w:tab/>
        </w:r>
        <w:r>
          <w:fldChar w:fldCharType="begin"/>
        </w:r>
        <w:r>
          <w:instrText xml:space="preserve"> PAGEREF _Toc30188 \h </w:instrText>
        </w:r>
        <w:r>
          <w:fldChar w:fldCharType="separate"/>
        </w:r>
        <w:r>
          <w:t>3</w:t>
        </w:r>
        <w:r>
          <w:fldChar w:fldCharType="end"/>
        </w:r>
      </w:hyperlink>
    </w:p>
    <w:p>
      <w:pPr>
        <w:pStyle w:val="TOC2"/>
        <w:tabs>
          <w:tab w:val="right" w:leader="dot" w:pos="8306"/>
        </w:tabs>
      </w:pPr>
      <w:hyperlink w:anchor="_Toc4439" w:history="1">
        <w:r>
          <w:rPr>
            <w:rFonts w:ascii="仿宋" w:eastAsia="仿宋" w:hAnsi="仿宋" w:cs="仿宋" w:hint="eastAsia"/>
            <w:lang w:eastAsia="zh-CN"/>
          </w:rPr>
          <w:t>(一)、可持续战略与实践</w:t>
        </w:r>
        <w:r>
          <w:tab/>
        </w:r>
        <w:r>
          <w:fldChar w:fldCharType="begin"/>
        </w:r>
        <w:r>
          <w:instrText xml:space="preserve"> PAGEREF _Toc4439 \h </w:instrText>
        </w:r>
        <w:r>
          <w:fldChar w:fldCharType="separate"/>
        </w:r>
        <w:r>
          <w:t>3</w:t>
        </w:r>
        <w:r>
          <w:fldChar w:fldCharType="end"/>
        </w:r>
      </w:hyperlink>
    </w:p>
    <w:p>
      <w:pPr>
        <w:pStyle w:val="TOC2"/>
        <w:tabs>
          <w:tab w:val="right" w:leader="dot" w:pos="8306"/>
        </w:tabs>
      </w:pPr>
      <w:hyperlink w:anchor="_Toc9010" w:history="1">
        <w:r>
          <w:rPr>
            <w:rFonts w:ascii="仿宋" w:eastAsia="仿宋" w:hAnsi="仿宋" w:cs="仿宋" w:hint="eastAsia"/>
            <w:lang w:eastAsia="zh-CN"/>
          </w:rPr>
          <w:t>(二)、环保与社会责任</w:t>
        </w:r>
        <w:r>
          <w:tab/>
        </w:r>
        <w:r>
          <w:fldChar w:fldCharType="begin"/>
        </w:r>
        <w:r>
          <w:instrText xml:space="preserve"> PAGEREF _Toc9010 \h </w:instrText>
        </w:r>
        <w:r>
          <w:fldChar w:fldCharType="separate"/>
        </w:r>
        <w:r>
          <w:t>4</w:t>
        </w:r>
        <w:r>
          <w:fldChar w:fldCharType="end"/>
        </w:r>
      </w:hyperlink>
    </w:p>
    <w:p>
      <w:pPr>
        <w:pStyle w:val="TOC1"/>
        <w:tabs>
          <w:tab w:val="right" w:leader="dot" w:pos="8306"/>
        </w:tabs>
      </w:pPr>
      <w:hyperlink w:anchor="_Toc25983" w:history="1">
        <w:r>
          <w:rPr>
            <w:rFonts w:ascii="仿宋" w:eastAsia="仿宋" w:hAnsi="仿宋" w:cs="仿宋" w:hint="eastAsia"/>
            <w:lang w:eastAsia="zh-CN"/>
          </w:rPr>
          <w:t>二、木门项目选址可行性分析</w:t>
        </w:r>
        <w:r>
          <w:tab/>
        </w:r>
        <w:r>
          <w:fldChar w:fldCharType="begin"/>
        </w:r>
        <w:r>
          <w:instrText xml:space="preserve"> PAGEREF _Toc25983 \h </w:instrText>
        </w:r>
        <w:r>
          <w:fldChar w:fldCharType="separate"/>
        </w:r>
        <w:r>
          <w:t>5</w:t>
        </w:r>
        <w:r>
          <w:fldChar w:fldCharType="end"/>
        </w:r>
      </w:hyperlink>
    </w:p>
    <w:p>
      <w:pPr>
        <w:pStyle w:val="TOC2"/>
        <w:tabs>
          <w:tab w:val="right" w:leader="dot" w:pos="8306"/>
        </w:tabs>
      </w:pPr>
      <w:hyperlink w:anchor="_Toc2668" w:history="1">
        <w:r>
          <w:rPr>
            <w:rFonts w:ascii="仿宋" w:eastAsia="仿宋" w:hAnsi="仿宋" w:cs="仿宋" w:hint="eastAsia"/>
            <w:lang w:eastAsia="zh-CN"/>
          </w:rPr>
          <w:t>(一)、木门项目选址</w:t>
        </w:r>
        <w:r>
          <w:tab/>
        </w:r>
        <w:r>
          <w:fldChar w:fldCharType="begin"/>
        </w:r>
        <w:r>
          <w:instrText xml:space="preserve"> PAGEREF _Toc2668 \h </w:instrText>
        </w:r>
        <w:r>
          <w:fldChar w:fldCharType="separate"/>
        </w:r>
        <w:r>
          <w:t>5</w:t>
        </w:r>
        <w:r>
          <w:fldChar w:fldCharType="end"/>
        </w:r>
      </w:hyperlink>
    </w:p>
    <w:p>
      <w:pPr>
        <w:pStyle w:val="TOC2"/>
        <w:tabs>
          <w:tab w:val="right" w:leader="dot" w:pos="8306"/>
        </w:tabs>
      </w:pPr>
      <w:hyperlink w:anchor="_Toc7638" w:history="1">
        <w:r>
          <w:rPr>
            <w:rFonts w:ascii="仿宋" w:eastAsia="仿宋" w:hAnsi="仿宋" w:cs="仿宋" w:hint="eastAsia"/>
            <w:lang w:eastAsia="zh-CN"/>
          </w:rPr>
          <w:t>(二)、用地控制指标</w:t>
        </w:r>
        <w:r>
          <w:tab/>
        </w:r>
        <w:r>
          <w:fldChar w:fldCharType="begin"/>
        </w:r>
        <w:r>
          <w:instrText xml:space="preserve"> PAGEREF _Toc7638 \h </w:instrText>
        </w:r>
        <w:r>
          <w:fldChar w:fldCharType="separate"/>
        </w:r>
        <w:r>
          <w:t>5</w:t>
        </w:r>
        <w:r>
          <w:fldChar w:fldCharType="end"/>
        </w:r>
      </w:hyperlink>
    </w:p>
    <w:p>
      <w:pPr>
        <w:pStyle w:val="TOC2"/>
        <w:tabs>
          <w:tab w:val="right" w:leader="dot" w:pos="8306"/>
        </w:tabs>
      </w:pPr>
      <w:hyperlink w:anchor="_Toc19451" w:history="1">
        <w:r>
          <w:rPr>
            <w:rFonts w:ascii="仿宋" w:eastAsia="仿宋" w:hAnsi="仿宋" w:cs="仿宋" w:hint="eastAsia"/>
            <w:lang w:eastAsia="zh-CN"/>
          </w:rPr>
          <w:t>(三)、节约用地措施</w:t>
        </w:r>
        <w:r>
          <w:tab/>
        </w:r>
        <w:r>
          <w:fldChar w:fldCharType="begin"/>
        </w:r>
        <w:r>
          <w:instrText xml:space="preserve"> PAGEREF _Toc19451 \h </w:instrText>
        </w:r>
        <w:r>
          <w:fldChar w:fldCharType="separate"/>
        </w:r>
        <w:r>
          <w:t>7</w:t>
        </w:r>
        <w:r>
          <w:fldChar w:fldCharType="end"/>
        </w:r>
      </w:hyperlink>
    </w:p>
    <w:p>
      <w:pPr>
        <w:pStyle w:val="TOC2"/>
        <w:tabs>
          <w:tab w:val="right" w:leader="dot" w:pos="8306"/>
        </w:tabs>
      </w:pPr>
      <w:hyperlink w:anchor="_Toc31633" w:history="1">
        <w:r>
          <w:rPr>
            <w:rFonts w:ascii="仿宋" w:eastAsia="仿宋" w:hAnsi="仿宋" w:cs="仿宋" w:hint="eastAsia"/>
            <w:lang w:eastAsia="zh-CN"/>
          </w:rPr>
          <w:t>(四)、总图布置方案</w:t>
        </w:r>
        <w:r>
          <w:tab/>
        </w:r>
        <w:r>
          <w:fldChar w:fldCharType="begin"/>
        </w:r>
        <w:r>
          <w:instrText xml:space="preserve"> PAGEREF _Toc31633 \h </w:instrText>
        </w:r>
        <w:r>
          <w:fldChar w:fldCharType="separate"/>
        </w:r>
        <w:r>
          <w:t>8</w:t>
        </w:r>
        <w:r>
          <w:fldChar w:fldCharType="end"/>
        </w:r>
      </w:hyperlink>
    </w:p>
    <w:p>
      <w:pPr>
        <w:pStyle w:val="TOC2"/>
        <w:tabs>
          <w:tab w:val="right" w:leader="dot" w:pos="8306"/>
        </w:tabs>
      </w:pPr>
      <w:hyperlink w:anchor="_Toc9515" w:history="1">
        <w:r>
          <w:rPr>
            <w:rFonts w:ascii="仿宋" w:eastAsia="仿宋" w:hAnsi="仿宋" w:cs="仿宋" w:hint="eastAsia"/>
            <w:lang w:eastAsia="zh-CN"/>
          </w:rPr>
          <w:t>(五)、选址综合评价</w:t>
        </w:r>
        <w:r>
          <w:tab/>
        </w:r>
        <w:r>
          <w:fldChar w:fldCharType="begin"/>
        </w:r>
        <w:r>
          <w:instrText xml:space="preserve"> PAGEREF _Toc9515 \h </w:instrText>
        </w:r>
        <w:r>
          <w:fldChar w:fldCharType="separate"/>
        </w:r>
        <w:r>
          <w:t>9</w:t>
        </w:r>
        <w:r>
          <w:fldChar w:fldCharType="end"/>
        </w:r>
      </w:hyperlink>
    </w:p>
    <w:p>
      <w:pPr>
        <w:pStyle w:val="TOC1"/>
        <w:tabs>
          <w:tab w:val="right" w:leader="dot" w:pos="8306"/>
        </w:tabs>
      </w:pPr>
      <w:hyperlink w:anchor="_Toc3066" w:history="1">
        <w:r>
          <w:rPr>
            <w:rFonts w:ascii="仿宋" w:eastAsia="仿宋" w:hAnsi="仿宋" w:cs="仿宋" w:hint="eastAsia"/>
            <w:lang w:eastAsia="zh-CN"/>
          </w:rPr>
          <w:t>三、木门项目文档管理</w:t>
        </w:r>
        <w:r>
          <w:tab/>
        </w:r>
        <w:r>
          <w:fldChar w:fldCharType="begin"/>
        </w:r>
        <w:r>
          <w:instrText xml:space="preserve"> PAGEREF _Toc3066 \h </w:instrText>
        </w:r>
        <w:r>
          <w:fldChar w:fldCharType="separate"/>
        </w:r>
        <w:r>
          <w:t>10</w:t>
        </w:r>
        <w:r>
          <w:fldChar w:fldCharType="end"/>
        </w:r>
      </w:hyperlink>
    </w:p>
    <w:p>
      <w:pPr>
        <w:pStyle w:val="TOC2"/>
        <w:tabs>
          <w:tab w:val="right" w:leader="dot" w:pos="8306"/>
        </w:tabs>
      </w:pPr>
      <w:hyperlink w:anchor="_Toc18085" w:history="1">
        <w:r>
          <w:rPr>
            <w:rFonts w:ascii="仿宋" w:eastAsia="仿宋" w:hAnsi="仿宋" w:cs="仿宋" w:hint="eastAsia"/>
            <w:lang w:eastAsia="zh-CN"/>
          </w:rPr>
          <w:t>(一)、文档编制与审查</w:t>
        </w:r>
        <w:r>
          <w:tab/>
        </w:r>
        <w:r>
          <w:fldChar w:fldCharType="begin"/>
        </w:r>
        <w:r>
          <w:instrText xml:space="preserve"> PAGEREF _Toc18085 \h </w:instrText>
        </w:r>
        <w:r>
          <w:fldChar w:fldCharType="separate"/>
        </w:r>
        <w:r>
          <w:t>10</w:t>
        </w:r>
        <w:r>
          <w:fldChar w:fldCharType="end"/>
        </w:r>
      </w:hyperlink>
    </w:p>
    <w:p>
      <w:pPr>
        <w:pStyle w:val="TOC2"/>
        <w:tabs>
          <w:tab w:val="right" w:leader="dot" w:pos="8306"/>
        </w:tabs>
      </w:pPr>
      <w:hyperlink w:anchor="_Toc15246" w:history="1">
        <w:r>
          <w:rPr>
            <w:rFonts w:ascii="仿宋" w:eastAsia="仿宋" w:hAnsi="仿宋" w:cs="仿宋" w:hint="eastAsia"/>
            <w:lang w:eastAsia="zh-CN"/>
          </w:rPr>
          <w:t>(二)、文档发布与分发</w:t>
        </w:r>
        <w:r>
          <w:tab/>
        </w:r>
        <w:r>
          <w:fldChar w:fldCharType="begin"/>
        </w:r>
        <w:r>
          <w:instrText xml:space="preserve"> PAGEREF _Toc15246 \h </w:instrText>
        </w:r>
        <w:r>
          <w:fldChar w:fldCharType="separate"/>
        </w:r>
        <w:r>
          <w:t>11</w:t>
        </w:r>
        <w:r>
          <w:fldChar w:fldCharType="end"/>
        </w:r>
      </w:hyperlink>
    </w:p>
    <w:p>
      <w:pPr>
        <w:pStyle w:val="TOC2"/>
        <w:tabs>
          <w:tab w:val="right" w:leader="dot" w:pos="8306"/>
        </w:tabs>
      </w:pPr>
      <w:hyperlink w:anchor="_Toc22402" w:history="1">
        <w:r>
          <w:rPr>
            <w:rFonts w:ascii="仿宋" w:eastAsia="仿宋" w:hAnsi="仿宋" w:cs="仿宋" w:hint="eastAsia"/>
            <w:lang w:eastAsia="zh-CN"/>
          </w:rPr>
          <w:t>(三)、文档存档与归档</w:t>
        </w:r>
        <w:r>
          <w:tab/>
        </w:r>
        <w:r>
          <w:fldChar w:fldCharType="begin"/>
        </w:r>
        <w:r>
          <w:instrText xml:space="preserve"> PAGEREF _Toc22402 \h </w:instrText>
        </w:r>
        <w:r>
          <w:fldChar w:fldCharType="separate"/>
        </w:r>
        <w:r>
          <w:t>12</w:t>
        </w:r>
        <w:r>
          <w:fldChar w:fldCharType="end"/>
        </w:r>
      </w:hyperlink>
    </w:p>
    <w:p>
      <w:pPr>
        <w:pStyle w:val="TOC1"/>
        <w:tabs>
          <w:tab w:val="right" w:leader="dot" w:pos="8306"/>
        </w:tabs>
      </w:pPr>
      <w:hyperlink w:anchor="_Toc5968" w:history="1">
        <w:r>
          <w:rPr>
            <w:rFonts w:ascii="仿宋" w:eastAsia="仿宋" w:hAnsi="仿宋" w:cs="仿宋" w:hint="eastAsia"/>
            <w:lang w:eastAsia="zh-CN"/>
          </w:rPr>
          <w:t>四、市场分析、调研</w:t>
        </w:r>
        <w:r>
          <w:tab/>
        </w:r>
        <w:r>
          <w:fldChar w:fldCharType="begin"/>
        </w:r>
        <w:r>
          <w:instrText xml:space="preserve"> PAGEREF _Toc5968 \h </w:instrText>
        </w:r>
        <w:r>
          <w:fldChar w:fldCharType="separate"/>
        </w:r>
        <w:r>
          <w:t>13</w:t>
        </w:r>
        <w:r>
          <w:fldChar w:fldCharType="end"/>
        </w:r>
      </w:hyperlink>
    </w:p>
    <w:p>
      <w:pPr>
        <w:pStyle w:val="TOC2"/>
        <w:tabs>
          <w:tab w:val="right" w:leader="dot" w:pos="8306"/>
        </w:tabs>
      </w:pPr>
      <w:hyperlink w:anchor="_Toc20956" w:history="1">
        <w:r>
          <w:rPr>
            <w:rFonts w:ascii="仿宋" w:eastAsia="仿宋" w:hAnsi="仿宋" w:cs="仿宋" w:hint="eastAsia"/>
            <w:lang w:eastAsia="zh-CN"/>
          </w:rPr>
          <w:t>(一)、木门行业分析</w:t>
        </w:r>
        <w:r>
          <w:tab/>
        </w:r>
        <w:r>
          <w:fldChar w:fldCharType="begin"/>
        </w:r>
        <w:r>
          <w:instrText xml:space="preserve"> PAGEREF _Toc20956 \h </w:instrText>
        </w:r>
        <w:r>
          <w:fldChar w:fldCharType="separate"/>
        </w:r>
        <w:r>
          <w:t>13</w:t>
        </w:r>
        <w:r>
          <w:fldChar w:fldCharType="end"/>
        </w:r>
      </w:hyperlink>
    </w:p>
    <w:p>
      <w:pPr>
        <w:pStyle w:val="TOC2"/>
        <w:tabs>
          <w:tab w:val="right" w:leader="dot" w:pos="8306"/>
        </w:tabs>
      </w:pPr>
      <w:hyperlink w:anchor="_Toc21891" w:history="1">
        <w:r>
          <w:rPr>
            <w:rFonts w:ascii="仿宋" w:eastAsia="仿宋" w:hAnsi="仿宋" w:cs="仿宋" w:hint="eastAsia"/>
            <w:lang w:eastAsia="zh-CN"/>
          </w:rPr>
          <w:t>(二)、木门市场分析预测</w:t>
        </w:r>
        <w:r>
          <w:tab/>
        </w:r>
        <w:r>
          <w:fldChar w:fldCharType="begin"/>
        </w:r>
        <w:r>
          <w:instrText xml:space="preserve"> PAGEREF _Toc21891 \h </w:instrText>
        </w:r>
        <w:r>
          <w:fldChar w:fldCharType="separate"/>
        </w:r>
        <w:r>
          <w:t>14</w:t>
        </w:r>
        <w:r>
          <w:fldChar w:fldCharType="end"/>
        </w:r>
      </w:hyperlink>
    </w:p>
    <w:p>
      <w:pPr>
        <w:pStyle w:val="TOC1"/>
        <w:tabs>
          <w:tab w:val="right" w:leader="dot" w:pos="8306"/>
        </w:tabs>
      </w:pPr>
      <w:hyperlink w:anchor="_Toc3352" w:history="1">
        <w:r>
          <w:rPr>
            <w:rFonts w:ascii="仿宋" w:eastAsia="仿宋" w:hAnsi="仿宋" w:cs="仿宋" w:hint="eastAsia"/>
            <w:lang w:eastAsia="zh-CN"/>
          </w:rPr>
          <w:t>五、工艺说明</w:t>
        </w:r>
        <w:r>
          <w:tab/>
        </w:r>
        <w:r>
          <w:fldChar w:fldCharType="begin"/>
        </w:r>
        <w:r>
          <w:instrText xml:space="preserve"> PAGEREF _Toc3352 \h </w:instrText>
        </w:r>
        <w:r>
          <w:fldChar w:fldCharType="separate"/>
        </w:r>
        <w:r>
          <w:t>15</w:t>
        </w:r>
        <w:r>
          <w:fldChar w:fldCharType="end"/>
        </w:r>
      </w:hyperlink>
    </w:p>
    <w:p>
      <w:pPr>
        <w:pStyle w:val="TOC2"/>
        <w:tabs>
          <w:tab w:val="right" w:leader="dot" w:pos="8306"/>
        </w:tabs>
      </w:pPr>
      <w:hyperlink w:anchor="_Toc18793" w:history="1">
        <w:r>
          <w:rPr>
            <w:rFonts w:ascii="仿宋" w:eastAsia="仿宋" w:hAnsi="仿宋" w:cs="仿宋" w:hint="eastAsia"/>
            <w:lang w:eastAsia="zh-CN"/>
          </w:rPr>
          <w:t>(一)、技术管理特点</w:t>
        </w:r>
        <w:r>
          <w:tab/>
        </w:r>
        <w:r>
          <w:fldChar w:fldCharType="begin"/>
        </w:r>
        <w:r>
          <w:instrText xml:space="preserve"> PAGEREF _Toc18793 \h </w:instrText>
        </w:r>
        <w:r>
          <w:fldChar w:fldCharType="separate"/>
        </w:r>
        <w:r>
          <w:t>15</w:t>
        </w:r>
        <w:r>
          <w:fldChar w:fldCharType="end"/>
        </w:r>
      </w:hyperlink>
    </w:p>
    <w:p>
      <w:pPr>
        <w:pStyle w:val="TOC2"/>
        <w:tabs>
          <w:tab w:val="right" w:leader="dot" w:pos="8306"/>
        </w:tabs>
      </w:pPr>
      <w:hyperlink w:anchor="_Toc11064" w:history="1">
        <w:r>
          <w:rPr>
            <w:rFonts w:ascii="仿宋" w:eastAsia="仿宋" w:hAnsi="仿宋" w:cs="仿宋" w:hint="eastAsia"/>
            <w:lang w:eastAsia="zh-CN"/>
          </w:rPr>
          <w:t>(二)、木门项目工艺技术设计方案</w:t>
        </w:r>
        <w:r>
          <w:tab/>
        </w:r>
        <w:r>
          <w:fldChar w:fldCharType="begin"/>
        </w:r>
        <w:r>
          <w:instrText xml:space="preserve"> PAGEREF _Toc11064 \h </w:instrText>
        </w:r>
        <w:r>
          <w:fldChar w:fldCharType="separate"/>
        </w:r>
        <w:r>
          <w:t>16</w:t>
        </w:r>
        <w:r>
          <w:fldChar w:fldCharType="end"/>
        </w:r>
      </w:hyperlink>
    </w:p>
    <w:p>
      <w:pPr>
        <w:pStyle w:val="TOC2"/>
        <w:tabs>
          <w:tab w:val="right" w:leader="dot" w:pos="8306"/>
        </w:tabs>
      </w:pPr>
      <w:hyperlink w:anchor="_Toc16822" w:history="1">
        <w:r>
          <w:rPr>
            <w:rFonts w:ascii="仿宋" w:eastAsia="仿宋" w:hAnsi="仿宋" w:cs="仿宋" w:hint="eastAsia"/>
            <w:lang w:eastAsia="zh-CN"/>
          </w:rPr>
          <w:t>(三)、设备选型方案</w:t>
        </w:r>
        <w:r>
          <w:tab/>
        </w:r>
        <w:r>
          <w:fldChar w:fldCharType="begin"/>
        </w:r>
        <w:r>
          <w:instrText xml:space="preserve"> PAGEREF _Toc16822 \h </w:instrText>
        </w:r>
        <w:r>
          <w:fldChar w:fldCharType="separate"/>
        </w:r>
        <w:r>
          <w:t>17</w:t>
        </w:r>
        <w:r>
          <w:fldChar w:fldCharType="end"/>
        </w:r>
      </w:hyperlink>
    </w:p>
    <w:p>
      <w:pPr>
        <w:pStyle w:val="TOC1"/>
        <w:tabs>
          <w:tab w:val="right" w:leader="dot" w:pos="8306"/>
        </w:tabs>
      </w:pPr>
      <w:hyperlink w:anchor="_Toc2544" w:history="1">
        <w:r>
          <w:rPr>
            <w:rFonts w:ascii="仿宋" w:eastAsia="仿宋" w:hAnsi="仿宋" w:cs="仿宋" w:hint="eastAsia"/>
            <w:lang w:eastAsia="zh-CN"/>
          </w:rPr>
          <w:t>六、木门项目建设单位说明</w:t>
        </w:r>
        <w:r>
          <w:tab/>
        </w:r>
        <w:r>
          <w:fldChar w:fldCharType="begin"/>
        </w:r>
        <w:r>
          <w:instrText xml:space="preserve"> PAGEREF _Toc2544 \h </w:instrText>
        </w:r>
        <w:r>
          <w:fldChar w:fldCharType="separate"/>
        </w:r>
        <w:r>
          <w:t>18</w:t>
        </w:r>
        <w:r>
          <w:fldChar w:fldCharType="end"/>
        </w:r>
      </w:hyperlink>
    </w:p>
    <w:p>
      <w:pPr>
        <w:pStyle w:val="TOC2"/>
        <w:tabs>
          <w:tab w:val="right" w:leader="dot" w:pos="8306"/>
        </w:tabs>
      </w:pPr>
      <w:hyperlink w:anchor="_Toc4051" w:history="1">
        <w:r>
          <w:rPr>
            <w:rFonts w:ascii="仿宋" w:eastAsia="仿宋" w:hAnsi="仿宋" w:cs="仿宋" w:hint="eastAsia"/>
            <w:lang w:eastAsia="zh-CN"/>
          </w:rPr>
          <w:t>(一)、木门项目承办单位基本情况</w:t>
        </w:r>
        <w:r>
          <w:tab/>
        </w:r>
        <w:r>
          <w:fldChar w:fldCharType="begin"/>
        </w:r>
        <w:r>
          <w:instrText xml:space="preserve"> PAGEREF _Toc4051 \h </w:instrText>
        </w:r>
        <w:r>
          <w:fldChar w:fldCharType="separate"/>
        </w:r>
        <w:r>
          <w:t>18</w:t>
        </w:r>
        <w:r>
          <w:fldChar w:fldCharType="end"/>
        </w:r>
      </w:hyperlink>
    </w:p>
    <w:p>
      <w:pPr>
        <w:pStyle w:val="TOC2"/>
        <w:tabs>
          <w:tab w:val="right" w:leader="dot" w:pos="8306"/>
        </w:tabs>
      </w:pPr>
      <w:hyperlink w:anchor="_Toc7523" w:history="1">
        <w:r>
          <w:rPr>
            <w:rFonts w:ascii="仿宋" w:eastAsia="仿宋" w:hAnsi="仿宋" w:cs="仿宋" w:hint="eastAsia"/>
            <w:lang w:eastAsia="zh-CN"/>
          </w:rPr>
          <w:t>(二)、公司经济效益分析</w:t>
        </w:r>
        <w:r>
          <w:tab/>
        </w:r>
        <w:r>
          <w:fldChar w:fldCharType="begin"/>
        </w:r>
        <w:r>
          <w:instrText xml:space="preserve"> PAGEREF _Toc7523 \h </w:instrText>
        </w:r>
        <w:r>
          <w:fldChar w:fldCharType="separate"/>
        </w:r>
        <w:r>
          <w:t>19</w:t>
        </w:r>
        <w:r>
          <w:fldChar w:fldCharType="end"/>
        </w:r>
      </w:hyperlink>
    </w:p>
    <w:p>
      <w:pPr>
        <w:pStyle w:val="TOC1"/>
        <w:tabs>
          <w:tab w:val="right" w:leader="dot" w:pos="8306"/>
        </w:tabs>
      </w:pPr>
      <w:hyperlink w:anchor="_Toc9783" w:history="1">
        <w:r>
          <w:rPr>
            <w:rFonts w:ascii="仿宋" w:eastAsia="仿宋" w:hAnsi="仿宋" w:cs="仿宋" w:hint="eastAsia"/>
            <w:lang w:eastAsia="zh-CN"/>
          </w:rPr>
          <w:t>七、木门项目技术管理</w:t>
        </w:r>
        <w:r>
          <w:tab/>
        </w:r>
        <w:r>
          <w:fldChar w:fldCharType="begin"/>
        </w:r>
        <w:r>
          <w:instrText xml:space="preserve"> PAGEREF _Toc9783 \h </w:instrText>
        </w:r>
        <w:r>
          <w:fldChar w:fldCharType="separate"/>
        </w:r>
        <w:r>
          <w:t>20</w:t>
        </w:r>
        <w:r>
          <w:fldChar w:fldCharType="end"/>
        </w:r>
      </w:hyperlink>
    </w:p>
    <w:p>
      <w:pPr>
        <w:pStyle w:val="TOC2"/>
        <w:tabs>
          <w:tab w:val="right" w:leader="dot" w:pos="8306"/>
        </w:tabs>
      </w:pPr>
      <w:hyperlink w:anchor="_Toc2470" w:history="1">
        <w:r>
          <w:rPr>
            <w:rFonts w:ascii="仿宋" w:eastAsia="仿宋" w:hAnsi="仿宋" w:cs="仿宋" w:hint="eastAsia"/>
            <w:lang w:eastAsia="zh-CN"/>
          </w:rPr>
          <w:t>(一)、技术方案选用方向</w:t>
        </w:r>
        <w:r>
          <w:tab/>
        </w:r>
        <w:r>
          <w:fldChar w:fldCharType="begin"/>
        </w:r>
        <w:r>
          <w:instrText xml:space="preserve"> PAGEREF _Toc2470 \h </w:instrText>
        </w:r>
        <w:r>
          <w:fldChar w:fldCharType="separate"/>
        </w:r>
        <w:r>
          <w:t>20</w:t>
        </w:r>
        <w:r>
          <w:fldChar w:fldCharType="end"/>
        </w:r>
      </w:hyperlink>
    </w:p>
    <w:p>
      <w:pPr>
        <w:pStyle w:val="TOC2"/>
        <w:tabs>
          <w:tab w:val="right" w:leader="dot" w:pos="8306"/>
        </w:tabs>
      </w:pPr>
      <w:hyperlink w:anchor="_Toc28233" w:history="1">
        <w:r>
          <w:rPr>
            <w:rFonts w:ascii="仿宋" w:eastAsia="仿宋" w:hAnsi="仿宋" w:cs="仿宋" w:hint="eastAsia"/>
            <w:lang w:eastAsia="zh-CN"/>
          </w:rPr>
          <w:t>(二)、工艺技术方案选用原则</w:t>
        </w:r>
        <w:r>
          <w:tab/>
        </w:r>
        <w:r>
          <w:fldChar w:fldCharType="begin"/>
        </w:r>
        <w:r>
          <w:instrText xml:space="preserve"> PAGEREF _Toc28233 \h </w:instrText>
        </w:r>
        <w:r>
          <w:fldChar w:fldCharType="separate"/>
        </w:r>
        <w:r>
          <w:t>22</w:t>
        </w:r>
        <w:r>
          <w:fldChar w:fldCharType="end"/>
        </w:r>
      </w:hyperlink>
    </w:p>
    <w:p>
      <w:pPr>
        <w:pStyle w:val="TOC2"/>
        <w:tabs>
          <w:tab w:val="right" w:leader="dot" w:pos="8306"/>
        </w:tabs>
      </w:pPr>
      <w:hyperlink w:anchor="_Toc14717" w:history="1">
        <w:r>
          <w:rPr>
            <w:rFonts w:ascii="仿宋" w:eastAsia="仿宋" w:hAnsi="仿宋" w:cs="仿宋" w:hint="eastAsia"/>
            <w:lang w:eastAsia="zh-CN"/>
          </w:rPr>
          <w:t>(三)、工艺技术方案要求</w:t>
        </w:r>
        <w:r>
          <w:tab/>
        </w:r>
        <w:r>
          <w:fldChar w:fldCharType="begin"/>
        </w:r>
        <w:r>
          <w:instrText xml:space="preserve"> PAGEREF _Toc14717 \h </w:instrText>
        </w:r>
        <w:r>
          <w:fldChar w:fldCharType="separate"/>
        </w:r>
        <w:r>
          <w:t>24</w:t>
        </w:r>
        <w:r>
          <w:fldChar w:fldCharType="end"/>
        </w:r>
      </w:hyperlink>
    </w:p>
    <w:p>
      <w:pPr>
        <w:pStyle w:val="TOC1"/>
        <w:tabs>
          <w:tab w:val="right" w:leader="dot" w:pos="8306"/>
        </w:tabs>
      </w:pPr>
      <w:hyperlink w:anchor="_Toc15031" w:history="1">
        <w:r>
          <w:rPr>
            <w:rFonts w:ascii="仿宋" w:eastAsia="仿宋" w:hAnsi="仿宋" w:cs="仿宋" w:hint="eastAsia"/>
            <w:lang w:eastAsia="zh-CN"/>
          </w:rPr>
          <w:t>八、木门项目环境影响分析</w:t>
        </w:r>
        <w:r>
          <w:tab/>
        </w:r>
        <w:r>
          <w:fldChar w:fldCharType="begin"/>
        </w:r>
        <w:r>
          <w:instrText xml:space="preserve"> PAGEREF _Toc15031 \h </w:instrText>
        </w:r>
        <w:r>
          <w:fldChar w:fldCharType="separate"/>
        </w:r>
        <w:r>
          <w:t>26</w:t>
        </w:r>
        <w:r>
          <w:fldChar w:fldCharType="end"/>
        </w:r>
      </w:hyperlink>
    </w:p>
    <w:p>
      <w:pPr>
        <w:pStyle w:val="TOC2"/>
        <w:tabs>
          <w:tab w:val="right" w:leader="dot" w:pos="8306"/>
        </w:tabs>
      </w:pPr>
      <w:hyperlink w:anchor="_Toc25589" w:history="1">
        <w:r>
          <w:rPr>
            <w:rFonts w:ascii="仿宋" w:eastAsia="仿宋" w:hAnsi="仿宋" w:cs="仿宋" w:hint="eastAsia"/>
            <w:lang w:eastAsia="zh-CN"/>
          </w:rPr>
          <w:t>(一)、建设区域环境质量现状</w:t>
        </w:r>
        <w:r>
          <w:tab/>
        </w:r>
        <w:r>
          <w:fldChar w:fldCharType="begin"/>
        </w:r>
        <w:r>
          <w:instrText xml:space="preserve"> PAGEREF _Toc25589 \h </w:instrText>
        </w:r>
        <w:r>
          <w:fldChar w:fldCharType="separate"/>
        </w:r>
        <w:r>
          <w:t>26</w:t>
        </w:r>
        <w:r>
          <w:fldChar w:fldCharType="end"/>
        </w:r>
      </w:hyperlink>
    </w:p>
    <w:p>
      <w:pPr>
        <w:pStyle w:val="TOC2"/>
        <w:tabs>
          <w:tab w:val="right" w:leader="dot" w:pos="8306"/>
        </w:tabs>
      </w:pPr>
      <w:hyperlink w:anchor="_Toc8487" w:history="1">
        <w:r>
          <w:rPr>
            <w:rFonts w:ascii="仿宋" w:eastAsia="仿宋" w:hAnsi="仿宋" w:cs="仿宋" w:hint="eastAsia"/>
            <w:lang w:eastAsia="zh-CN"/>
          </w:rPr>
          <w:t>(二)、建设期环境保护</w:t>
        </w:r>
        <w:r>
          <w:tab/>
        </w:r>
        <w:r>
          <w:fldChar w:fldCharType="begin"/>
        </w:r>
        <w:r>
          <w:instrText xml:space="preserve"> PAGEREF _Toc8487 \h </w:instrText>
        </w:r>
        <w:r>
          <w:fldChar w:fldCharType="separate"/>
        </w:r>
        <w:r>
          <w:t>27</w:t>
        </w:r>
        <w:r>
          <w:fldChar w:fldCharType="end"/>
        </w:r>
      </w:hyperlink>
    </w:p>
    <w:p>
      <w:pPr>
        <w:pStyle w:val="TOC2"/>
        <w:tabs>
          <w:tab w:val="right" w:leader="dot" w:pos="8306"/>
        </w:tabs>
      </w:pPr>
      <w:hyperlink w:anchor="_Toc16319" w:history="1">
        <w:r>
          <w:rPr>
            <w:rFonts w:ascii="仿宋" w:eastAsia="仿宋" w:hAnsi="仿宋" w:cs="仿宋" w:hint="eastAsia"/>
            <w:lang w:eastAsia="zh-CN"/>
          </w:rPr>
          <w:t>(三)、运营期环境保护</w:t>
        </w:r>
        <w:r>
          <w:tab/>
        </w:r>
        <w:r>
          <w:fldChar w:fldCharType="begin"/>
        </w:r>
        <w:r>
          <w:instrText xml:space="preserve"> PAGEREF _Toc16319 \h </w:instrText>
        </w:r>
        <w:r>
          <w:fldChar w:fldCharType="separate"/>
        </w:r>
        <w:r>
          <w:t>28</w:t>
        </w:r>
        <w:r>
          <w:fldChar w:fldCharType="end"/>
        </w:r>
      </w:hyperlink>
    </w:p>
    <w:p>
      <w:pPr>
        <w:pStyle w:val="TOC2"/>
        <w:tabs>
          <w:tab w:val="right" w:leader="dot" w:pos="8306"/>
        </w:tabs>
      </w:pPr>
      <w:hyperlink w:anchor="_Toc7837" w:history="1">
        <w:r>
          <w:rPr>
            <w:rFonts w:ascii="仿宋" w:eastAsia="仿宋" w:hAnsi="仿宋" w:cs="仿宋" w:hint="eastAsia"/>
            <w:lang w:eastAsia="zh-CN"/>
          </w:rPr>
          <w:t>(四)、木门项目建设对区域经济的影响</w:t>
        </w:r>
        <w:r>
          <w:tab/>
        </w:r>
        <w:r>
          <w:fldChar w:fldCharType="begin"/>
        </w:r>
        <w:r>
          <w:instrText xml:space="preserve"> PAGEREF _Toc7837 \h </w:instrText>
        </w:r>
        <w:r>
          <w:fldChar w:fldCharType="separate"/>
        </w:r>
        <w:r>
          <w:t>30</w:t>
        </w:r>
        <w:r>
          <w:fldChar w:fldCharType="end"/>
        </w:r>
      </w:hyperlink>
    </w:p>
    <w:p>
      <w:pPr>
        <w:pStyle w:val="TOC2"/>
        <w:tabs>
          <w:tab w:val="right" w:leader="dot" w:pos="8306"/>
        </w:tabs>
      </w:pPr>
      <w:hyperlink w:anchor="_Toc23165" w:history="1">
        <w:r>
          <w:rPr>
            <w:rFonts w:ascii="仿宋" w:eastAsia="仿宋" w:hAnsi="仿宋" w:cs="仿宋" w:hint="eastAsia"/>
            <w:lang w:eastAsia="zh-CN"/>
          </w:rPr>
          <w:t>(五)、废弃物处理</w:t>
        </w:r>
        <w:r>
          <w:tab/>
        </w:r>
        <w:r>
          <w:fldChar w:fldCharType="begin"/>
        </w:r>
        <w:r>
          <w:instrText xml:space="preserve"> PAGEREF _Toc23165 \h </w:instrText>
        </w:r>
        <w:r>
          <w:fldChar w:fldCharType="separate"/>
        </w:r>
        <w:r>
          <w:t>31</w:t>
        </w:r>
        <w:r>
          <w:fldChar w:fldCharType="end"/>
        </w:r>
      </w:hyperlink>
    </w:p>
    <w:p>
      <w:pPr>
        <w:pStyle w:val="TOC2"/>
        <w:tabs>
          <w:tab w:val="right" w:leader="dot" w:pos="8306"/>
        </w:tabs>
      </w:pPr>
      <w:hyperlink w:anchor="_Toc17441" w:history="1">
        <w:r>
          <w:rPr>
            <w:rFonts w:ascii="仿宋" w:eastAsia="仿宋" w:hAnsi="仿宋" w:cs="仿宋" w:hint="eastAsia"/>
            <w:lang w:eastAsia="zh-CN"/>
          </w:rPr>
          <w:t>(六)、特殊环境影响分析</w:t>
        </w:r>
        <w:r>
          <w:tab/>
        </w:r>
        <w:r>
          <w:fldChar w:fldCharType="begin"/>
        </w:r>
        <w:r>
          <w:instrText xml:space="preserve"> PAGEREF _Toc17441 \h </w:instrText>
        </w:r>
        <w:r>
          <w:fldChar w:fldCharType="separate"/>
        </w:r>
        <w:r>
          <w:t>33</w:t>
        </w:r>
        <w:r>
          <w:fldChar w:fldCharType="end"/>
        </w:r>
      </w:hyperlink>
    </w:p>
    <w:p>
      <w:pPr>
        <w:pStyle w:val="TOC2"/>
        <w:tabs>
          <w:tab w:val="right" w:leader="dot" w:pos="8306"/>
        </w:tabs>
      </w:pPr>
      <w:hyperlink w:anchor="_Toc31583" w:history="1">
        <w:r>
          <w:rPr>
            <w:rFonts w:ascii="仿宋" w:eastAsia="仿宋" w:hAnsi="仿宋" w:cs="仿宋" w:hint="eastAsia"/>
            <w:lang w:eastAsia="zh-CN"/>
          </w:rPr>
          <w:t>(七)、清洁生产</w:t>
        </w:r>
        <w:r>
          <w:tab/>
        </w:r>
        <w:r>
          <w:fldChar w:fldCharType="begin"/>
        </w:r>
        <w:r>
          <w:instrText xml:space="preserve"> PAGEREF _Toc31583 \h </w:instrText>
        </w:r>
        <w:r>
          <w:fldChar w:fldCharType="separate"/>
        </w:r>
        <w:r>
          <w:t>34</w:t>
        </w:r>
        <w:r>
          <w:fldChar w:fldCharType="end"/>
        </w:r>
      </w:hyperlink>
    </w:p>
    <w:p>
      <w:pPr>
        <w:pStyle w:val="TOC2"/>
        <w:tabs>
          <w:tab w:val="right" w:leader="dot" w:pos="8306"/>
        </w:tabs>
      </w:pPr>
      <w:hyperlink w:anchor="_Toc21847" w:history="1">
        <w:r>
          <w:rPr>
            <w:rFonts w:ascii="仿宋" w:eastAsia="仿宋" w:hAnsi="仿宋" w:cs="仿宋" w:hint="eastAsia"/>
            <w:lang w:eastAsia="zh-CN"/>
          </w:rPr>
          <w:t>(八)、环境保护综合评价</w:t>
        </w:r>
        <w:r>
          <w:tab/>
        </w:r>
        <w:r>
          <w:fldChar w:fldCharType="begin"/>
        </w:r>
        <w:r>
          <w:instrText xml:space="preserve"> PAGEREF _Toc21847 \h </w:instrText>
        </w:r>
        <w:r>
          <w:fldChar w:fldCharType="separate"/>
        </w:r>
        <w:r>
          <w:t>35</w:t>
        </w:r>
        <w:r>
          <w:fldChar w:fldCharType="end"/>
        </w:r>
      </w:hyperlink>
    </w:p>
    <w:p>
      <w:pPr>
        <w:pStyle w:val="TOC1"/>
        <w:tabs>
          <w:tab w:val="right" w:leader="dot" w:pos="8306"/>
        </w:tabs>
      </w:pPr>
      <w:hyperlink w:anchor="_Toc29635" w:history="1">
        <w:r>
          <w:rPr>
            <w:rFonts w:ascii="仿宋" w:eastAsia="仿宋" w:hAnsi="仿宋" w:cs="仿宋" w:hint="eastAsia"/>
            <w:lang w:eastAsia="zh-CN"/>
          </w:rPr>
          <w:t>九、木门项目人力资源培养与发展</w:t>
        </w:r>
        <w:r>
          <w:tab/>
        </w:r>
        <w:r>
          <w:fldChar w:fldCharType="begin"/>
        </w:r>
        <w:r>
          <w:instrText xml:space="preserve"> PAGEREF _Toc29635 \h </w:instrText>
        </w:r>
        <w:r>
          <w:fldChar w:fldCharType="separate"/>
        </w:r>
        <w:r>
          <w:t>36</w:t>
        </w:r>
        <w:r>
          <w:fldChar w:fldCharType="end"/>
        </w:r>
      </w:hyperlink>
    </w:p>
    <w:p>
      <w:pPr>
        <w:pStyle w:val="TOC2"/>
        <w:tabs>
          <w:tab w:val="right" w:leader="dot" w:pos="8306"/>
        </w:tabs>
      </w:pPr>
      <w:hyperlink w:anchor="_Toc20787" w:history="1">
        <w:r>
          <w:rPr>
            <w:rFonts w:ascii="仿宋" w:eastAsia="仿宋" w:hAnsi="仿宋" w:cs="仿宋" w:hint="eastAsia"/>
            <w:lang w:eastAsia="zh-CN"/>
          </w:rPr>
          <w:t>(一)、人才需求与规划</w:t>
        </w:r>
        <w:r>
          <w:tab/>
        </w:r>
        <w:r>
          <w:fldChar w:fldCharType="begin"/>
        </w:r>
        <w:r>
          <w:instrText xml:space="preserve"> PAGEREF _Toc20787 \h </w:instrText>
        </w:r>
        <w:r>
          <w:fldChar w:fldCharType="separate"/>
        </w:r>
        <w:r>
          <w:t>36</w:t>
        </w:r>
        <w:r>
          <w:fldChar w:fldCharType="end"/>
        </w:r>
      </w:hyperlink>
    </w:p>
    <w:p>
      <w:pPr>
        <w:pStyle w:val="TOC2"/>
        <w:tabs>
          <w:tab w:val="right" w:leader="dot" w:pos="8306"/>
        </w:tabs>
      </w:pPr>
      <w:hyperlink w:anchor="_Toc5556" w:history="1">
        <w:r>
          <w:rPr>
            <w:rFonts w:ascii="仿宋" w:eastAsia="仿宋" w:hAnsi="仿宋" w:cs="仿宋" w:hint="eastAsia"/>
            <w:lang w:eastAsia="zh-CN"/>
          </w:rPr>
          <w:t>(二)、培训与发展计划</w:t>
        </w:r>
        <w:r>
          <w:tab/>
        </w:r>
        <w:r>
          <w:fldChar w:fldCharType="begin"/>
        </w:r>
        <w:r>
          <w:instrText xml:space="preserve"> PAGEREF _Toc5556 \h </w:instrText>
        </w:r>
        <w:r>
          <w:fldChar w:fldCharType="separate"/>
        </w:r>
        <w:r>
          <w:t>37</w:t>
        </w:r>
        <w:r>
          <w:fldChar w:fldCharType="end"/>
        </w:r>
      </w:hyperlink>
    </w:p>
    <w:p>
      <w:pPr>
        <w:pStyle w:val="TOC1"/>
        <w:tabs>
          <w:tab w:val="right" w:leader="dot" w:pos="8306"/>
        </w:tabs>
      </w:pPr>
      <w:hyperlink w:anchor="_Toc23790" w:history="1">
        <w:r>
          <w:rPr>
            <w:rFonts w:ascii="仿宋" w:eastAsia="仿宋" w:hAnsi="仿宋" w:cs="仿宋" w:hint="eastAsia"/>
            <w:lang w:eastAsia="zh-CN"/>
          </w:rPr>
          <w:t>十、木门项目创新与研发</w:t>
        </w:r>
        <w:r>
          <w:tab/>
        </w:r>
        <w:r>
          <w:fldChar w:fldCharType="begin"/>
        </w:r>
        <w:r>
          <w:instrText xml:space="preserve"> PAGEREF _Toc23790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4" w:history="1">
        <w:r>
          <w:rPr>
            <w:rFonts w:ascii="仿宋" w:eastAsia="仿宋" w:hAnsi="仿宋" w:cs="仿宋" w:hint="eastAsia"/>
            <w:lang w:eastAsia="zh-CN"/>
          </w:rPr>
          <w:t>(一)、创新策略与方向</w:t>
        </w:r>
        <w:r>
          <w:tab/>
        </w:r>
        <w:r>
          <w:fldChar w:fldCharType="begin"/>
        </w:r>
        <w:r>
          <w:instrText xml:space="preserve"> PAGEREF _Toc1914 \h </w:instrText>
        </w:r>
        <w:r>
          <w:fldChar w:fldCharType="separate"/>
        </w:r>
        <w:r>
          <w:t>37</w:t>
        </w:r>
        <w:r>
          <w:fldChar w:fldCharType="end"/>
        </w:r>
      </w:hyperlink>
    </w:p>
    <w:p>
      <w:pPr>
        <w:pStyle w:val="TOC2"/>
        <w:tabs>
          <w:tab w:val="right" w:leader="dot" w:pos="8306"/>
        </w:tabs>
      </w:pPr>
      <w:hyperlink w:anchor="_Toc3035" w:history="1">
        <w:r>
          <w:rPr>
            <w:rFonts w:ascii="仿宋" w:eastAsia="仿宋" w:hAnsi="仿宋" w:cs="仿宋" w:hint="eastAsia"/>
            <w:lang w:eastAsia="zh-CN"/>
          </w:rPr>
          <w:t>(二)、研发规划与投入</w:t>
        </w:r>
        <w:r>
          <w:tab/>
        </w:r>
        <w:r>
          <w:fldChar w:fldCharType="begin"/>
        </w:r>
        <w:r>
          <w:instrText xml:space="preserve"> PAGEREF _Toc3035 \h </w:instrText>
        </w:r>
        <w:r>
          <w:fldChar w:fldCharType="separate"/>
        </w:r>
        <w:r>
          <w:t>39</w:t>
        </w:r>
        <w:r>
          <w:fldChar w:fldCharType="end"/>
        </w:r>
      </w:hyperlink>
    </w:p>
    <w:p>
      <w:pPr>
        <w:pStyle w:val="TOC1"/>
        <w:tabs>
          <w:tab w:val="right" w:leader="dot" w:pos="8306"/>
        </w:tabs>
      </w:pPr>
      <w:hyperlink w:anchor="_Toc9371" w:history="1">
        <w:r>
          <w:rPr>
            <w:rFonts w:ascii="仿宋" w:eastAsia="仿宋" w:hAnsi="仿宋" w:cs="仿宋" w:hint="eastAsia"/>
            <w:lang w:eastAsia="zh-CN"/>
          </w:rPr>
          <w:t>十一、木门项目风险管理</w:t>
        </w:r>
        <w:r>
          <w:tab/>
        </w:r>
        <w:r>
          <w:fldChar w:fldCharType="begin"/>
        </w:r>
        <w:r>
          <w:instrText xml:space="preserve"> PAGEREF _Toc9371 \h </w:instrText>
        </w:r>
        <w:r>
          <w:fldChar w:fldCharType="separate"/>
        </w:r>
        <w:r>
          <w:t>40</w:t>
        </w:r>
        <w:r>
          <w:fldChar w:fldCharType="end"/>
        </w:r>
      </w:hyperlink>
    </w:p>
    <w:p>
      <w:pPr>
        <w:pStyle w:val="TOC2"/>
        <w:tabs>
          <w:tab w:val="right" w:leader="dot" w:pos="8306"/>
        </w:tabs>
      </w:pPr>
      <w:hyperlink w:anchor="_Toc4830" w:history="1">
        <w:r>
          <w:rPr>
            <w:rFonts w:ascii="仿宋" w:eastAsia="仿宋" w:hAnsi="仿宋" w:cs="仿宋" w:hint="eastAsia"/>
            <w:lang w:eastAsia="zh-CN"/>
          </w:rPr>
          <w:t>(一)、风险识别与评估</w:t>
        </w:r>
        <w:r>
          <w:tab/>
        </w:r>
        <w:r>
          <w:fldChar w:fldCharType="begin"/>
        </w:r>
        <w:r>
          <w:instrText xml:space="preserve"> PAGEREF _Toc4830 \h </w:instrText>
        </w:r>
        <w:r>
          <w:fldChar w:fldCharType="separate"/>
        </w:r>
        <w:r>
          <w:t>40</w:t>
        </w:r>
        <w:r>
          <w:fldChar w:fldCharType="end"/>
        </w:r>
      </w:hyperlink>
    </w:p>
    <w:p>
      <w:pPr>
        <w:pStyle w:val="TOC2"/>
        <w:tabs>
          <w:tab w:val="right" w:leader="dot" w:pos="8306"/>
        </w:tabs>
      </w:pPr>
      <w:hyperlink w:anchor="_Toc24577" w:history="1">
        <w:r>
          <w:rPr>
            <w:rFonts w:ascii="仿宋" w:eastAsia="仿宋" w:hAnsi="仿宋" w:cs="仿宋" w:hint="eastAsia"/>
            <w:lang w:eastAsia="zh-CN"/>
          </w:rPr>
          <w:t>(二)、风险应对策略</w:t>
        </w:r>
        <w:r>
          <w:tab/>
        </w:r>
        <w:r>
          <w:fldChar w:fldCharType="begin"/>
        </w:r>
        <w:r>
          <w:instrText xml:space="preserve"> PAGEREF _Toc24577 \h </w:instrText>
        </w:r>
        <w:r>
          <w:fldChar w:fldCharType="separate"/>
        </w:r>
        <w:r>
          <w:t>41</w:t>
        </w:r>
        <w:r>
          <w:fldChar w:fldCharType="end"/>
        </w:r>
      </w:hyperlink>
    </w:p>
    <w:p>
      <w:pPr>
        <w:pStyle w:val="TOC2"/>
        <w:tabs>
          <w:tab w:val="right" w:leader="dot" w:pos="8306"/>
        </w:tabs>
      </w:pPr>
      <w:hyperlink w:anchor="_Toc11399" w:history="1">
        <w:r>
          <w:rPr>
            <w:rFonts w:ascii="仿宋" w:eastAsia="仿宋" w:hAnsi="仿宋" w:cs="仿宋" w:hint="eastAsia"/>
            <w:lang w:eastAsia="zh-CN"/>
          </w:rPr>
          <w:t>(三)、风险监控与控制</w:t>
        </w:r>
        <w:r>
          <w:tab/>
        </w:r>
        <w:r>
          <w:fldChar w:fldCharType="begin"/>
        </w:r>
        <w:r>
          <w:instrText xml:space="preserve"> PAGEREF _Toc11399 \h </w:instrText>
        </w:r>
        <w:r>
          <w:fldChar w:fldCharType="separate"/>
        </w:r>
        <w:r>
          <w:t>43</w:t>
        </w:r>
        <w:r>
          <w:fldChar w:fldCharType="end"/>
        </w:r>
      </w:hyperlink>
    </w:p>
    <w:p>
      <w:pPr>
        <w:pStyle w:val="TOC1"/>
        <w:tabs>
          <w:tab w:val="right" w:leader="dot" w:pos="8306"/>
        </w:tabs>
      </w:pPr>
      <w:hyperlink w:anchor="_Toc30745" w:history="1">
        <w:r>
          <w:rPr>
            <w:rFonts w:ascii="仿宋" w:eastAsia="仿宋" w:hAnsi="仿宋" w:cs="仿宋" w:hint="eastAsia"/>
            <w:lang w:eastAsia="zh-CN"/>
          </w:rPr>
          <w:t>十二、木门项目人力资源管理</w:t>
        </w:r>
        <w:r>
          <w:tab/>
        </w:r>
        <w:r>
          <w:fldChar w:fldCharType="begin"/>
        </w:r>
        <w:r>
          <w:instrText xml:space="preserve"> PAGEREF _Toc30745 \h </w:instrText>
        </w:r>
        <w:r>
          <w:fldChar w:fldCharType="separate"/>
        </w:r>
        <w:r>
          <w:t>44</w:t>
        </w:r>
        <w:r>
          <w:fldChar w:fldCharType="end"/>
        </w:r>
      </w:hyperlink>
    </w:p>
    <w:p>
      <w:pPr>
        <w:pStyle w:val="TOC2"/>
        <w:tabs>
          <w:tab w:val="right" w:leader="dot" w:pos="8306"/>
        </w:tabs>
      </w:pPr>
      <w:hyperlink w:anchor="_Toc23332" w:history="1">
        <w:r>
          <w:rPr>
            <w:rFonts w:ascii="仿宋" w:eastAsia="仿宋" w:hAnsi="仿宋" w:cs="仿宋" w:hint="eastAsia"/>
            <w:lang w:eastAsia="zh-CN"/>
          </w:rPr>
          <w:t>(一)、建立健全的预算管理制度</w:t>
        </w:r>
        <w:r>
          <w:tab/>
        </w:r>
        <w:r>
          <w:fldChar w:fldCharType="begin"/>
        </w:r>
        <w:r>
          <w:instrText xml:space="preserve"> PAGEREF _Toc23332 \h </w:instrText>
        </w:r>
        <w:r>
          <w:fldChar w:fldCharType="separate"/>
        </w:r>
        <w:r>
          <w:t>44</w:t>
        </w:r>
        <w:r>
          <w:fldChar w:fldCharType="end"/>
        </w:r>
      </w:hyperlink>
    </w:p>
    <w:p>
      <w:pPr>
        <w:pStyle w:val="TOC2"/>
        <w:tabs>
          <w:tab w:val="right" w:leader="dot" w:pos="8306"/>
        </w:tabs>
      </w:pPr>
      <w:hyperlink w:anchor="_Toc5420" w:history="1">
        <w:r>
          <w:rPr>
            <w:rFonts w:ascii="仿宋" w:eastAsia="仿宋" w:hAnsi="仿宋" w:cs="仿宋" w:hint="eastAsia"/>
            <w:lang w:eastAsia="zh-CN"/>
          </w:rPr>
          <w:t>(二)、加强资金流动监控</w:t>
        </w:r>
        <w:r>
          <w:tab/>
        </w:r>
        <w:r>
          <w:fldChar w:fldCharType="begin"/>
        </w:r>
        <w:r>
          <w:instrText xml:space="preserve"> PAGEREF _Toc5420 \h </w:instrText>
        </w:r>
        <w:r>
          <w:fldChar w:fldCharType="separate"/>
        </w:r>
        <w:r>
          <w:t>46</w:t>
        </w:r>
        <w:r>
          <w:fldChar w:fldCharType="end"/>
        </w:r>
      </w:hyperlink>
    </w:p>
    <w:p>
      <w:pPr>
        <w:pStyle w:val="TOC2"/>
        <w:tabs>
          <w:tab w:val="right" w:leader="dot" w:pos="8306"/>
        </w:tabs>
      </w:pPr>
      <w:hyperlink w:anchor="_Toc24649" w:history="1">
        <w:r>
          <w:rPr>
            <w:rFonts w:ascii="仿宋" w:eastAsia="仿宋" w:hAnsi="仿宋" w:cs="仿宋" w:hint="eastAsia"/>
            <w:lang w:eastAsia="zh-CN"/>
          </w:rPr>
          <w:t>(三)、制定完善的风险控制机制</w:t>
        </w:r>
        <w:r>
          <w:tab/>
        </w:r>
        <w:r>
          <w:fldChar w:fldCharType="begin"/>
        </w:r>
        <w:r>
          <w:instrText xml:space="preserve"> PAGEREF _Toc24649 \h </w:instrText>
        </w:r>
        <w:r>
          <w:fldChar w:fldCharType="separate"/>
        </w:r>
        <w:r>
          <w:t>47</w:t>
        </w:r>
        <w:r>
          <w:fldChar w:fldCharType="end"/>
        </w:r>
      </w:hyperlink>
    </w:p>
    <w:p>
      <w:pPr>
        <w:pStyle w:val="TOC2"/>
        <w:tabs>
          <w:tab w:val="right" w:leader="dot" w:pos="8306"/>
        </w:tabs>
      </w:pPr>
      <w:hyperlink w:anchor="_Toc27458" w:history="1">
        <w:r>
          <w:rPr>
            <w:rFonts w:ascii="仿宋" w:eastAsia="仿宋" w:hAnsi="仿宋" w:cs="仿宋" w:hint="eastAsia"/>
            <w:lang w:eastAsia="zh-CN"/>
          </w:rPr>
          <w:t>(四)、优化成本管理</w:t>
        </w:r>
        <w:r>
          <w:tab/>
        </w:r>
        <w:r>
          <w:fldChar w:fldCharType="begin"/>
        </w:r>
        <w:r>
          <w:instrText xml:space="preserve"> PAGEREF _Toc27458 \h </w:instrText>
        </w:r>
        <w:r>
          <w:fldChar w:fldCharType="separate"/>
        </w:r>
        <w:r>
          <w:t>48</w:t>
        </w:r>
        <w:r>
          <w:fldChar w:fldCharType="end"/>
        </w:r>
      </w:hyperlink>
    </w:p>
    <w:p>
      <w:pPr>
        <w:pStyle w:val="TOC1"/>
        <w:tabs>
          <w:tab w:val="right" w:leader="dot" w:pos="8306"/>
        </w:tabs>
      </w:pPr>
      <w:hyperlink w:anchor="_Toc15768" w:history="1">
        <w:r>
          <w:rPr>
            <w:rFonts w:ascii="仿宋" w:eastAsia="仿宋" w:hAnsi="仿宋" w:cs="仿宋" w:hint="eastAsia"/>
            <w:lang w:eastAsia="zh-CN"/>
          </w:rPr>
          <w:t>十三、木门项目实施保障措施</w:t>
        </w:r>
        <w:r>
          <w:tab/>
        </w:r>
        <w:r>
          <w:fldChar w:fldCharType="begin"/>
        </w:r>
        <w:r>
          <w:instrText xml:space="preserve"> PAGEREF _Toc15768 \h </w:instrText>
        </w:r>
        <w:r>
          <w:fldChar w:fldCharType="separate"/>
        </w:r>
        <w:r>
          <w:t>49</w:t>
        </w:r>
        <w:r>
          <w:fldChar w:fldCharType="end"/>
        </w:r>
      </w:hyperlink>
    </w:p>
    <w:p>
      <w:pPr>
        <w:pStyle w:val="TOC2"/>
        <w:tabs>
          <w:tab w:val="right" w:leader="dot" w:pos="8306"/>
        </w:tabs>
      </w:pPr>
      <w:hyperlink w:anchor="_Toc1095" w:history="1">
        <w:r>
          <w:rPr>
            <w:rFonts w:ascii="仿宋" w:eastAsia="仿宋" w:hAnsi="仿宋" w:cs="仿宋" w:hint="eastAsia"/>
            <w:lang w:eastAsia="zh-CN"/>
          </w:rPr>
          <w:t>(一)、木门项目实施保障机制</w:t>
        </w:r>
        <w:r>
          <w:tab/>
        </w:r>
        <w:r>
          <w:fldChar w:fldCharType="begin"/>
        </w:r>
        <w:r>
          <w:instrText xml:space="preserve"> PAGEREF _Toc1095 \h </w:instrText>
        </w:r>
        <w:r>
          <w:fldChar w:fldCharType="separate"/>
        </w:r>
        <w:r>
          <w:t>49</w:t>
        </w:r>
        <w:r>
          <w:fldChar w:fldCharType="end"/>
        </w:r>
      </w:hyperlink>
    </w:p>
    <w:p>
      <w:pPr>
        <w:pStyle w:val="TOC2"/>
        <w:tabs>
          <w:tab w:val="right" w:leader="dot" w:pos="8306"/>
        </w:tabs>
      </w:pPr>
      <w:hyperlink w:anchor="_Toc28882" w:history="1">
        <w:r>
          <w:rPr>
            <w:rFonts w:ascii="仿宋" w:eastAsia="仿宋" w:hAnsi="仿宋" w:cs="仿宋" w:hint="eastAsia"/>
            <w:lang w:eastAsia="zh-CN"/>
          </w:rPr>
          <w:t>(二)、木门项目法律合规要求</w:t>
        </w:r>
        <w:r>
          <w:tab/>
        </w:r>
        <w:r>
          <w:fldChar w:fldCharType="begin"/>
        </w:r>
        <w:r>
          <w:instrText xml:space="preserve"> PAGEREF _Toc28882 \h </w:instrText>
        </w:r>
        <w:r>
          <w:fldChar w:fldCharType="separate"/>
        </w:r>
        <w:r>
          <w:t>52</w:t>
        </w:r>
        <w:r>
          <w:fldChar w:fldCharType="end"/>
        </w:r>
      </w:hyperlink>
    </w:p>
    <w:p>
      <w:pPr>
        <w:pStyle w:val="TOC2"/>
        <w:tabs>
          <w:tab w:val="right" w:leader="dot" w:pos="8306"/>
        </w:tabs>
      </w:pPr>
      <w:hyperlink w:anchor="_Toc15449" w:history="1">
        <w:r>
          <w:rPr>
            <w:rFonts w:ascii="仿宋" w:eastAsia="仿宋" w:hAnsi="仿宋" w:cs="仿宋" w:hint="eastAsia"/>
            <w:lang w:eastAsia="zh-CN"/>
          </w:rPr>
          <w:t>(三)、木门项目合同管理与法律事务</w:t>
        </w:r>
        <w:r>
          <w:tab/>
        </w:r>
        <w:r>
          <w:fldChar w:fldCharType="begin"/>
        </w:r>
        <w:r>
          <w:instrText xml:space="preserve"> PAGEREF _Toc15449 \h </w:instrText>
        </w:r>
        <w:r>
          <w:fldChar w:fldCharType="separate"/>
        </w:r>
        <w:r>
          <w:t>56</w:t>
        </w:r>
        <w:r>
          <w:fldChar w:fldCharType="end"/>
        </w:r>
      </w:hyperlink>
    </w:p>
    <w:p>
      <w:pPr>
        <w:pStyle w:val="TOC2"/>
        <w:tabs>
          <w:tab w:val="right" w:leader="dot" w:pos="8306"/>
        </w:tabs>
      </w:pPr>
      <w:hyperlink w:anchor="_Toc28029" w:history="1">
        <w:r>
          <w:rPr>
            <w:rFonts w:ascii="仿宋" w:eastAsia="仿宋" w:hAnsi="仿宋" w:cs="仿宋" w:hint="eastAsia"/>
            <w:lang w:eastAsia="zh-CN"/>
          </w:rPr>
          <w:t>(四)、木门项目知识产权保护策略</w:t>
        </w:r>
        <w:r>
          <w:tab/>
        </w:r>
        <w:r>
          <w:fldChar w:fldCharType="begin"/>
        </w:r>
        <w:r>
          <w:instrText xml:space="preserve"> PAGEREF _Toc28029 \h </w:instrText>
        </w:r>
        <w:r>
          <w:fldChar w:fldCharType="separate"/>
        </w:r>
        <w:r>
          <w:t>62</w:t>
        </w:r>
        <w:r>
          <w:fldChar w:fldCharType="end"/>
        </w:r>
      </w:hyperlink>
    </w:p>
    <w:p>
      <w:pPr>
        <w:pStyle w:val="TOC1"/>
        <w:tabs>
          <w:tab w:val="right" w:leader="dot" w:pos="8306"/>
        </w:tabs>
      </w:pPr>
      <w:hyperlink w:anchor="_Toc2392" w:history="1">
        <w:r>
          <w:rPr>
            <w:rFonts w:ascii="仿宋" w:eastAsia="仿宋" w:hAnsi="仿宋" w:cs="仿宋" w:hint="eastAsia"/>
            <w:lang w:eastAsia="zh-CN"/>
          </w:rPr>
          <w:t>十四、供应链管理</w:t>
        </w:r>
        <w:r>
          <w:tab/>
        </w:r>
        <w:r>
          <w:fldChar w:fldCharType="begin"/>
        </w:r>
        <w:r>
          <w:instrText xml:space="preserve"> PAGEREF _Toc2392 \h </w:instrText>
        </w:r>
        <w:r>
          <w:fldChar w:fldCharType="separate"/>
        </w:r>
        <w:r>
          <w:t>65</w:t>
        </w:r>
        <w:r>
          <w:fldChar w:fldCharType="end"/>
        </w:r>
      </w:hyperlink>
    </w:p>
    <w:p>
      <w:pPr>
        <w:pStyle w:val="TOC2"/>
        <w:tabs>
          <w:tab w:val="right" w:leader="dot" w:pos="8306"/>
        </w:tabs>
      </w:pPr>
      <w:hyperlink w:anchor="_Toc10398" w:history="1">
        <w:r>
          <w:rPr>
            <w:rFonts w:ascii="仿宋" w:eastAsia="仿宋" w:hAnsi="仿宋" w:cs="仿宋" w:hint="eastAsia"/>
            <w:lang w:eastAsia="zh-CN"/>
          </w:rPr>
          <w:t>(一)、供应链战略规划</w:t>
        </w:r>
        <w:r>
          <w:tab/>
        </w:r>
        <w:r>
          <w:fldChar w:fldCharType="begin"/>
        </w:r>
        <w:r>
          <w:instrText xml:space="preserve"> PAGEREF _Toc10398 \h </w:instrText>
        </w:r>
        <w:r>
          <w:fldChar w:fldCharType="separate"/>
        </w:r>
        <w:r>
          <w:t>65</w:t>
        </w:r>
        <w:r>
          <w:fldChar w:fldCharType="end"/>
        </w:r>
      </w:hyperlink>
    </w:p>
    <w:p>
      <w:pPr>
        <w:pStyle w:val="TOC2"/>
        <w:tabs>
          <w:tab w:val="right" w:leader="dot" w:pos="8306"/>
        </w:tabs>
      </w:pPr>
      <w:hyperlink w:anchor="_Toc12344" w:history="1">
        <w:r>
          <w:rPr>
            <w:rFonts w:ascii="仿宋" w:eastAsia="仿宋" w:hAnsi="仿宋" w:cs="仿宋" w:hint="eastAsia"/>
            <w:lang w:eastAsia="zh-CN"/>
          </w:rPr>
          <w:t>(二)、供应商选择与合作</w:t>
        </w:r>
        <w:r>
          <w:tab/>
        </w:r>
        <w:r>
          <w:fldChar w:fldCharType="begin"/>
        </w:r>
        <w:r>
          <w:instrText xml:space="preserve"> PAGEREF _Toc12344 \h </w:instrText>
        </w:r>
        <w:r>
          <w:fldChar w:fldCharType="separate"/>
        </w:r>
        <w:r>
          <w:t>66</w:t>
        </w:r>
        <w:r>
          <w:fldChar w:fldCharType="end"/>
        </w:r>
      </w:hyperlink>
    </w:p>
    <w:p>
      <w:pPr>
        <w:pStyle w:val="TOC2"/>
        <w:tabs>
          <w:tab w:val="right" w:leader="dot" w:pos="8306"/>
        </w:tabs>
      </w:pPr>
      <w:hyperlink w:anchor="_Toc28503" w:history="1">
        <w:r>
          <w:rPr>
            <w:rFonts w:ascii="仿宋" w:eastAsia="仿宋" w:hAnsi="仿宋" w:cs="仿宋" w:hint="eastAsia"/>
            <w:lang w:eastAsia="zh-CN"/>
          </w:rPr>
          <w:t>(三)、物流与库存管理</w:t>
        </w:r>
        <w:r>
          <w:tab/>
        </w:r>
        <w:r>
          <w:fldChar w:fldCharType="begin"/>
        </w:r>
        <w:r>
          <w:instrText xml:space="preserve"> PAGEREF _Toc28503 \h </w:instrText>
        </w:r>
        <w:r>
          <w:fldChar w:fldCharType="separate"/>
        </w:r>
        <w:r>
          <w:t>68</w:t>
        </w:r>
        <w:r>
          <w:fldChar w:fldCharType="end"/>
        </w:r>
      </w:hyperlink>
    </w:p>
    <w:p>
      <w:pPr>
        <w:pStyle w:val="TOC1"/>
        <w:tabs>
          <w:tab w:val="right" w:leader="dot" w:pos="8306"/>
        </w:tabs>
      </w:pPr>
      <w:hyperlink w:anchor="_Toc23973" w:history="1">
        <w:r>
          <w:rPr>
            <w:rFonts w:ascii="仿宋" w:eastAsia="仿宋" w:hAnsi="仿宋" w:cs="仿宋" w:hint="eastAsia"/>
            <w:lang w:eastAsia="zh-CN"/>
          </w:rPr>
          <w:t>十五、木门项目变更管理</w:t>
        </w:r>
        <w:r>
          <w:tab/>
        </w:r>
        <w:r>
          <w:fldChar w:fldCharType="begin"/>
        </w:r>
        <w:r>
          <w:instrText xml:space="preserve"> PAGEREF _Toc23973 \h </w:instrText>
        </w:r>
        <w:r>
          <w:fldChar w:fldCharType="separate"/>
        </w:r>
        <w:r>
          <w:t>69</w:t>
        </w:r>
        <w:r>
          <w:fldChar w:fldCharType="end"/>
        </w:r>
      </w:hyperlink>
    </w:p>
    <w:p>
      <w:pPr>
        <w:pStyle w:val="TOC2"/>
        <w:tabs>
          <w:tab w:val="right" w:leader="dot" w:pos="8306"/>
        </w:tabs>
      </w:pPr>
      <w:hyperlink w:anchor="_Toc18284" w:history="1">
        <w:r>
          <w:rPr>
            <w:rFonts w:ascii="仿宋" w:eastAsia="仿宋" w:hAnsi="仿宋" w:cs="仿宋" w:hint="eastAsia"/>
            <w:lang w:eastAsia="zh-CN"/>
          </w:rPr>
          <w:t>(一)、变更申请与评估</w:t>
        </w:r>
        <w:r>
          <w:tab/>
        </w:r>
        <w:r>
          <w:fldChar w:fldCharType="begin"/>
        </w:r>
        <w:r>
          <w:instrText xml:space="preserve"> PAGEREF _Toc18284 \h </w:instrText>
        </w:r>
        <w:r>
          <w:fldChar w:fldCharType="separate"/>
        </w:r>
        <w:r>
          <w:t>69</w:t>
        </w:r>
        <w:r>
          <w:fldChar w:fldCharType="end"/>
        </w:r>
      </w:hyperlink>
    </w:p>
    <w:p>
      <w:pPr>
        <w:pStyle w:val="TOC2"/>
        <w:tabs>
          <w:tab w:val="right" w:leader="dot" w:pos="8306"/>
        </w:tabs>
      </w:pPr>
      <w:hyperlink w:anchor="_Toc1266" w:history="1">
        <w:r>
          <w:rPr>
            <w:rFonts w:ascii="仿宋" w:eastAsia="仿宋" w:hAnsi="仿宋" w:cs="仿宋" w:hint="eastAsia"/>
            <w:lang w:eastAsia="zh-CN"/>
          </w:rPr>
          <w:t>(二)、变更实施与控制</w:t>
        </w:r>
        <w:r>
          <w:tab/>
        </w:r>
        <w:r>
          <w:fldChar w:fldCharType="begin"/>
        </w:r>
        <w:r>
          <w:instrText xml:space="preserve"> PAGEREF _Toc1266 \h </w:instrText>
        </w:r>
        <w:r>
          <w:fldChar w:fldCharType="separate"/>
        </w:r>
        <w:r>
          <w:t>69</w:t>
        </w:r>
        <w:r>
          <w:fldChar w:fldCharType="end"/>
        </w:r>
      </w:hyperlink>
    </w:p>
    <w:p>
      <w:pPr>
        <w:pStyle w:val="TOC1"/>
        <w:tabs>
          <w:tab w:val="right" w:leader="dot" w:pos="8306"/>
        </w:tabs>
      </w:pPr>
      <w:hyperlink w:anchor="_Toc20732" w:history="1">
        <w:r>
          <w:rPr>
            <w:rFonts w:ascii="仿宋" w:eastAsia="仿宋" w:hAnsi="仿宋" w:cs="仿宋" w:hint="eastAsia"/>
            <w:lang w:eastAsia="zh-CN"/>
          </w:rPr>
          <w:t>十六、风险识别与分类</w:t>
        </w:r>
        <w:r>
          <w:tab/>
        </w:r>
        <w:r>
          <w:fldChar w:fldCharType="begin"/>
        </w:r>
        <w:r>
          <w:instrText xml:space="preserve"> PAGEREF _Toc20732 \h </w:instrText>
        </w:r>
        <w:r>
          <w:fldChar w:fldCharType="separate"/>
        </w:r>
        <w:r>
          <w:t>70</w:t>
        </w:r>
        <w:r>
          <w:fldChar w:fldCharType="end"/>
        </w:r>
      </w:hyperlink>
    </w:p>
    <w:p>
      <w:pPr>
        <w:pStyle w:val="TOC2"/>
        <w:tabs>
          <w:tab w:val="right" w:leader="dot" w:pos="8306"/>
        </w:tabs>
      </w:pPr>
      <w:hyperlink w:anchor="_Toc16246" w:history="1">
        <w:r>
          <w:rPr>
            <w:rFonts w:ascii="仿宋" w:eastAsia="仿宋" w:hAnsi="仿宋" w:cs="仿宋" w:hint="eastAsia"/>
            <w:lang w:eastAsia="zh-CN"/>
          </w:rPr>
          <w:t>(一)、风险识别</w:t>
        </w:r>
        <w:r>
          <w:tab/>
        </w:r>
        <w:r>
          <w:fldChar w:fldCharType="begin"/>
        </w:r>
        <w:r>
          <w:instrText xml:space="preserve"> PAGEREF _Toc16246 \h </w:instrText>
        </w:r>
        <w:r>
          <w:fldChar w:fldCharType="separate"/>
        </w:r>
        <w:r>
          <w:t>70</w:t>
        </w:r>
        <w:r>
          <w:fldChar w:fldCharType="end"/>
        </w:r>
      </w:hyperlink>
    </w:p>
    <w:p>
      <w:pPr>
        <w:pStyle w:val="TOC2"/>
        <w:tabs>
          <w:tab w:val="right" w:leader="dot" w:pos="8306"/>
        </w:tabs>
      </w:pPr>
      <w:hyperlink w:anchor="_Toc6897" w:history="1">
        <w:r>
          <w:rPr>
            <w:rFonts w:ascii="仿宋" w:eastAsia="仿宋" w:hAnsi="仿宋" w:cs="仿宋" w:hint="eastAsia"/>
            <w:lang w:eastAsia="zh-CN"/>
          </w:rPr>
          <w:t>(二)、风险分类</w:t>
        </w:r>
        <w:r>
          <w:tab/>
        </w:r>
        <w:r>
          <w:fldChar w:fldCharType="begin"/>
        </w:r>
        <w:r>
          <w:instrText xml:space="preserve"> PAGEREF _Toc6897 \h </w:instrText>
        </w:r>
        <w:r>
          <w:fldChar w:fldCharType="separate"/>
        </w:r>
        <w:r>
          <w:t>71</w:t>
        </w:r>
        <w:r>
          <w:fldChar w:fldCharType="end"/>
        </w:r>
      </w:hyperlink>
    </w:p>
    <w:p>
      <w:pPr>
        <w:pStyle w:val="TOC1"/>
        <w:tabs>
          <w:tab w:val="right" w:leader="dot" w:pos="8306"/>
        </w:tabs>
      </w:pPr>
      <w:hyperlink w:anchor="_Toc30648" w:history="1">
        <w:r>
          <w:rPr>
            <w:rFonts w:ascii="仿宋" w:eastAsia="仿宋" w:hAnsi="仿宋" w:cs="仿宋" w:hint="eastAsia"/>
            <w:lang w:eastAsia="zh-CN"/>
          </w:rPr>
          <w:t>十七、营销与推广策略</w:t>
        </w:r>
        <w:r>
          <w:tab/>
        </w:r>
        <w:r>
          <w:fldChar w:fldCharType="begin"/>
        </w:r>
        <w:r>
          <w:instrText xml:space="preserve"> PAGEREF _Toc30648 \h </w:instrText>
        </w:r>
        <w:r>
          <w:fldChar w:fldCharType="separate"/>
        </w:r>
        <w:r>
          <w:t>73</w:t>
        </w:r>
        <w:r>
          <w:fldChar w:fldCharType="end"/>
        </w:r>
      </w:hyperlink>
    </w:p>
    <w:p>
      <w:pPr>
        <w:pStyle w:val="TOC2"/>
        <w:tabs>
          <w:tab w:val="right" w:leader="dot" w:pos="8306"/>
        </w:tabs>
      </w:pPr>
      <w:hyperlink w:anchor="_Toc10222" w:history="1">
        <w:r>
          <w:rPr>
            <w:rFonts w:ascii="仿宋" w:eastAsia="仿宋" w:hAnsi="仿宋" w:cs="仿宋" w:hint="eastAsia"/>
            <w:lang w:eastAsia="zh-CN"/>
          </w:rPr>
          <w:t>(一)、产品/服务定位与特点</w:t>
        </w:r>
        <w:r>
          <w:tab/>
        </w:r>
        <w:r>
          <w:fldChar w:fldCharType="begin"/>
        </w:r>
        <w:r>
          <w:instrText xml:space="preserve"> PAGEREF _Toc10222 \h </w:instrText>
        </w:r>
        <w:r>
          <w:fldChar w:fldCharType="separate"/>
        </w:r>
        <w:r>
          <w:t>73</w:t>
        </w:r>
        <w:r>
          <w:fldChar w:fldCharType="end"/>
        </w:r>
      </w:hyperlink>
    </w:p>
    <w:p>
      <w:pPr>
        <w:pStyle w:val="TOC2"/>
        <w:tabs>
          <w:tab w:val="right" w:leader="dot" w:pos="8306"/>
        </w:tabs>
      </w:pPr>
      <w:hyperlink w:anchor="_Toc18204" w:history="1">
        <w:r>
          <w:rPr>
            <w:rFonts w:ascii="仿宋" w:eastAsia="仿宋" w:hAnsi="仿宋" w:cs="仿宋" w:hint="eastAsia"/>
            <w:lang w:eastAsia="zh-CN"/>
          </w:rPr>
          <w:t>(二)、市场定位与竞争分析</w:t>
        </w:r>
        <w:r>
          <w:tab/>
        </w:r>
        <w:r>
          <w:fldChar w:fldCharType="begin"/>
        </w:r>
        <w:r>
          <w:instrText xml:space="preserve"> PAGEREF _Toc18204 \h </w:instrText>
        </w:r>
        <w:r>
          <w:fldChar w:fldCharType="separate"/>
        </w:r>
        <w:r>
          <w:t>74</w:t>
        </w:r>
        <w:r>
          <w:fldChar w:fldCharType="end"/>
        </w:r>
      </w:hyperlink>
    </w:p>
    <w:p>
      <w:pPr>
        <w:pStyle w:val="TOC2"/>
        <w:tabs>
          <w:tab w:val="right" w:leader="dot" w:pos="8306"/>
        </w:tabs>
      </w:pPr>
      <w:hyperlink w:anchor="_Toc4045" w:history="1">
        <w:r>
          <w:rPr>
            <w:rFonts w:ascii="仿宋" w:eastAsia="仿宋" w:hAnsi="仿宋" w:cs="仿宋" w:hint="eastAsia"/>
            <w:lang w:eastAsia="zh-CN"/>
          </w:rPr>
          <w:t>(三)、营销渠道与策略</w:t>
        </w:r>
        <w:r>
          <w:tab/>
        </w:r>
        <w:r>
          <w:fldChar w:fldCharType="begin"/>
        </w:r>
        <w:r>
          <w:instrText xml:space="preserve"> PAGEREF _Toc4045 \h </w:instrText>
        </w:r>
        <w:r>
          <w:fldChar w:fldCharType="separate"/>
        </w:r>
        <w:r>
          <w:t>76</w:t>
        </w:r>
        <w:r>
          <w:fldChar w:fldCharType="end"/>
        </w:r>
      </w:hyperlink>
    </w:p>
    <w:p>
      <w:pPr>
        <w:pStyle w:val="TOC2"/>
        <w:tabs>
          <w:tab w:val="right" w:leader="dot" w:pos="8306"/>
        </w:tabs>
      </w:pPr>
      <w:hyperlink w:anchor="_Toc25081" w:history="1">
        <w:r>
          <w:rPr>
            <w:rFonts w:ascii="仿宋" w:eastAsia="仿宋" w:hAnsi="仿宋" w:cs="仿宋" w:hint="eastAsia"/>
            <w:lang w:eastAsia="zh-CN"/>
          </w:rPr>
          <w:t>(四)、推广与宣传活动</w:t>
        </w:r>
        <w:r>
          <w:tab/>
        </w:r>
        <w:r>
          <w:fldChar w:fldCharType="begin"/>
        </w:r>
        <w:r>
          <w:instrText xml:space="preserve"> PAGEREF _Toc25081 \h </w:instrText>
        </w:r>
        <w:r>
          <w:fldChar w:fldCharType="separate"/>
        </w:r>
        <w:r>
          <w:t>77</w:t>
        </w:r>
        <w:r>
          <w:fldChar w:fldCharType="end"/>
        </w:r>
      </w:hyperlink>
    </w:p>
    <w:p>
      <w:pPr>
        <w:pStyle w:val="TOC1"/>
        <w:tabs>
          <w:tab w:val="right" w:leader="dot" w:pos="8306"/>
        </w:tabs>
      </w:pPr>
      <w:hyperlink w:anchor="_Toc18920" w:history="1">
        <w:r>
          <w:rPr>
            <w:rFonts w:ascii="仿宋" w:eastAsia="仿宋" w:hAnsi="仿宋" w:cs="仿宋" w:hint="eastAsia"/>
            <w:lang w:eastAsia="zh-CN"/>
          </w:rPr>
          <w:t>十八、利益相关者分析与沟通计划</w:t>
        </w:r>
        <w:r>
          <w:tab/>
        </w:r>
        <w:r>
          <w:fldChar w:fldCharType="begin"/>
        </w:r>
        <w:r>
          <w:instrText xml:space="preserve"> PAGEREF _Toc18920 \h </w:instrText>
        </w:r>
        <w:r>
          <w:fldChar w:fldCharType="separate"/>
        </w:r>
        <w:r>
          <w:t>82</w:t>
        </w:r>
        <w:r>
          <w:fldChar w:fldCharType="end"/>
        </w:r>
      </w:hyperlink>
    </w:p>
    <w:p>
      <w:pPr>
        <w:pStyle w:val="TOC2"/>
        <w:tabs>
          <w:tab w:val="right" w:leader="dot" w:pos="8306"/>
        </w:tabs>
      </w:pPr>
      <w:hyperlink w:anchor="_Toc3378" w:history="1">
        <w:r>
          <w:rPr>
            <w:rFonts w:ascii="仿宋" w:eastAsia="仿宋" w:hAnsi="仿宋" w:cs="仿宋" w:hint="eastAsia"/>
            <w:lang w:eastAsia="zh-CN"/>
          </w:rPr>
          <w:t>(一)、利益相关者分析</w:t>
        </w:r>
        <w:r>
          <w:tab/>
        </w:r>
        <w:r>
          <w:fldChar w:fldCharType="begin"/>
        </w:r>
        <w:r>
          <w:instrText xml:space="preserve"> PAGEREF _Toc3378 \h </w:instrText>
        </w:r>
        <w:r>
          <w:fldChar w:fldCharType="separate"/>
        </w:r>
        <w:r>
          <w:t>82</w:t>
        </w:r>
        <w:r>
          <w:fldChar w:fldCharType="end"/>
        </w:r>
      </w:hyperlink>
    </w:p>
    <w:p>
      <w:pPr>
        <w:pStyle w:val="TOC2"/>
        <w:tabs>
          <w:tab w:val="right" w:leader="dot" w:pos="8306"/>
        </w:tabs>
      </w:pPr>
      <w:hyperlink w:anchor="_Toc20158" w:history="1">
        <w:r>
          <w:rPr>
            <w:rFonts w:ascii="仿宋" w:eastAsia="仿宋" w:hAnsi="仿宋" w:cs="仿宋" w:hint="eastAsia"/>
            <w:lang w:eastAsia="zh-CN"/>
          </w:rPr>
          <w:t>(二)、沟通计划</w:t>
        </w:r>
        <w:r>
          <w:tab/>
        </w:r>
        <w:r>
          <w:fldChar w:fldCharType="begin"/>
        </w:r>
        <w:r>
          <w:instrText xml:space="preserve"> PAGEREF _Toc20158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88"/>
      <w:r>
        <w:rPr>
          <w:rFonts w:ascii="仿宋" w:eastAsia="仿宋" w:hAnsi="仿宋" w:cs="仿宋" w:hint="eastAsia"/>
          <w:sz w:val="28"/>
          <w:lang w:eastAsia="zh-CN"/>
        </w:rPr>
        <w:t>一、木门项目可持续发展</w:t>
      </w:r>
      <w:bookmarkEnd w:id="2"/>
    </w:p>
    <w:p>
      <w:pPr>
        <w:pStyle w:val="Heading2"/>
        <w:rPr>
          <w:rFonts w:ascii="仿宋" w:eastAsia="仿宋" w:hAnsi="仿宋" w:cs="仿宋" w:hint="eastAsia"/>
          <w:lang w:eastAsia="zh-CN"/>
        </w:rPr>
      </w:pPr>
      <w:bookmarkStart w:id="3" w:name="_Toc44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门项目中，木门项目团队着眼于未来，明确了可持续发展的战略方向。制定的具体可持续发展目标包括降低资源使用、采用环保技术、最大化社会效益等。这一步骤不仅有助于木门项目在环保和社会责任方面达到最高标准，也为未来提供了明确的指引，确保木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门项目管理周期。从木门项目规划开始，木门项目团队就考虑了环境和社会的因素。在执行阶段，木门项目团队积极推动绿色技术的应用，优化资源利用。此外，关注员工的社会责任，通过培训和沟通活动提高员工对可持续发展的认知，使他们能够在日常工作中践行可持续实践。这些举措不仅为木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扎根于木门项目的可持续发展理念，我们深信环保与社会责任是木门项目成功的关键支柱。在木门项目的每一步，我们都致力于通过创新和实践，履行对环境和社会的坚定责任。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团队通过引入先进的环保技术、建立高效的废物处理系统以及推动能源节约措施，积极履行环保责任。定期的环保监测和评估确保木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不仅致力于自身可持续发展，还注重对社会的回馈。通过支持社区木门项目、参与慈善事业、提供培训机会等方式，木门项目积极履行社会责任。与当地社区建立积极互动，关注员工的工作与生活平衡，以及员工的身心健康，是木门项目在社会责任层面的关键举措。这样的实践不仅增强了木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983"/>
      <w:r>
        <w:rPr>
          <w:rFonts w:ascii="仿宋" w:eastAsia="仿宋" w:hAnsi="仿宋" w:cs="仿宋" w:hint="eastAsia"/>
          <w:sz w:val="28"/>
          <w:lang w:eastAsia="zh-CN"/>
        </w:rPr>
        <w:t>二、木门项目选址可行性分析</w:t>
      </w:r>
      <w:bookmarkEnd w:id="5"/>
    </w:p>
    <w:p>
      <w:pPr>
        <w:pStyle w:val="Heading2"/>
        <w:rPr>
          <w:rFonts w:ascii="仿宋" w:eastAsia="仿宋" w:hAnsi="仿宋" w:cs="仿宋" w:hint="eastAsia"/>
          <w:lang w:eastAsia="zh-CN"/>
        </w:rPr>
      </w:pPr>
      <w:bookmarkStart w:id="6" w:name="_Toc2668"/>
      <w:r>
        <w:rPr>
          <w:rFonts w:ascii="仿宋" w:eastAsia="仿宋" w:hAnsi="仿宋" w:cs="仿宋" w:hint="eastAsia"/>
          <w:lang w:eastAsia="zh-CN"/>
        </w:rPr>
        <w:t>(一)、木门项目选址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该木门项目选址位于XX省XX市XX区XXX街道</w:t>
      </w:r>
    </w:p>
    <w:p>
      <w:pPr>
        <w:pStyle w:val="Heading2"/>
        <w:ind w:firstLine="560" w:firstLineChars="200"/>
        <w:rPr>
          <w:rFonts w:ascii="仿宋" w:eastAsia="仿宋" w:hAnsi="仿宋" w:cs="仿宋" w:hint="eastAsia"/>
          <w:sz w:val="28"/>
          <w:lang w:eastAsia="zh-CN"/>
        </w:rPr>
      </w:pPr>
      <w:bookmarkStart w:id="7" w:name="_Toc76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木门项目的征地面积将根据木门项目的实际规模和需求进行精确规划。具体面积XXX平方米，旨在确保木门项目不仅能够满足当前的发展需求，还能够预留空间以适应未来的扩展。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木门项目计划建设的建筑总规模具体面积XXX平方米。这一规模的确定综合考虑了木门项目的性质、规模，以及城市规划的相关要求，确保建筑布局与周边环境协调一致。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绿地率是木门项目用地中被规划为绿地的比例。具体面积XXX平方米，旨在通过合理规划绿地，改善木门项目周边环境，提升居民生活质量，并符合城市整体绿化规划。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容积率是用地上可以建设的建筑总体积与用地面积之比。具体面积XXX，通过合理的容积率规划，确保木门项目建筑规模与周边环境和谐共生。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确保木门项目选址与当地城市规划相一致，具体面积XXX平方米。通过与城市规划部门深入沟通，确保木门项目不仅符合城市的整体发展方向，还能够融入城市的发展布局，为城市的长远发展贡献力量。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充分了解并确保木门项目选址符合当地产业政策，具体面积XXX平方米。这包括木门项目对当地经济的促进作用，以及对相关产业的带动效应，确保木门项目与地方政府的产业政策保持一致，促进共赢合作。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确保木门项目选址具备必要的公共设施配套，具体面积XXX平方米。这包括交通便利性、教育、医疗等基础设施，以提高居民生活品质，使得木门项目选址更具吸引力。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木门项目选址不仅符合法规和规划，还在实际操作中具有可行性。这一全面规划将为木门项目的成功实施提供坚实的基础，确保木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45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门项目的设备规划和空间设计中，我们将采取灵活设备布局的措施。设备布局将根据实际需求进行灵活设计，避免不必要的浪费。通过合理规划设备摆放位置，我们将提高设备的利用率，减少设备间距，以确保木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门项目内部引入共享设施的概念，例如共享会议室、办公区等。通过这种方式，我们可以减少对资源的重复建设，提高资源共享效率，从而减小木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63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门项目的总图布置中，我们将不同功能区域进行明确的规划，以最大程度满足木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51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木门项目对环境的影响是综合评价的重要因素之一。我们将详细考虑选址周边的自然环境、生态保护区、水源地等情况，确保木门项目的建设和运营对环境影响最小化，并符合当地的环保法规标准。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对选址的评价还需充分考虑当地政府的产业政策和法规。我们将详细了解木门项目所在地的相关政策，确保木门项目的规划和运营与当地法规相符，降低不必要的法律风险。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最后，我们将综合考虑用地成本，包括土地购置费用、土地开发成本等。通过对用地成本的详细评估，我们能够做出更为精确的经济效益分析，为木门项目的投资决策提供有力支持。</w:t>
      </w:r>
    </w:p>
    <w:p>
      <w:pPr>
        <w:pStyle w:val="Heading1"/>
        <w:ind w:firstLine="560" w:firstLineChars="200"/>
        <w:rPr>
          <w:rFonts w:ascii="仿宋" w:eastAsia="仿宋" w:hAnsi="仿宋" w:cs="仿宋" w:hint="eastAsia"/>
          <w:sz w:val="28"/>
          <w:lang w:eastAsia="zh-CN"/>
        </w:rPr>
      </w:pPr>
      <w:bookmarkStart w:id="11" w:name="_Toc3066"/>
      <w:r>
        <w:rPr>
          <w:rFonts w:ascii="仿宋" w:eastAsia="仿宋" w:hAnsi="仿宋" w:cs="仿宋" w:hint="eastAsia"/>
          <w:sz w:val="28"/>
          <w:lang w:eastAsia="zh-CN"/>
        </w:rPr>
        <w:t>三、木门项目文档管理</w:t>
      </w:r>
      <w:bookmarkEnd w:id="11"/>
    </w:p>
    <w:p>
      <w:pPr>
        <w:pStyle w:val="Heading2"/>
        <w:rPr>
          <w:rFonts w:ascii="仿宋" w:eastAsia="仿宋" w:hAnsi="仿宋" w:cs="仿宋" w:hint="eastAsia"/>
          <w:lang w:eastAsia="zh-CN"/>
        </w:rPr>
      </w:pPr>
      <w:bookmarkStart w:id="12" w:name="_Toc1808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木门项目高度重视文档的质量和准确性，以支持木门项目的各项活动和决策。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文档的编制始于木门项目计划的初期，我们制定了详细的文档编制计划，明确了每个文档的内容、格式和编写责任人。在木门项目启动阶段，我们首先编制了木门项目章程，明确定义了木门项目的目标、范围、风险等关键要素。随后，木门项目团队根据计划陆续编制了需求文档、设计文档、测试文档等各类文档，确保木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门项目管理中的重要环节，旨在确保木门项目文档符合质量标准和木门项目需求。在木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除了内部审查，我们还进行了外部审查，邀请木门项目相关利益方和专业领域的专家对文档进行独立审查。这有助于获取更全面、客观的反馈，确保木门项目文档不仅符合内部标准，也满足外部需求。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木门项目在文档编制与审查方面建立了严格的管理机制，通过规范的流程和多维度的审查，确保木门项目文档的质量、准确性和可靠性，为木门项目的顺利推进提供了有力支持。</w:t>
      </w:r>
    </w:p>
    <w:p>
      <w:pPr>
        <w:pStyle w:val="Heading2"/>
        <w:ind w:firstLine="560" w:firstLineChars="200"/>
        <w:rPr>
          <w:rFonts w:ascii="仿宋" w:eastAsia="仿宋" w:hAnsi="仿宋" w:cs="仿宋" w:hint="eastAsia"/>
          <w:sz w:val="28"/>
          <w:lang w:eastAsia="zh-CN"/>
        </w:rPr>
      </w:pPr>
      <w:bookmarkStart w:id="13" w:name="_Toc1524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在木门项目中，我们致力于优化文档发布与分发过程，以确保信息的高效传递和团队间协作的顺畅进行。以下是我们采取的关键优化策略：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40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文档存档与归档是木门项目生命周期中一个至关重要的环节，直接关系到木门项目信息的长期保存和历史记录的完整性。在木门项目中，我们实施了一系列有效的文档存档与归档管理策略：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96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956"/>
      <w:r>
        <w:rPr>
          <w:rFonts w:ascii="仿宋" w:eastAsia="仿宋" w:hAnsi="仿宋" w:cs="仿宋" w:hint="eastAsia"/>
          <w:lang w:eastAsia="zh-CN"/>
        </w:rPr>
        <w:t>(一)、木门行业分析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木门行业一直以来都是市场的关注焦点。行业内的发展趋势、竞争态势以及潜在机会都对木门项目的推进产生深远的影响。通过深入研究行业的整体概貌，我们将更好地理解行业的核心特征，为木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木门行业，技术一直是推动创新和发展的关键因素。我们将对当前技术趋势进行详尽分析，包括但不限于人工智能、大数据应用、先进制造技术等。这有助于木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门项目成功的基础。我们将对主要竞争对手进行深入研究，包括其市场份额、产品特点、市场定位等。通过全面了解竞争对手的优势和劣势，木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891"/>
      <w:r>
        <w:rPr>
          <w:rFonts w:ascii="仿宋" w:eastAsia="仿宋" w:hAnsi="仿宋" w:cs="仿宋" w:hint="eastAsia"/>
          <w:sz w:val="28"/>
          <w:lang w:eastAsia="zh-CN"/>
        </w:rPr>
        <w:t>(二)、木门市场分析预测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通过对市场规模的深入调研，我们将预测木门市场未来的增长趋势。这包括市场的整体规模、各细分领域的发展趋势等。木门项目可以根据市场的扩张速度和潜在机会，制定更符合市场需求的发展策略。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木门项目实施过程中需要充分考虑的因素。我们将对市场风险进行全面评估，包括但不限于政策法规风险、市场竞争风险、技术变革风险等。通过对潜在风险的深入分析，木门项目可以制定相应的风险缓解策略，降低不确定性对木门项目的影响。</w:t>
      </w:r>
    </w:p>
    <w:p>
      <w:pPr>
        <w:pStyle w:val="Heading1"/>
        <w:ind w:firstLine="560" w:firstLineChars="200"/>
        <w:rPr>
          <w:rFonts w:ascii="仿宋" w:eastAsia="仿宋" w:hAnsi="仿宋" w:cs="仿宋" w:hint="eastAsia"/>
          <w:sz w:val="28"/>
          <w:lang w:eastAsia="zh-CN"/>
        </w:rPr>
      </w:pPr>
      <w:bookmarkStart w:id="18" w:name="_Toc335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879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的技术管理特点体现在其创新导向。通过引入最先进的技术趋势和解决方案，木门项目致力于提升科技含量、提高质量和效率水平。这意味着我们将采用最新的工具和方法，确保木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门项目技术管理的显著特征。通过整合不同领域的技术资源，我们实现了跨学科的协同工作。这有助于优化技术架构，提高整体效能。此外，整合性策略还促进了不同技术团队之间的紧密沟通和高效合作，确保木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门项目所采用的技术。通过不断优化技术方案，木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门项目团队将在木门项目初期识别可能的技术风险，并采取相应的预防和应对措施。通过建立健全的风险评估机制，木门项目能够在实施过程中及时发现并解决潜在的技术问题，保障木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通过这些独特的技术管理特点，我们确信在木门项目中，技术将成为木门项目成功的有力支持。这一深度剖析揭示了技术管理在木门项目实施中的关键作用，为木门项目的技术基础奠定了坚实的基础。</w:t>
      </w:r>
    </w:p>
    <w:p>
      <w:pPr>
        <w:pStyle w:val="Heading2"/>
        <w:ind w:firstLine="560" w:firstLineChars="200"/>
        <w:rPr>
          <w:rFonts w:ascii="仿宋" w:eastAsia="仿宋" w:hAnsi="仿宋" w:cs="仿宋" w:hint="eastAsia"/>
          <w:sz w:val="28"/>
          <w:lang w:eastAsia="zh-CN"/>
        </w:rPr>
      </w:pPr>
      <w:bookmarkStart w:id="20" w:name="_Toc11064"/>
      <w:r>
        <w:rPr>
          <w:rFonts w:ascii="仿宋" w:eastAsia="仿宋" w:hAnsi="仿宋" w:cs="仿宋" w:hint="eastAsia"/>
          <w:sz w:val="28"/>
          <w:lang w:eastAsia="zh-CN"/>
        </w:rPr>
        <w:t>(二)、木门项目工艺技术设计方案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门项目将严格按照相关行业规范要求进行组织。通过有效控制产品质量，木门项目将致力于为顾客提供优质的木门项目产品和良好的服务。这体现了木门项目对于生产活动合规性和质量标准的高度重视，为木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门项目注重生态效益和清洁生产原则。木门项目建设将紧密结合地方特色经济发展，与社会经济发展规划和区域环境保护规划方案相协调一致。通过与当地区域自然生态系统的结合，木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https://d.book118.com/438130014041006031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814D7"/>
    <w:rsid w:val="3F0814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3001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2024-01-16T12:44:00Z</dcterms:created>
  <dcterms:modified xsi:type="dcterms:W3CDTF">2024-01-16T12:44:50Z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E10040D302A9471ABF871261020A37C7_11</vt:lpwstr>
  </property>
  <property fmtid="{D5CDD505-2E9C-101B-9397-08002B2CF9AE}" pid="3" name="KSOProductBuildVer">
    <vt:lpwstr>2052-12.1.0.16120</vt:lpwstr>
  </property>
</Properties>
</file>