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变速箱用热交换器项目规划设计蓝图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10" w:history="1">
        <w:r>
          <w:rPr>
            <w:rFonts w:ascii="仿宋" w:eastAsia="仿宋" w:hAnsi="仿宋" w:cs="仿宋" w:hint="eastAsia"/>
            <w:lang w:eastAsia="zh-CN"/>
          </w:rPr>
          <w:t>前言</w:t>
        </w:r>
        <w:r>
          <w:tab/>
        </w:r>
        <w:r>
          <w:fldChar w:fldCharType="begin"/>
        </w:r>
        <w:r>
          <w:instrText xml:space="preserve"> PAGEREF _Toc3610 \h </w:instrText>
        </w:r>
        <w:r>
          <w:fldChar w:fldCharType="separate"/>
        </w:r>
        <w:r>
          <w:t>3</w:t>
        </w:r>
        <w:r>
          <w:fldChar w:fldCharType="end"/>
        </w:r>
      </w:hyperlink>
    </w:p>
    <w:p>
      <w:pPr>
        <w:pStyle w:val="TOC1"/>
        <w:tabs>
          <w:tab w:val="right" w:leader="dot" w:pos="8306"/>
        </w:tabs>
      </w:pPr>
      <w:hyperlink w:anchor="_Toc19350" w:history="1">
        <w:r>
          <w:rPr>
            <w:rFonts w:ascii="仿宋" w:eastAsia="仿宋" w:hAnsi="仿宋" w:cs="仿宋" w:hint="eastAsia"/>
            <w:lang w:eastAsia="zh-CN"/>
          </w:rPr>
          <w:t>一、工艺说明</w:t>
        </w:r>
        <w:r>
          <w:tab/>
        </w:r>
        <w:r>
          <w:fldChar w:fldCharType="begin"/>
        </w:r>
        <w:r>
          <w:instrText xml:space="preserve"> PAGEREF _Toc19350 \h </w:instrText>
        </w:r>
        <w:r>
          <w:fldChar w:fldCharType="separate"/>
        </w:r>
        <w:r>
          <w:t>3</w:t>
        </w:r>
        <w:r>
          <w:fldChar w:fldCharType="end"/>
        </w:r>
      </w:hyperlink>
    </w:p>
    <w:p>
      <w:pPr>
        <w:pStyle w:val="TOC2"/>
        <w:tabs>
          <w:tab w:val="right" w:leader="dot" w:pos="8306"/>
        </w:tabs>
      </w:pPr>
      <w:hyperlink w:anchor="_Toc18491" w:history="1">
        <w:r>
          <w:rPr>
            <w:rFonts w:ascii="仿宋" w:eastAsia="仿宋" w:hAnsi="仿宋" w:cs="仿宋" w:hint="eastAsia"/>
            <w:lang w:eastAsia="zh-CN"/>
          </w:rPr>
          <w:t>(一)、技术管理特点</w:t>
        </w:r>
        <w:r>
          <w:tab/>
        </w:r>
        <w:r>
          <w:fldChar w:fldCharType="begin"/>
        </w:r>
        <w:r>
          <w:instrText xml:space="preserve"> PAGEREF _Toc18491 \h </w:instrText>
        </w:r>
        <w:r>
          <w:fldChar w:fldCharType="separate"/>
        </w:r>
        <w:r>
          <w:t>3</w:t>
        </w:r>
        <w:r>
          <w:fldChar w:fldCharType="end"/>
        </w:r>
      </w:hyperlink>
    </w:p>
    <w:p>
      <w:pPr>
        <w:pStyle w:val="TOC2"/>
        <w:tabs>
          <w:tab w:val="right" w:leader="dot" w:pos="8306"/>
        </w:tabs>
      </w:pPr>
      <w:hyperlink w:anchor="_Toc26290" w:history="1">
        <w:r>
          <w:rPr>
            <w:rFonts w:ascii="仿宋" w:eastAsia="仿宋" w:hAnsi="仿宋" w:cs="仿宋" w:hint="eastAsia"/>
            <w:lang w:eastAsia="zh-CN"/>
          </w:rPr>
          <w:t>(二)、变速箱用热交换器项目工艺技术设计方案</w:t>
        </w:r>
        <w:r>
          <w:tab/>
        </w:r>
        <w:r>
          <w:fldChar w:fldCharType="begin"/>
        </w:r>
        <w:r>
          <w:instrText xml:space="preserve"> PAGEREF _Toc26290 \h </w:instrText>
        </w:r>
        <w:r>
          <w:fldChar w:fldCharType="separate"/>
        </w:r>
        <w:r>
          <w:t>4</w:t>
        </w:r>
        <w:r>
          <w:fldChar w:fldCharType="end"/>
        </w:r>
      </w:hyperlink>
    </w:p>
    <w:p>
      <w:pPr>
        <w:pStyle w:val="TOC2"/>
        <w:tabs>
          <w:tab w:val="right" w:leader="dot" w:pos="8306"/>
        </w:tabs>
      </w:pPr>
      <w:hyperlink w:anchor="_Toc29455" w:history="1">
        <w:r>
          <w:rPr>
            <w:rFonts w:ascii="仿宋" w:eastAsia="仿宋" w:hAnsi="仿宋" w:cs="仿宋" w:hint="eastAsia"/>
            <w:lang w:eastAsia="zh-CN"/>
          </w:rPr>
          <w:t>(三)、设备选型方案</w:t>
        </w:r>
        <w:r>
          <w:tab/>
        </w:r>
        <w:r>
          <w:fldChar w:fldCharType="begin"/>
        </w:r>
        <w:r>
          <w:instrText xml:space="preserve"> PAGEREF _Toc29455 \h </w:instrText>
        </w:r>
        <w:r>
          <w:fldChar w:fldCharType="separate"/>
        </w:r>
        <w:r>
          <w:t>5</w:t>
        </w:r>
        <w:r>
          <w:fldChar w:fldCharType="end"/>
        </w:r>
      </w:hyperlink>
    </w:p>
    <w:p>
      <w:pPr>
        <w:pStyle w:val="TOC1"/>
        <w:tabs>
          <w:tab w:val="right" w:leader="dot" w:pos="8306"/>
        </w:tabs>
      </w:pPr>
      <w:hyperlink w:anchor="_Toc26591" w:history="1">
        <w:r>
          <w:rPr>
            <w:rFonts w:ascii="仿宋" w:eastAsia="仿宋" w:hAnsi="仿宋" w:cs="仿宋" w:hint="eastAsia"/>
            <w:lang w:eastAsia="zh-CN"/>
          </w:rPr>
          <w:t>二、变速箱用热交换器项目可持续发展</w:t>
        </w:r>
        <w:r>
          <w:tab/>
        </w:r>
        <w:r>
          <w:fldChar w:fldCharType="begin"/>
        </w:r>
        <w:r>
          <w:instrText xml:space="preserve"> PAGEREF _Toc26591 \h </w:instrText>
        </w:r>
        <w:r>
          <w:fldChar w:fldCharType="separate"/>
        </w:r>
        <w:r>
          <w:t>7</w:t>
        </w:r>
        <w:r>
          <w:fldChar w:fldCharType="end"/>
        </w:r>
      </w:hyperlink>
    </w:p>
    <w:p>
      <w:pPr>
        <w:pStyle w:val="TOC2"/>
        <w:tabs>
          <w:tab w:val="right" w:leader="dot" w:pos="8306"/>
        </w:tabs>
      </w:pPr>
      <w:hyperlink w:anchor="_Toc2085" w:history="1">
        <w:r>
          <w:rPr>
            <w:rFonts w:ascii="仿宋" w:eastAsia="仿宋" w:hAnsi="仿宋" w:cs="仿宋" w:hint="eastAsia"/>
            <w:lang w:eastAsia="zh-CN"/>
          </w:rPr>
          <w:t>(一)、可持续战略与实践</w:t>
        </w:r>
        <w:r>
          <w:tab/>
        </w:r>
        <w:r>
          <w:fldChar w:fldCharType="begin"/>
        </w:r>
        <w:r>
          <w:instrText xml:space="preserve"> PAGEREF _Toc2085 \h </w:instrText>
        </w:r>
        <w:r>
          <w:fldChar w:fldCharType="separate"/>
        </w:r>
        <w:r>
          <w:t>7</w:t>
        </w:r>
        <w:r>
          <w:fldChar w:fldCharType="end"/>
        </w:r>
      </w:hyperlink>
    </w:p>
    <w:p>
      <w:pPr>
        <w:pStyle w:val="TOC2"/>
        <w:tabs>
          <w:tab w:val="right" w:leader="dot" w:pos="8306"/>
        </w:tabs>
      </w:pPr>
      <w:hyperlink w:anchor="_Toc1504" w:history="1">
        <w:r>
          <w:rPr>
            <w:rFonts w:ascii="仿宋" w:eastAsia="仿宋" w:hAnsi="仿宋" w:cs="仿宋" w:hint="eastAsia"/>
            <w:lang w:eastAsia="zh-CN"/>
          </w:rPr>
          <w:t>(二)、环保与社会责任</w:t>
        </w:r>
        <w:r>
          <w:tab/>
        </w:r>
        <w:r>
          <w:fldChar w:fldCharType="begin"/>
        </w:r>
        <w:r>
          <w:instrText xml:space="preserve"> PAGEREF _Toc1504 \h </w:instrText>
        </w:r>
        <w:r>
          <w:fldChar w:fldCharType="separate"/>
        </w:r>
        <w:r>
          <w:t>8</w:t>
        </w:r>
        <w:r>
          <w:fldChar w:fldCharType="end"/>
        </w:r>
      </w:hyperlink>
    </w:p>
    <w:p>
      <w:pPr>
        <w:pStyle w:val="TOC1"/>
        <w:tabs>
          <w:tab w:val="right" w:leader="dot" w:pos="8306"/>
        </w:tabs>
      </w:pPr>
      <w:hyperlink w:anchor="_Toc8444" w:history="1">
        <w:r>
          <w:rPr>
            <w:rFonts w:ascii="仿宋" w:eastAsia="仿宋" w:hAnsi="仿宋" w:cs="仿宋" w:hint="eastAsia"/>
            <w:lang w:eastAsia="zh-CN"/>
          </w:rPr>
          <w:t>三、变速箱用热交换器项目绩效评估</w:t>
        </w:r>
        <w:r>
          <w:tab/>
        </w:r>
        <w:r>
          <w:fldChar w:fldCharType="begin"/>
        </w:r>
        <w:r>
          <w:instrText xml:space="preserve"> PAGEREF _Toc8444 \h </w:instrText>
        </w:r>
        <w:r>
          <w:fldChar w:fldCharType="separate"/>
        </w:r>
        <w:r>
          <w:t>9</w:t>
        </w:r>
        <w:r>
          <w:fldChar w:fldCharType="end"/>
        </w:r>
      </w:hyperlink>
    </w:p>
    <w:p>
      <w:pPr>
        <w:pStyle w:val="TOC2"/>
        <w:tabs>
          <w:tab w:val="right" w:leader="dot" w:pos="8306"/>
        </w:tabs>
      </w:pPr>
      <w:hyperlink w:anchor="_Toc17132" w:history="1">
        <w:r>
          <w:rPr>
            <w:rFonts w:ascii="仿宋" w:eastAsia="仿宋" w:hAnsi="仿宋" w:cs="仿宋" w:hint="eastAsia"/>
            <w:lang w:eastAsia="zh-CN"/>
          </w:rPr>
          <w:t>(一)、绩效评估指标</w:t>
        </w:r>
        <w:r>
          <w:tab/>
        </w:r>
        <w:r>
          <w:fldChar w:fldCharType="begin"/>
        </w:r>
        <w:r>
          <w:instrText xml:space="preserve"> PAGEREF _Toc17132 \h </w:instrText>
        </w:r>
        <w:r>
          <w:fldChar w:fldCharType="separate"/>
        </w:r>
        <w:r>
          <w:t>9</w:t>
        </w:r>
        <w:r>
          <w:fldChar w:fldCharType="end"/>
        </w:r>
      </w:hyperlink>
    </w:p>
    <w:p>
      <w:pPr>
        <w:pStyle w:val="TOC2"/>
        <w:tabs>
          <w:tab w:val="right" w:leader="dot" w:pos="8306"/>
        </w:tabs>
      </w:pPr>
      <w:hyperlink w:anchor="_Toc12990" w:history="1">
        <w:r>
          <w:rPr>
            <w:rFonts w:ascii="仿宋" w:eastAsia="仿宋" w:hAnsi="仿宋" w:cs="仿宋" w:hint="eastAsia"/>
            <w:lang w:eastAsia="zh-CN"/>
          </w:rPr>
          <w:t>(二)、绩效评估方法</w:t>
        </w:r>
        <w:r>
          <w:tab/>
        </w:r>
        <w:r>
          <w:fldChar w:fldCharType="begin"/>
        </w:r>
        <w:r>
          <w:instrText xml:space="preserve"> PAGEREF _Toc12990 \h </w:instrText>
        </w:r>
        <w:r>
          <w:fldChar w:fldCharType="separate"/>
        </w:r>
        <w:r>
          <w:t>10</w:t>
        </w:r>
        <w:r>
          <w:fldChar w:fldCharType="end"/>
        </w:r>
      </w:hyperlink>
    </w:p>
    <w:p>
      <w:pPr>
        <w:pStyle w:val="TOC2"/>
        <w:tabs>
          <w:tab w:val="right" w:leader="dot" w:pos="8306"/>
        </w:tabs>
      </w:pPr>
      <w:hyperlink w:anchor="_Toc5143" w:history="1">
        <w:r>
          <w:rPr>
            <w:rFonts w:ascii="仿宋" w:eastAsia="仿宋" w:hAnsi="仿宋" w:cs="仿宋" w:hint="eastAsia"/>
            <w:lang w:eastAsia="zh-CN"/>
          </w:rPr>
          <w:t>(三)、绩效评估周期</w:t>
        </w:r>
        <w:r>
          <w:tab/>
        </w:r>
        <w:r>
          <w:fldChar w:fldCharType="begin"/>
        </w:r>
        <w:r>
          <w:instrText xml:space="preserve"> PAGEREF _Toc5143 \h </w:instrText>
        </w:r>
        <w:r>
          <w:fldChar w:fldCharType="separate"/>
        </w:r>
        <w:r>
          <w:t>11</w:t>
        </w:r>
        <w:r>
          <w:fldChar w:fldCharType="end"/>
        </w:r>
      </w:hyperlink>
    </w:p>
    <w:p>
      <w:pPr>
        <w:pStyle w:val="TOC1"/>
        <w:tabs>
          <w:tab w:val="right" w:leader="dot" w:pos="8306"/>
        </w:tabs>
      </w:pPr>
      <w:hyperlink w:anchor="_Toc2193" w:history="1">
        <w:r>
          <w:rPr>
            <w:rFonts w:ascii="仿宋" w:eastAsia="仿宋" w:hAnsi="仿宋" w:cs="仿宋" w:hint="eastAsia"/>
            <w:lang w:eastAsia="zh-CN"/>
          </w:rPr>
          <w:t>四、变速箱用热交换器项目建设背景及必要性分析</w:t>
        </w:r>
        <w:r>
          <w:tab/>
        </w:r>
        <w:r>
          <w:fldChar w:fldCharType="begin"/>
        </w:r>
        <w:r>
          <w:instrText xml:space="preserve"> PAGEREF _Toc2193 \h </w:instrText>
        </w:r>
        <w:r>
          <w:fldChar w:fldCharType="separate"/>
        </w:r>
        <w:r>
          <w:t>12</w:t>
        </w:r>
        <w:r>
          <w:fldChar w:fldCharType="end"/>
        </w:r>
      </w:hyperlink>
    </w:p>
    <w:p>
      <w:pPr>
        <w:pStyle w:val="TOC2"/>
        <w:tabs>
          <w:tab w:val="right" w:leader="dot" w:pos="8306"/>
        </w:tabs>
      </w:pPr>
      <w:hyperlink w:anchor="_Toc8386" w:history="1">
        <w:r>
          <w:rPr>
            <w:rFonts w:ascii="仿宋" w:eastAsia="仿宋" w:hAnsi="仿宋" w:cs="仿宋" w:hint="eastAsia"/>
            <w:lang w:eastAsia="zh-CN"/>
          </w:rPr>
          <w:t>(一)、变速箱用热交换器项目背景分析</w:t>
        </w:r>
        <w:r>
          <w:tab/>
        </w:r>
        <w:r>
          <w:fldChar w:fldCharType="begin"/>
        </w:r>
        <w:r>
          <w:instrText xml:space="preserve"> PAGEREF _Toc8386 \h </w:instrText>
        </w:r>
        <w:r>
          <w:fldChar w:fldCharType="separate"/>
        </w:r>
        <w:r>
          <w:t>12</w:t>
        </w:r>
        <w:r>
          <w:fldChar w:fldCharType="end"/>
        </w:r>
      </w:hyperlink>
    </w:p>
    <w:p>
      <w:pPr>
        <w:pStyle w:val="TOC2"/>
        <w:tabs>
          <w:tab w:val="right" w:leader="dot" w:pos="8306"/>
        </w:tabs>
      </w:pPr>
      <w:hyperlink w:anchor="_Toc31174" w:history="1">
        <w:r>
          <w:rPr>
            <w:rFonts w:ascii="仿宋" w:eastAsia="仿宋" w:hAnsi="仿宋" w:cs="仿宋" w:hint="eastAsia"/>
            <w:lang w:eastAsia="zh-CN"/>
          </w:rPr>
          <w:t>(二)、变速箱用热交换器项目建设必要性分析</w:t>
        </w:r>
        <w:r>
          <w:tab/>
        </w:r>
        <w:r>
          <w:fldChar w:fldCharType="begin"/>
        </w:r>
        <w:r>
          <w:instrText xml:space="preserve"> PAGEREF _Toc31174 \h </w:instrText>
        </w:r>
        <w:r>
          <w:fldChar w:fldCharType="separate"/>
        </w:r>
        <w:r>
          <w:t>14</w:t>
        </w:r>
        <w:r>
          <w:fldChar w:fldCharType="end"/>
        </w:r>
      </w:hyperlink>
    </w:p>
    <w:p>
      <w:pPr>
        <w:pStyle w:val="TOC1"/>
        <w:tabs>
          <w:tab w:val="right" w:leader="dot" w:pos="8306"/>
        </w:tabs>
      </w:pPr>
      <w:hyperlink w:anchor="_Toc17062" w:history="1">
        <w:r>
          <w:rPr>
            <w:rFonts w:ascii="仿宋" w:eastAsia="仿宋" w:hAnsi="仿宋" w:cs="仿宋" w:hint="eastAsia"/>
            <w:lang w:eastAsia="zh-CN"/>
          </w:rPr>
          <w:t>五、变速箱用热交换器项目概论</w:t>
        </w:r>
        <w:r>
          <w:tab/>
        </w:r>
        <w:r>
          <w:fldChar w:fldCharType="begin"/>
        </w:r>
        <w:r>
          <w:instrText xml:space="preserve"> PAGEREF _Toc17062 \h </w:instrText>
        </w:r>
        <w:r>
          <w:fldChar w:fldCharType="separate"/>
        </w:r>
        <w:r>
          <w:t>15</w:t>
        </w:r>
        <w:r>
          <w:fldChar w:fldCharType="end"/>
        </w:r>
      </w:hyperlink>
    </w:p>
    <w:p>
      <w:pPr>
        <w:pStyle w:val="TOC2"/>
        <w:tabs>
          <w:tab w:val="right" w:leader="dot" w:pos="8306"/>
        </w:tabs>
      </w:pPr>
      <w:hyperlink w:anchor="_Toc560" w:history="1">
        <w:r>
          <w:rPr>
            <w:rFonts w:ascii="仿宋" w:eastAsia="仿宋" w:hAnsi="仿宋" w:cs="仿宋" w:hint="eastAsia"/>
            <w:lang w:eastAsia="zh-CN"/>
          </w:rPr>
          <w:t>(一)、变速箱用热交换器项目概况</w:t>
        </w:r>
        <w:r>
          <w:tab/>
        </w:r>
        <w:r>
          <w:fldChar w:fldCharType="begin"/>
        </w:r>
        <w:r>
          <w:instrText xml:space="preserve"> PAGEREF _Toc560 \h </w:instrText>
        </w:r>
        <w:r>
          <w:fldChar w:fldCharType="separate"/>
        </w:r>
        <w:r>
          <w:t>15</w:t>
        </w:r>
        <w:r>
          <w:fldChar w:fldCharType="end"/>
        </w:r>
      </w:hyperlink>
    </w:p>
    <w:p>
      <w:pPr>
        <w:pStyle w:val="TOC2"/>
        <w:tabs>
          <w:tab w:val="right" w:leader="dot" w:pos="8306"/>
        </w:tabs>
      </w:pPr>
      <w:hyperlink w:anchor="_Toc29509" w:history="1">
        <w:r>
          <w:rPr>
            <w:rFonts w:ascii="仿宋" w:eastAsia="仿宋" w:hAnsi="仿宋" w:cs="仿宋" w:hint="eastAsia"/>
            <w:lang w:eastAsia="zh-CN"/>
          </w:rPr>
          <w:t>(二)、变速箱用热交换器项目目标</w:t>
        </w:r>
        <w:r>
          <w:tab/>
        </w:r>
        <w:r>
          <w:fldChar w:fldCharType="begin"/>
        </w:r>
        <w:r>
          <w:instrText xml:space="preserve"> PAGEREF _Toc29509 \h </w:instrText>
        </w:r>
        <w:r>
          <w:fldChar w:fldCharType="separate"/>
        </w:r>
        <w:r>
          <w:t>18</w:t>
        </w:r>
        <w:r>
          <w:fldChar w:fldCharType="end"/>
        </w:r>
      </w:hyperlink>
    </w:p>
    <w:p>
      <w:pPr>
        <w:pStyle w:val="TOC2"/>
        <w:tabs>
          <w:tab w:val="right" w:leader="dot" w:pos="8306"/>
        </w:tabs>
      </w:pPr>
      <w:hyperlink w:anchor="_Toc22109" w:history="1">
        <w:r>
          <w:rPr>
            <w:rFonts w:ascii="仿宋" w:eastAsia="仿宋" w:hAnsi="仿宋" w:cs="仿宋" w:hint="eastAsia"/>
            <w:lang w:eastAsia="zh-CN"/>
          </w:rPr>
          <w:t>(三)、变速箱用热交换器项目提出的理由</w:t>
        </w:r>
        <w:r>
          <w:tab/>
        </w:r>
        <w:r>
          <w:fldChar w:fldCharType="begin"/>
        </w:r>
        <w:r>
          <w:instrText xml:space="preserve"> PAGEREF _Toc22109 \h </w:instrText>
        </w:r>
        <w:r>
          <w:fldChar w:fldCharType="separate"/>
        </w:r>
        <w:r>
          <w:t>18</w:t>
        </w:r>
        <w:r>
          <w:fldChar w:fldCharType="end"/>
        </w:r>
      </w:hyperlink>
    </w:p>
    <w:p>
      <w:pPr>
        <w:pStyle w:val="TOC2"/>
        <w:tabs>
          <w:tab w:val="right" w:leader="dot" w:pos="8306"/>
        </w:tabs>
      </w:pPr>
      <w:hyperlink w:anchor="_Toc31165" w:history="1">
        <w:r>
          <w:rPr>
            <w:rFonts w:ascii="仿宋" w:eastAsia="仿宋" w:hAnsi="仿宋" w:cs="仿宋" w:hint="eastAsia"/>
            <w:lang w:eastAsia="zh-CN"/>
          </w:rPr>
          <w:t>(四)、变速箱用热交换器项目意义</w:t>
        </w:r>
        <w:r>
          <w:tab/>
        </w:r>
        <w:r>
          <w:fldChar w:fldCharType="begin"/>
        </w:r>
        <w:r>
          <w:instrText xml:space="preserve"> PAGEREF _Toc31165 \h </w:instrText>
        </w:r>
        <w:r>
          <w:fldChar w:fldCharType="separate"/>
        </w:r>
        <w:r>
          <w:t>20</w:t>
        </w:r>
        <w:r>
          <w:fldChar w:fldCharType="end"/>
        </w:r>
      </w:hyperlink>
    </w:p>
    <w:p>
      <w:pPr>
        <w:pStyle w:val="TOC2"/>
        <w:tabs>
          <w:tab w:val="right" w:leader="dot" w:pos="8306"/>
        </w:tabs>
      </w:pPr>
      <w:hyperlink w:anchor="_Toc6805" w:history="1">
        <w:r>
          <w:rPr>
            <w:rFonts w:ascii="仿宋" w:eastAsia="仿宋" w:hAnsi="仿宋" w:cs="仿宋" w:hint="eastAsia"/>
            <w:lang w:eastAsia="zh-CN"/>
          </w:rPr>
          <w:t>(五)、变速箱用热交换器项目背景</w:t>
        </w:r>
        <w:r>
          <w:tab/>
        </w:r>
        <w:r>
          <w:fldChar w:fldCharType="begin"/>
        </w:r>
        <w:r>
          <w:instrText xml:space="preserve"> PAGEREF _Toc6805 \h </w:instrText>
        </w:r>
        <w:r>
          <w:fldChar w:fldCharType="separate"/>
        </w:r>
        <w:r>
          <w:t>21</w:t>
        </w:r>
        <w:r>
          <w:fldChar w:fldCharType="end"/>
        </w:r>
      </w:hyperlink>
    </w:p>
    <w:p>
      <w:pPr>
        <w:pStyle w:val="TOC1"/>
        <w:tabs>
          <w:tab w:val="right" w:leader="dot" w:pos="8306"/>
        </w:tabs>
      </w:pPr>
      <w:hyperlink w:anchor="_Toc1104" w:history="1">
        <w:r>
          <w:rPr>
            <w:rFonts w:ascii="仿宋" w:eastAsia="仿宋" w:hAnsi="仿宋" w:cs="仿宋" w:hint="eastAsia"/>
            <w:lang w:eastAsia="zh-CN"/>
          </w:rPr>
          <w:t>六、变速箱用热交换器项目危机管理</w:t>
        </w:r>
        <w:r>
          <w:tab/>
        </w:r>
        <w:r>
          <w:fldChar w:fldCharType="begin"/>
        </w:r>
        <w:r>
          <w:instrText xml:space="preserve"> PAGEREF _Toc1104 \h </w:instrText>
        </w:r>
        <w:r>
          <w:fldChar w:fldCharType="separate"/>
        </w:r>
        <w:r>
          <w:t>22</w:t>
        </w:r>
        <w:r>
          <w:fldChar w:fldCharType="end"/>
        </w:r>
      </w:hyperlink>
    </w:p>
    <w:p>
      <w:pPr>
        <w:pStyle w:val="TOC2"/>
        <w:tabs>
          <w:tab w:val="right" w:leader="dot" w:pos="8306"/>
        </w:tabs>
      </w:pPr>
      <w:hyperlink w:anchor="_Toc23237" w:history="1">
        <w:r>
          <w:rPr>
            <w:rFonts w:ascii="仿宋" w:eastAsia="仿宋" w:hAnsi="仿宋" w:cs="仿宋" w:hint="eastAsia"/>
            <w:lang w:eastAsia="zh-CN"/>
          </w:rPr>
          <w:t>(一)、危机预警与识别</w:t>
        </w:r>
        <w:r>
          <w:tab/>
        </w:r>
        <w:r>
          <w:fldChar w:fldCharType="begin"/>
        </w:r>
        <w:r>
          <w:instrText xml:space="preserve"> PAGEREF _Toc23237 \h </w:instrText>
        </w:r>
        <w:r>
          <w:fldChar w:fldCharType="separate"/>
        </w:r>
        <w:r>
          <w:t>22</w:t>
        </w:r>
        <w:r>
          <w:fldChar w:fldCharType="end"/>
        </w:r>
      </w:hyperlink>
    </w:p>
    <w:p>
      <w:pPr>
        <w:pStyle w:val="TOC2"/>
        <w:tabs>
          <w:tab w:val="right" w:leader="dot" w:pos="8306"/>
        </w:tabs>
      </w:pPr>
      <w:hyperlink w:anchor="_Toc29477" w:history="1">
        <w:r>
          <w:rPr>
            <w:rFonts w:ascii="仿宋" w:eastAsia="仿宋" w:hAnsi="仿宋" w:cs="仿宋" w:hint="eastAsia"/>
            <w:lang w:eastAsia="zh-CN"/>
          </w:rPr>
          <w:t>(二)、危机应对与恢复</w:t>
        </w:r>
        <w:r>
          <w:tab/>
        </w:r>
        <w:r>
          <w:fldChar w:fldCharType="begin"/>
        </w:r>
        <w:r>
          <w:instrText xml:space="preserve"> PAGEREF _Toc29477 \h </w:instrText>
        </w:r>
        <w:r>
          <w:fldChar w:fldCharType="separate"/>
        </w:r>
        <w:r>
          <w:t>23</w:t>
        </w:r>
        <w:r>
          <w:fldChar w:fldCharType="end"/>
        </w:r>
      </w:hyperlink>
    </w:p>
    <w:p>
      <w:pPr>
        <w:pStyle w:val="TOC1"/>
        <w:tabs>
          <w:tab w:val="right" w:leader="dot" w:pos="8306"/>
        </w:tabs>
      </w:pPr>
      <w:hyperlink w:anchor="_Toc4796" w:history="1">
        <w:r>
          <w:rPr>
            <w:rFonts w:ascii="仿宋" w:eastAsia="仿宋" w:hAnsi="仿宋" w:cs="仿宋" w:hint="eastAsia"/>
            <w:lang w:eastAsia="zh-CN"/>
          </w:rPr>
          <w:t>七、变速箱用热交换器项目人力资源管理</w:t>
        </w:r>
        <w:r>
          <w:tab/>
        </w:r>
        <w:r>
          <w:fldChar w:fldCharType="begin"/>
        </w:r>
        <w:r>
          <w:instrText xml:space="preserve"> PAGEREF _Toc4796 \h </w:instrText>
        </w:r>
        <w:r>
          <w:fldChar w:fldCharType="separate"/>
        </w:r>
        <w:r>
          <w:t>25</w:t>
        </w:r>
        <w:r>
          <w:fldChar w:fldCharType="end"/>
        </w:r>
      </w:hyperlink>
    </w:p>
    <w:p>
      <w:pPr>
        <w:pStyle w:val="TOC2"/>
        <w:tabs>
          <w:tab w:val="right" w:leader="dot" w:pos="8306"/>
        </w:tabs>
      </w:pPr>
      <w:hyperlink w:anchor="_Toc1541" w:history="1">
        <w:r>
          <w:rPr>
            <w:rFonts w:ascii="仿宋" w:eastAsia="仿宋" w:hAnsi="仿宋" w:cs="仿宋" w:hint="eastAsia"/>
            <w:lang w:eastAsia="zh-CN"/>
          </w:rPr>
          <w:t>(一)、建立健全的预算管理制度</w:t>
        </w:r>
        <w:r>
          <w:tab/>
        </w:r>
        <w:r>
          <w:fldChar w:fldCharType="begin"/>
        </w:r>
        <w:r>
          <w:instrText xml:space="preserve"> PAGEREF _Toc1541 \h </w:instrText>
        </w:r>
        <w:r>
          <w:fldChar w:fldCharType="separate"/>
        </w:r>
        <w:r>
          <w:t>25</w:t>
        </w:r>
        <w:r>
          <w:fldChar w:fldCharType="end"/>
        </w:r>
      </w:hyperlink>
    </w:p>
    <w:p>
      <w:pPr>
        <w:pStyle w:val="TOC2"/>
        <w:tabs>
          <w:tab w:val="right" w:leader="dot" w:pos="8306"/>
        </w:tabs>
      </w:pPr>
      <w:hyperlink w:anchor="_Toc20842" w:history="1">
        <w:r>
          <w:rPr>
            <w:rFonts w:ascii="仿宋" w:eastAsia="仿宋" w:hAnsi="仿宋" w:cs="仿宋" w:hint="eastAsia"/>
            <w:lang w:eastAsia="zh-CN"/>
          </w:rPr>
          <w:t>(二)、加强资金流动监控</w:t>
        </w:r>
        <w:r>
          <w:tab/>
        </w:r>
        <w:r>
          <w:fldChar w:fldCharType="begin"/>
        </w:r>
        <w:r>
          <w:instrText xml:space="preserve"> PAGEREF _Toc20842 \h </w:instrText>
        </w:r>
        <w:r>
          <w:fldChar w:fldCharType="separate"/>
        </w:r>
        <w:r>
          <w:t>26</w:t>
        </w:r>
        <w:r>
          <w:fldChar w:fldCharType="end"/>
        </w:r>
      </w:hyperlink>
    </w:p>
    <w:p>
      <w:pPr>
        <w:pStyle w:val="TOC2"/>
        <w:tabs>
          <w:tab w:val="right" w:leader="dot" w:pos="8306"/>
        </w:tabs>
      </w:pPr>
      <w:hyperlink w:anchor="_Toc27949" w:history="1">
        <w:r>
          <w:rPr>
            <w:rFonts w:ascii="仿宋" w:eastAsia="仿宋" w:hAnsi="仿宋" w:cs="仿宋" w:hint="eastAsia"/>
            <w:lang w:eastAsia="zh-CN"/>
          </w:rPr>
          <w:t>(三)、制定完善的风险控制机制</w:t>
        </w:r>
        <w:r>
          <w:tab/>
        </w:r>
        <w:r>
          <w:fldChar w:fldCharType="begin"/>
        </w:r>
        <w:r>
          <w:instrText xml:space="preserve"> PAGEREF _Toc27949 \h </w:instrText>
        </w:r>
        <w:r>
          <w:fldChar w:fldCharType="separate"/>
        </w:r>
        <w:r>
          <w:t>28</w:t>
        </w:r>
        <w:r>
          <w:fldChar w:fldCharType="end"/>
        </w:r>
      </w:hyperlink>
    </w:p>
    <w:p>
      <w:pPr>
        <w:pStyle w:val="TOC2"/>
        <w:tabs>
          <w:tab w:val="right" w:leader="dot" w:pos="8306"/>
        </w:tabs>
      </w:pPr>
      <w:hyperlink w:anchor="_Toc5887" w:history="1">
        <w:r>
          <w:rPr>
            <w:rFonts w:ascii="仿宋" w:eastAsia="仿宋" w:hAnsi="仿宋" w:cs="仿宋" w:hint="eastAsia"/>
            <w:lang w:eastAsia="zh-CN"/>
          </w:rPr>
          <w:t>(四)、优化成本管理</w:t>
        </w:r>
        <w:r>
          <w:tab/>
        </w:r>
        <w:r>
          <w:fldChar w:fldCharType="begin"/>
        </w:r>
        <w:r>
          <w:instrText xml:space="preserve"> PAGEREF _Toc5887 \h </w:instrText>
        </w:r>
        <w:r>
          <w:fldChar w:fldCharType="separate"/>
        </w:r>
        <w:r>
          <w:t>29</w:t>
        </w:r>
        <w:r>
          <w:fldChar w:fldCharType="end"/>
        </w:r>
      </w:hyperlink>
    </w:p>
    <w:p>
      <w:pPr>
        <w:pStyle w:val="TOC1"/>
        <w:tabs>
          <w:tab w:val="right" w:leader="dot" w:pos="8306"/>
        </w:tabs>
      </w:pPr>
      <w:hyperlink w:anchor="_Toc32098" w:history="1">
        <w:r>
          <w:rPr>
            <w:rFonts w:ascii="仿宋" w:eastAsia="仿宋" w:hAnsi="仿宋" w:cs="仿宋" w:hint="eastAsia"/>
            <w:lang w:eastAsia="zh-CN"/>
          </w:rPr>
          <w:t>八、变速箱用热交换器项目财务管理</w:t>
        </w:r>
        <w:r>
          <w:tab/>
        </w:r>
        <w:r>
          <w:fldChar w:fldCharType="begin"/>
        </w:r>
        <w:r>
          <w:instrText xml:space="preserve"> PAGEREF _Toc32098 \h </w:instrText>
        </w:r>
        <w:r>
          <w:fldChar w:fldCharType="separate"/>
        </w:r>
        <w:r>
          <w:t>30</w:t>
        </w:r>
        <w:r>
          <w:fldChar w:fldCharType="end"/>
        </w:r>
      </w:hyperlink>
    </w:p>
    <w:p>
      <w:pPr>
        <w:pStyle w:val="TOC2"/>
        <w:tabs>
          <w:tab w:val="right" w:leader="dot" w:pos="8306"/>
        </w:tabs>
      </w:pPr>
      <w:hyperlink w:anchor="_Toc19743" w:history="1">
        <w:r>
          <w:rPr>
            <w:rFonts w:ascii="仿宋" w:eastAsia="仿宋" w:hAnsi="仿宋" w:cs="仿宋" w:hint="eastAsia"/>
            <w:lang w:eastAsia="zh-CN"/>
          </w:rPr>
          <w:t>(一)、资金需求大</w:t>
        </w:r>
        <w:r>
          <w:tab/>
        </w:r>
        <w:r>
          <w:fldChar w:fldCharType="begin"/>
        </w:r>
        <w:r>
          <w:instrText xml:space="preserve"> PAGEREF _Toc19743 \h </w:instrText>
        </w:r>
        <w:r>
          <w:fldChar w:fldCharType="separate"/>
        </w:r>
        <w:r>
          <w:t>30</w:t>
        </w:r>
        <w:r>
          <w:fldChar w:fldCharType="end"/>
        </w:r>
      </w:hyperlink>
    </w:p>
    <w:p>
      <w:pPr>
        <w:pStyle w:val="TOC2"/>
        <w:tabs>
          <w:tab w:val="right" w:leader="dot" w:pos="8306"/>
        </w:tabs>
      </w:pPr>
      <w:hyperlink w:anchor="_Toc2536" w:history="1">
        <w:r>
          <w:rPr>
            <w:rFonts w:ascii="仿宋" w:eastAsia="仿宋" w:hAnsi="仿宋" w:cs="仿宋" w:hint="eastAsia"/>
            <w:lang w:eastAsia="zh-CN"/>
          </w:rPr>
          <w:t>(二)、研发周期长</w:t>
        </w:r>
        <w:r>
          <w:tab/>
        </w:r>
        <w:r>
          <w:fldChar w:fldCharType="begin"/>
        </w:r>
        <w:r>
          <w:instrText xml:space="preserve"> PAGEREF _Toc2536 \h </w:instrText>
        </w:r>
        <w:r>
          <w:fldChar w:fldCharType="separate"/>
        </w:r>
        <w:r>
          <w:t>32</w:t>
        </w:r>
        <w:r>
          <w:fldChar w:fldCharType="end"/>
        </w:r>
      </w:hyperlink>
    </w:p>
    <w:p>
      <w:pPr>
        <w:pStyle w:val="TOC2"/>
        <w:tabs>
          <w:tab w:val="right" w:leader="dot" w:pos="8306"/>
        </w:tabs>
      </w:pPr>
      <w:hyperlink w:anchor="_Toc29056" w:history="1">
        <w:r>
          <w:rPr>
            <w:rFonts w:ascii="仿宋" w:eastAsia="仿宋" w:hAnsi="仿宋" w:cs="仿宋" w:hint="eastAsia"/>
            <w:lang w:eastAsia="zh-CN"/>
          </w:rPr>
          <w:t>(三)、市场风险大</w:t>
        </w:r>
        <w:r>
          <w:tab/>
        </w:r>
        <w:r>
          <w:fldChar w:fldCharType="begin"/>
        </w:r>
        <w:r>
          <w:instrText xml:space="preserve"> PAGEREF _Toc29056 \h </w:instrText>
        </w:r>
        <w:r>
          <w:fldChar w:fldCharType="separate"/>
        </w:r>
        <w:r>
          <w:t>33</w:t>
        </w:r>
        <w:r>
          <w:fldChar w:fldCharType="end"/>
        </w:r>
      </w:hyperlink>
    </w:p>
    <w:p>
      <w:pPr>
        <w:pStyle w:val="TOC2"/>
        <w:tabs>
          <w:tab w:val="right" w:leader="dot" w:pos="8306"/>
        </w:tabs>
      </w:pPr>
      <w:hyperlink w:anchor="_Toc15125" w:history="1">
        <w:r>
          <w:rPr>
            <w:rFonts w:ascii="仿宋" w:eastAsia="仿宋" w:hAnsi="仿宋" w:cs="仿宋" w:hint="eastAsia"/>
            <w:lang w:eastAsia="zh-CN"/>
          </w:rPr>
          <w:t>(四)、利润率高</w:t>
        </w:r>
        <w:r>
          <w:tab/>
        </w:r>
        <w:r>
          <w:fldChar w:fldCharType="begin"/>
        </w:r>
        <w:r>
          <w:instrText xml:space="preserve"> PAGEREF _Toc15125 \h </w:instrText>
        </w:r>
        <w:r>
          <w:fldChar w:fldCharType="separate"/>
        </w:r>
        <w:r>
          <w:t>36</w:t>
        </w:r>
        <w:r>
          <w:fldChar w:fldCharType="end"/>
        </w:r>
      </w:hyperlink>
    </w:p>
    <w:p>
      <w:pPr>
        <w:pStyle w:val="TOC1"/>
        <w:tabs>
          <w:tab w:val="right" w:leader="dot" w:pos="8306"/>
        </w:tabs>
      </w:pPr>
      <w:hyperlink w:anchor="_Toc3755" w:history="1">
        <w:r>
          <w:rPr>
            <w:rFonts w:ascii="仿宋" w:eastAsia="仿宋" w:hAnsi="仿宋" w:cs="仿宋" w:hint="eastAsia"/>
            <w:lang w:eastAsia="zh-CN"/>
          </w:rPr>
          <w:t>九、变速箱用热交换器项目计划安排</w:t>
        </w:r>
        <w:r>
          <w:tab/>
        </w:r>
        <w:r>
          <w:fldChar w:fldCharType="begin"/>
        </w:r>
        <w:r>
          <w:instrText xml:space="preserve"> PAGEREF _Toc3755 \h </w:instrText>
        </w:r>
        <w:r>
          <w:fldChar w:fldCharType="separate"/>
        </w:r>
        <w:r>
          <w:t>38</w:t>
        </w:r>
        <w:r>
          <w:fldChar w:fldCharType="end"/>
        </w:r>
      </w:hyperlink>
    </w:p>
    <w:p>
      <w:pPr>
        <w:pStyle w:val="TOC2"/>
        <w:tabs>
          <w:tab w:val="right" w:leader="dot" w:pos="8306"/>
        </w:tabs>
      </w:pPr>
      <w:hyperlink w:anchor="_Toc11925" w:history="1">
        <w:r>
          <w:rPr>
            <w:rFonts w:ascii="仿宋" w:eastAsia="仿宋" w:hAnsi="仿宋" w:cs="仿宋" w:hint="eastAsia"/>
            <w:lang w:eastAsia="zh-CN"/>
          </w:rPr>
          <w:t>(一)、建设周期</w:t>
        </w:r>
        <w:r>
          <w:tab/>
        </w:r>
        <w:r>
          <w:fldChar w:fldCharType="begin"/>
        </w:r>
        <w:r>
          <w:instrText xml:space="preserve"> PAGEREF _Toc11925 \h </w:instrText>
        </w:r>
        <w:r>
          <w:fldChar w:fldCharType="separate"/>
        </w:r>
        <w:r>
          <w:t>38</w:t>
        </w:r>
        <w:r>
          <w:fldChar w:fldCharType="end"/>
        </w:r>
      </w:hyperlink>
    </w:p>
    <w:p>
      <w:pPr>
        <w:pStyle w:val="TOC2"/>
        <w:tabs>
          <w:tab w:val="right" w:leader="dot" w:pos="8306"/>
        </w:tabs>
      </w:pPr>
      <w:hyperlink w:anchor="_Toc15302" w:history="1">
        <w:r>
          <w:rPr>
            <w:rFonts w:ascii="仿宋" w:eastAsia="仿宋" w:hAnsi="仿宋" w:cs="仿宋" w:hint="eastAsia"/>
            <w:lang w:eastAsia="zh-CN"/>
          </w:rPr>
          <w:t>(二)、建设进度</w:t>
        </w:r>
        <w:r>
          <w:tab/>
        </w:r>
        <w:r>
          <w:fldChar w:fldCharType="begin"/>
        </w:r>
        <w:r>
          <w:instrText xml:space="preserve"> PAGEREF _Toc15302 \h </w:instrText>
        </w:r>
        <w:r>
          <w:fldChar w:fldCharType="separate"/>
        </w:r>
        <w:r>
          <w:t>39</w:t>
        </w:r>
        <w:r>
          <w:fldChar w:fldCharType="end"/>
        </w:r>
      </w:hyperlink>
    </w:p>
    <w:p>
      <w:pPr>
        <w:pStyle w:val="TOC2"/>
        <w:tabs>
          <w:tab w:val="right" w:leader="dot" w:pos="8306"/>
        </w:tabs>
      </w:pPr>
      <w:hyperlink w:anchor="_Toc22162" w:history="1">
        <w:r>
          <w:rPr>
            <w:rFonts w:ascii="仿宋" w:eastAsia="仿宋" w:hAnsi="仿宋" w:cs="仿宋" w:hint="eastAsia"/>
            <w:lang w:eastAsia="zh-CN"/>
          </w:rPr>
          <w:t>(三)、进度安排注意事项</w:t>
        </w:r>
        <w:r>
          <w:tab/>
        </w:r>
        <w:r>
          <w:fldChar w:fldCharType="begin"/>
        </w:r>
        <w:r>
          <w:instrText xml:space="preserve"> PAGEREF _Toc22162 \h </w:instrText>
        </w:r>
        <w:r>
          <w:fldChar w:fldCharType="separate"/>
        </w:r>
        <w:r>
          <w:t>40</w:t>
        </w:r>
        <w:r>
          <w:fldChar w:fldCharType="end"/>
        </w:r>
      </w:hyperlink>
    </w:p>
    <w:p>
      <w:pPr>
        <w:pStyle w:val="TOC2"/>
        <w:tabs>
          <w:tab w:val="right" w:leader="dot" w:pos="8306"/>
        </w:tabs>
      </w:pPr>
      <w:hyperlink w:anchor="_Toc25476" w:history="1">
        <w:r>
          <w:rPr>
            <w:rFonts w:ascii="仿宋" w:eastAsia="仿宋" w:hAnsi="仿宋" w:cs="仿宋" w:hint="eastAsia"/>
            <w:lang w:eastAsia="zh-CN"/>
          </w:rPr>
          <w:t>(四)、人力资源配置</w:t>
        </w:r>
        <w:r>
          <w:tab/>
        </w:r>
        <w:r>
          <w:fldChar w:fldCharType="begin"/>
        </w:r>
        <w:r>
          <w:instrText xml:space="preserve"> PAGEREF _Toc25476 \h </w:instrText>
        </w:r>
        <w:r>
          <w:fldChar w:fldCharType="separate"/>
        </w:r>
        <w:r>
          <w:t>41</w:t>
        </w:r>
        <w:r>
          <w:fldChar w:fldCharType="end"/>
        </w:r>
      </w:hyperlink>
    </w:p>
    <w:p>
      <w:pPr>
        <w:pStyle w:val="TOC1"/>
        <w:tabs>
          <w:tab w:val="right" w:leader="dot" w:pos="8306"/>
        </w:tabs>
      </w:pPr>
      <w:hyperlink w:anchor="_Toc30559" w:history="1">
        <w:r>
          <w:rPr>
            <w:rFonts w:ascii="仿宋" w:eastAsia="仿宋" w:hAnsi="仿宋" w:cs="仿宋" w:hint="eastAsia"/>
            <w:lang w:eastAsia="zh-CN"/>
          </w:rPr>
          <w:t>十、变速箱用热交换器项目技术管理</w:t>
        </w:r>
        <w:r>
          <w:tab/>
        </w:r>
        <w:r>
          <w:fldChar w:fldCharType="begin"/>
        </w:r>
        <w:r>
          <w:instrText xml:space="preserve"> PAGEREF _Toc30559 \h </w:instrText>
        </w:r>
        <w:r>
          <w:fldChar w:fldCharType="separate"/>
        </w:r>
        <w:r>
          <w:t>42</w:t>
        </w:r>
        <w:r>
          <w:fldChar w:fldCharType="end"/>
        </w:r>
      </w:hyperlink>
    </w:p>
    <w:p>
      <w:pPr>
        <w:pStyle w:val="TOC2"/>
        <w:tabs>
          <w:tab w:val="right" w:leader="dot" w:pos="8306"/>
        </w:tabs>
      </w:pPr>
      <w:hyperlink w:anchor="_Toc21419" w:history="1">
        <w:r>
          <w:rPr>
            <w:rFonts w:ascii="仿宋" w:eastAsia="仿宋" w:hAnsi="仿宋" w:cs="仿宋" w:hint="eastAsia"/>
            <w:lang w:eastAsia="zh-CN"/>
          </w:rPr>
          <w:t>(一)、技术方案选用方向</w:t>
        </w:r>
        <w:r>
          <w:tab/>
        </w:r>
        <w:r>
          <w:fldChar w:fldCharType="begin"/>
        </w:r>
        <w:r>
          <w:instrText xml:space="preserve"> PAGEREF _Toc21419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18" w:history="1">
        <w:r>
          <w:rPr>
            <w:rFonts w:ascii="仿宋" w:eastAsia="仿宋" w:hAnsi="仿宋" w:cs="仿宋" w:hint="eastAsia"/>
            <w:lang w:eastAsia="zh-CN"/>
          </w:rPr>
          <w:t>(二)、工艺技术方案选用原则</w:t>
        </w:r>
        <w:r>
          <w:tab/>
        </w:r>
        <w:r>
          <w:fldChar w:fldCharType="begin"/>
        </w:r>
        <w:r>
          <w:instrText xml:space="preserve"> PAGEREF _Toc24418 \h </w:instrText>
        </w:r>
        <w:r>
          <w:fldChar w:fldCharType="separate"/>
        </w:r>
        <w:r>
          <w:t>44</w:t>
        </w:r>
        <w:r>
          <w:fldChar w:fldCharType="end"/>
        </w:r>
      </w:hyperlink>
    </w:p>
    <w:p>
      <w:pPr>
        <w:pStyle w:val="TOC2"/>
        <w:tabs>
          <w:tab w:val="right" w:leader="dot" w:pos="8306"/>
        </w:tabs>
      </w:pPr>
      <w:hyperlink w:anchor="_Toc25050" w:history="1">
        <w:r>
          <w:rPr>
            <w:rFonts w:ascii="仿宋" w:eastAsia="仿宋" w:hAnsi="仿宋" w:cs="仿宋" w:hint="eastAsia"/>
            <w:lang w:eastAsia="zh-CN"/>
          </w:rPr>
          <w:t>(三)、工艺技术方案要求</w:t>
        </w:r>
        <w:r>
          <w:tab/>
        </w:r>
        <w:r>
          <w:fldChar w:fldCharType="begin"/>
        </w:r>
        <w:r>
          <w:instrText xml:space="preserve"> PAGEREF _Toc25050 \h </w:instrText>
        </w:r>
        <w:r>
          <w:fldChar w:fldCharType="separate"/>
        </w:r>
        <w:r>
          <w:t>46</w:t>
        </w:r>
        <w:r>
          <w:fldChar w:fldCharType="end"/>
        </w:r>
      </w:hyperlink>
    </w:p>
    <w:p>
      <w:pPr>
        <w:pStyle w:val="TOC1"/>
        <w:tabs>
          <w:tab w:val="right" w:leader="dot" w:pos="8306"/>
        </w:tabs>
      </w:pPr>
      <w:hyperlink w:anchor="_Toc4935" w:history="1">
        <w:r>
          <w:rPr>
            <w:rFonts w:ascii="仿宋" w:eastAsia="仿宋" w:hAnsi="仿宋" w:cs="仿宋" w:hint="eastAsia"/>
            <w:lang w:eastAsia="zh-CN"/>
          </w:rPr>
          <w:t>十一、变速箱用热交换器项目环境影响分析</w:t>
        </w:r>
        <w:r>
          <w:tab/>
        </w:r>
        <w:r>
          <w:fldChar w:fldCharType="begin"/>
        </w:r>
        <w:r>
          <w:instrText xml:space="preserve"> PAGEREF _Toc4935 \h </w:instrText>
        </w:r>
        <w:r>
          <w:fldChar w:fldCharType="separate"/>
        </w:r>
        <w:r>
          <w:t>48</w:t>
        </w:r>
        <w:r>
          <w:fldChar w:fldCharType="end"/>
        </w:r>
      </w:hyperlink>
    </w:p>
    <w:p>
      <w:pPr>
        <w:pStyle w:val="TOC2"/>
        <w:tabs>
          <w:tab w:val="right" w:leader="dot" w:pos="8306"/>
        </w:tabs>
      </w:pPr>
      <w:hyperlink w:anchor="_Toc6005" w:history="1">
        <w:r>
          <w:rPr>
            <w:rFonts w:ascii="仿宋" w:eastAsia="仿宋" w:hAnsi="仿宋" w:cs="仿宋" w:hint="eastAsia"/>
            <w:lang w:eastAsia="zh-CN"/>
          </w:rPr>
          <w:t>(一)、建设区域环境质量现状</w:t>
        </w:r>
        <w:r>
          <w:tab/>
        </w:r>
        <w:r>
          <w:fldChar w:fldCharType="begin"/>
        </w:r>
        <w:r>
          <w:instrText xml:space="preserve"> PAGEREF _Toc6005 \h </w:instrText>
        </w:r>
        <w:r>
          <w:fldChar w:fldCharType="separate"/>
        </w:r>
        <w:r>
          <w:t>48</w:t>
        </w:r>
        <w:r>
          <w:fldChar w:fldCharType="end"/>
        </w:r>
      </w:hyperlink>
    </w:p>
    <w:p>
      <w:pPr>
        <w:pStyle w:val="TOC2"/>
        <w:tabs>
          <w:tab w:val="right" w:leader="dot" w:pos="8306"/>
        </w:tabs>
      </w:pPr>
      <w:hyperlink w:anchor="_Toc14526" w:history="1">
        <w:r>
          <w:rPr>
            <w:rFonts w:ascii="仿宋" w:eastAsia="仿宋" w:hAnsi="仿宋" w:cs="仿宋" w:hint="eastAsia"/>
            <w:lang w:eastAsia="zh-CN"/>
          </w:rPr>
          <w:t>(二)、建设期环境保护</w:t>
        </w:r>
        <w:r>
          <w:tab/>
        </w:r>
        <w:r>
          <w:fldChar w:fldCharType="begin"/>
        </w:r>
        <w:r>
          <w:instrText xml:space="preserve"> PAGEREF _Toc14526 \h </w:instrText>
        </w:r>
        <w:r>
          <w:fldChar w:fldCharType="separate"/>
        </w:r>
        <w:r>
          <w:t>50</w:t>
        </w:r>
        <w:r>
          <w:fldChar w:fldCharType="end"/>
        </w:r>
      </w:hyperlink>
    </w:p>
    <w:p>
      <w:pPr>
        <w:pStyle w:val="TOC2"/>
        <w:tabs>
          <w:tab w:val="right" w:leader="dot" w:pos="8306"/>
        </w:tabs>
      </w:pPr>
      <w:hyperlink w:anchor="_Toc9687" w:history="1">
        <w:r>
          <w:rPr>
            <w:rFonts w:ascii="仿宋" w:eastAsia="仿宋" w:hAnsi="仿宋" w:cs="仿宋" w:hint="eastAsia"/>
            <w:lang w:eastAsia="zh-CN"/>
          </w:rPr>
          <w:t>(三)、运营期环境保护</w:t>
        </w:r>
        <w:r>
          <w:tab/>
        </w:r>
        <w:r>
          <w:fldChar w:fldCharType="begin"/>
        </w:r>
        <w:r>
          <w:instrText xml:space="preserve"> PAGEREF _Toc9687 \h </w:instrText>
        </w:r>
        <w:r>
          <w:fldChar w:fldCharType="separate"/>
        </w:r>
        <w:r>
          <w:t>51</w:t>
        </w:r>
        <w:r>
          <w:fldChar w:fldCharType="end"/>
        </w:r>
      </w:hyperlink>
    </w:p>
    <w:p>
      <w:pPr>
        <w:pStyle w:val="TOC2"/>
        <w:tabs>
          <w:tab w:val="right" w:leader="dot" w:pos="8306"/>
        </w:tabs>
      </w:pPr>
      <w:hyperlink w:anchor="_Toc7262" w:history="1">
        <w:r>
          <w:rPr>
            <w:rFonts w:ascii="仿宋" w:eastAsia="仿宋" w:hAnsi="仿宋" w:cs="仿宋" w:hint="eastAsia"/>
            <w:lang w:eastAsia="zh-CN"/>
          </w:rPr>
          <w:t>(四)、变速箱用热交换器项目建设对区域经济的影响</w:t>
        </w:r>
        <w:r>
          <w:tab/>
        </w:r>
        <w:r>
          <w:fldChar w:fldCharType="begin"/>
        </w:r>
        <w:r>
          <w:instrText xml:space="preserve"> PAGEREF _Toc7262 \h </w:instrText>
        </w:r>
        <w:r>
          <w:fldChar w:fldCharType="separate"/>
        </w:r>
        <w:r>
          <w:t>53</w:t>
        </w:r>
        <w:r>
          <w:fldChar w:fldCharType="end"/>
        </w:r>
      </w:hyperlink>
    </w:p>
    <w:p>
      <w:pPr>
        <w:pStyle w:val="TOC2"/>
        <w:tabs>
          <w:tab w:val="right" w:leader="dot" w:pos="8306"/>
        </w:tabs>
      </w:pPr>
      <w:hyperlink w:anchor="_Toc11587" w:history="1">
        <w:r>
          <w:rPr>
            <w:rFonts w:ascii="仿宋" w:eastAsia="仿宋" w:hAnsi="仿宋" w:cs="仿宋" w:hint="eastAsia"/>
            <w:lang w:eastAsia="zh-CN"/>
          </w:rPr>
          <w:t>(五)、废弃物处理</w:t>
        </w:r>
        <w:r>
          <w:tab/>
        </w:r>
        <w:r>
          <w:fldChar w:fldCharType="begin"/>
        </w:r>
        <w:r>
          <w:instrText xml:space="preserve"> PAGEREF _Toc11587 \h </w:instrText>
        </w:r>
        <w:r>
          <w:fldChar w:fldCharType="separate"/>
        </w:r>
        <w:r>
          <w:t>54</w:t>
        </w:r>
        <w:r>
          <w:fldChar w:fldCharType="end"/>
        </w:r>
      </w:hyperlink>
    </w:p>
    <w:p>
      <w:pPr>
        <w:pStyle w:val="TOC2"/>
        <w:tabs>
          <w:tab w:val="right" w:leader="dot" w:pos="8306"/>
        </w:tabs>
      </w:pPr>
      <w:hyperlink w:anchor="_Toc21340" w:history="1">
        <w:r>
          <w:rPr>
            <w:rFonts w:ascii="仿宋" w:eastAsia="仿宋" w:hAnsi="仿宋" w:cs="仿宋" w:hint="eastAsia"/>
            <w:lang w:eastAsia="zh-CN"/>
          </w:rPr>
          <w:t>(六)、特殊环境影响分析</w:t>
        </w:r>
        <w:r>
          <w:tab/>
        </w:r>
        <w:r>
          <w:fldChar w:fldCharType="begin"/>
        </w:r>
        <w:r>
          <w:instrText xml:space="preserve"> PAGEREF _Toc21340 \h </w:instrText>
        </w:r>
        <w:r>
          <w:fldChar w:fldCharType="separate"/>
        </w:r>
        <w:r>
          <w:t>56</w:t>
        </w:r>
        <w:r>
          <w:fldChar w:fldCharType="end"/>
        </w:r>
      </w:hyperlink>
    </w:p>
    <w:p>
      <w:pPr>
        <w:pStyle w:val="TOC2"/>
        <w:tabs>
          <w:tab w:val="right" w:leader="dot" w:pos="8306"/>
        </w:tabs>
      </w:pPr>
      <w:hyperlink w:anchor="_Toc29734" w:history="1">
        <w:r>
          <w:rPr>
            <w:rFonts w:ascii="仿宋" w:eastAsia="仿宋" w:hAnsi="仿宋" w:cs="仿宋" w:hint="eastAsia"/>
            <w:lang w:eastAsia="zh-CN"/>
          </w:rPr>
          <w:t>(七)、清洁生产</w:t>
        </w:r>
        <w:r>
          <w:tab/>
        </w:r>
        <w:r>
          <w:fldChar w:fldCharType="begin"/>
        </w:r>
        <w:r>
          <w:instrText xml:space="preserve"> PAGEREF _Toc29734 \h </w:instrText>
        </w:r>
        <w:r>
          <w:fldChar w:fldCharType="separate"/>
        </w:r>
        <w:r>
          <w:t>57</w:t>
        </w:r>
        <w:r>
          <w:fldChar w:fldCharType="end"/>
        </w:r>
      </w:hyperlink>
    </w:p>
    <w:p>
      <w:pPr>
        <w:pStyle w:val="TOC2"/>
        <w:tabs>
          <w:tab w:val="right" w:leader="dot" w:pos="8306"/>
        </w:tabs>
      </w:pPr>
      <w:hyperlink w:anchor="_Toc16439" w:history="1">
        <w:r>
          <w:rPr>
            <w:rFonts w:ascii="仿宋" w:eastAsia="仿宋" w:hAnsi="仿宋" w:cs="仿宋" w:hint="eastAsia"/>
            <w:lang w:eastAsia="zh-CN"/>
          </w:rPr>
          <w:t>(八)、环境保护综合评价</w:t>
        </w:r>
        <w:r>
          <w:tab/>
        </w:r>
        <w:r>
          <w:fldChar w:fldCharType="begin"/>
        </w:r>
        <w:r>
          <w:instrText xml:space="preserve"> PAGEREF _Toc16439 \h </w:instrText>
        </w:r>
        <w:r>
          <w:fldChar w:fldCharType="separate"/>
        </w:r>
        <w:r>
          <w:t>58</w:t>
        </w:r>
        <w:r>
          <w:fldChar w:fldCharType="end"/>
        </w:r>
      </w:hyperlink>
    </w:p>
    <w:p>
      <w:pPr>
        <w:pStyle w:val="TOC1"/>
        <w:tabs>
          <w:tab w:val="right" w:leader="dot" w:pos="8306"/>
        </w:tabs>
      </w:pPr>
      <w:hyperlink w:anchor="_Toc22955" w:history="1">
        <w:r>
          <w:rPr>
            <w:rFonts w:ascii="仿宋" w:eastAsia="仿宋" w:hAnsi="仿宋" w:cs="仿宋" w:hint="eastAsia"/>
            <w:lang w:eastAsia="zh-CN"/>
          </w:rPr>
          <w:t>十二、变速箱用热交换器项目人力资源培养与发展</w:t>
        </w:r>
        <w:r>
          <w:tab/>
        </w:r>
        <w:r>
          <w:fldChar w:fldCharType="begin"/>
        </w:r>
        <w:r>
          <w:instrText xml:space="preserve"> PAGEREF _Toc22955 \h </w:instrText>
        </w:r>
        <w:r>
          <w:fldChar w:fldCharType="separate"/>
        </w:r>
        <w:r>
          <w:t>59</w:t>
        </w:r>
        <w:r>
          <w:fldChar w:fldCharType="end"/>
        </w:r>
      </w:hyperlink>
    </w:p>
    <w:p>
      <w:pPr>
        <w:pStyle w:val="TOC2"/>
        <w:tabs>
          <w:tab w:val="right" w:leader="dot" w:pos="8306"/>
        </w:tabs>
      </w:pPr>
      <w:hyperlink w:anchor="_Toc14729" w:history="1">
        <w:r>
          <w:rPr>
            <w:rFonts w:ascii="仿宋" w:eastAsia="仿宋" w:hAnsi="仿宋" w:cs="仿宋" w:hint="eastAsia"/>
            <w:lang w:eastAsia="zh-CN"/>
          </w:rPr>
          <w:t>(一)、人才需求与规划</w:t>
        </w:r>
        <w:r>
          <w:tab/>
        </w:r>
        <w:r>
          <w:fldChar w:fldCharType="begin"/>
        </w:r>
        <w:r>
          <w:instrText xml:space="preserve"> PAGEREF _Toc14729 \h </w:instrText>
        </w:r>
        <w:r>
          <w:fldChar w:fldCharType="separate"/>
        </w:r>
        <w:r>
          <w:t>59</w:t>
        </w:r>
        <w:r>
          <w:fldChar w:fldCharType="end"/>
        </w:r>
      </w:hyperlink>
    </w:p>
    <w:p>
      <w:pPr>
        <w:pStyle w:val="TOC2"/>
        <w:tabs>
          <w:tab w:val="right" w:leader="dot" w:pos="8306"/>
        </w:tabs>
      </w:pPr>
      <w:hyperlink w:anchor="_Toc26034" w:history="1">
        <w:r>
          <w:rPr>
            <w:rFonts w:ascii="仿宋" w:eastAsia="仿宋" w:hAnsi="仿宋" w:cs="仿宋" w:hint="eastAsia"/>
            <w:lang w:eastAsia="zh-CN"/>
          </w:rPr>
          <w:t>(二)、培训与发展计划</w:t>
        </w:r>
        <w:r>
          <w:tab/>
        </w:r>
        <w:r>
          <w:fldChar w:fldCharType="begin"/>
        </w:r>
        <w:r>
          <w:instrText xml:space="preserve"> PAGEREF _Toc26034 \h </w:instrText>
        </w:r>
        <w:r>
          <w:fldChar w:fldCharType="separate"/>
        </w:r>
        <w:r>
          <w:t>60</w:t>
        </w:r>
        <w:r>
          <w:fldChar w:fldCharType="end"/>
        </w:r>
      </w:hyperlink>
    </w:p>
    <w:p>
      <w:pPr>
        <w:pStyle w:val="TOC1"/>
        <w:tabs>
          <w:tab w:val="right" w:leader="dot" w:pos="8306"/>
        </w:tabs>
      </w:pPr>
      <w:hyperlink w:anchor="_Toc19612" w:history="1">
        <w:r>
          <w:rPr>
            <w:rFonts w:ascii="仿宋" w:eastAsia="仿宋" w:hAnsi="仿宋" w:cs="仿宋" w:hint="eastAsia"/>
            <w:lang w:eastAsia="zh-CN"/>
          </w:rPr>
          <w:t>十三、营销与推广策略</w:t>
        </w:r>
        <w:r>
          <w:tab/>
        </w:r>
        <w:r>
          <w:fldChar w:fldCharType="begin"/>
        </w:r>
        <w:r>
          <w:instrText xml:space="preserve"> PAGEREF _Toc19612 \h </w:instrText>
        </w:r>
        <w:r>
          <w:fldChar w:fldCharType="separate"/>
        </w:r>
        <w:r>
          <w:t>61</w:t>
        </w:r>
        <w:r>
          <w:fldChar w:fldCharType="end"/>
        </w:r>
      </w:hyperlink>
    </w:p>
    <w:p>
      <w:pPr>
        <w:pStyle w:val="TOC2"/>
        <w:tabs>
          <w:tab w:val="right" w:leader="dot" w:pos="8306"/>
        </w:tabs>
      </w:pPr>
      <w:hyperlink w:anchor="_Toc10657" w:history="1">
        <w:r>
          <w:rPr>
            <w:rFonts w:ascii="仿宋" w:eastAsia="仿宋" w:hAnsi="仿宋" w:cs="仿宋" w:hint="eastAsia"/>
            <w:lang w:eastAsia="zh-CN"/>
          </w:rPr>
          <w:t>(一)、产品/服务定位与特点</w:t>
        </w:r>
        <w:r>
          <w:tab/>
        </w:r>
        <w:r>
          <w:fldChar w:fldCharType="begin"/>
        </w:r>
        <w:r>
          <w:instrText xml:space="preserve"> PAGEREF _Toc10657 \h </w:instrText>
        </w:r>
        <w:r>
          <w:fldChar w:fldCharType="separate"/>
        </w:r>
        <w:r>
          <w:t>61</w:t>
        </w:r>
        <w:r>
          <w:fldChar w:fldCharType="end"/>
        </w:r>
      </w:hyperlink>
    </w:p>
    <w:p>
      <w:pPr>
        <w:pStyle w:val="TOC2"/>
        <w:tabs>
          <w:tab w:val="right" w:leader="dot" w:pos="8306"/>
        </w:tabs>
      </w:pPr>
      <w:hyperlink w:anchor="_Toc8568" w:history="1">
        <w:r>
          <w:rPr>
            <w:rFonts w:ascii="仿宋" w:eastAsia="仿宋" w:hAnsi="仿宋" w:cs="仿宋" w:hint="eastAsia"/>
            <w:lang w:eastAsia="zh-CN"/>
          </w:rPr>
          <w:t>(二)、市场定位与竞争分析</w:t>
        </w:r>
        <w:r>
          <w:tab/>
        </w:r>
        <w:r>
          <w:fldChar w:fldCharType="begin"/>
        </w:r>
        <w:r>
          <w:instrText xml:space="preserve"> PAGEREF _Toc8568 \h </w:instrText>
        </w:r>
        <w:r>
          <w:fldChar w:fldCharType="separate"/>
        </w:r>
        <w:r>
          <w:t>62</w:t>
        </w:r>
        <w:r>
          <w:fldChar w:fldCharType="end"/>
        </w:r>
      </w:hyperlink>
    </w:p>
    <w:p>
      <w:pPr>
        <w:pStyle w:val="TOC2"/>
        <w:tabs>
          <w:tab w:val="right" w:leader="dot" w:pos="8306"/>
        </w:tabs>
      </w:pPr>
      <w:hyperlink w:anchor="_Toc176" w:history="1">
        <w:r>
          <w:rPr>
            <w:rFonts w:ascii="仿宋" w:eastAsia="仿宋" w:hAnsi="仿宋" w:cs="仿宋" w:hint="eastAsia"/>
            <w:lang w:eastAsia="zh-CN"/>
          </w:rPr>
          <w:t>(三)、营销渠道与策略</w:t>
        </w:r>
        <w:r>
          <w:tab/>
        </w:r>
        <w:r>
          <w:fldChar w:fldCharType="begin"/>
        </w:r>
        <w:r>
          <w:instrText xml:space="preserve"> PAGEREF _Toc176 \h </w:instrText>
        </w:r>
        <w:r>
          <w:fldChar w:fldCharType="separate"/>
        </w:r>
        <w:r>
          <w:t>63</w:t>
        </w:r>
        <w:r>
          <w:fldChar w:fldCharType="end"/>
        </w:r>
      </w:hyperlink>
    </w:p>
    <w:p>
      <w:pPr>
        <w:pStyle w:val="TOC2"/>
        <w:tabs>
          <w:tab w:val="right" w:leader="dot" w:pos="8306"/>
        </w:tabs>
      </w:pPr>
      <w:hyperlink w:anchor="_Toc29824" w:history="1">
        <w:r>
          <w:rPr>
            <w:rFonts w:ascii="仿宋" w:eastAsia="仿宋" w:hAnsi="仿宋" w:cs="仿宋" w:hint="eastAsia"/>
            <w:lang w:eastAsia="zh-CN"/>
          </w:rPr>
          <w:t>(四)、推广与宣传活动</w:t>
        </w:r>
        <w:r>
          <w:tab/>
        </w:r>
        <w:r>
          <w:fldChar w:fldCharType="begin"/>
        </w:r>
        <w:r>
          <w:instrText xml:space="preserve"> PAGEREF _Toc29824 \h </w:instrText>
        </w:r>
        <w:r>
          <w:fldChar w:fldCharType="separate"/>
        </w:r>
        <w:r>
          <w:t>64</w:t>
        </w:r>
        <w:r>
          <w:fldChar w:fldCharType="end"/>
        </w:r>
      </w:hyperlink>
    </w:p>
    <w:p>
      <w:pPr>
        <w:pStyle w:val="TOC1"/>
        <w:tabs>
          <w:tab w:val="right" w:leader="dot" w:pos="8306"/>
        </w:tabs>
      </w:pPr>
      <w:hyperlink w:anchor="_Toc29594" w:history="1">
        <w:r>
          <w:rPr>
            <w:rFonts w:ascii="仿宋" w:eastAsia="仿宋" w:hAnsi="仿宋" w:cs="仿宋" w:hint="eastAsia"/>
            <w:lang w:eastAsia="zh-CN"/>
          </w:rPr>
          <w:t>十四、供应链管理</w:t>
        </w:r>
        <w:r>
          <w:tab/>
        </w:r>
        <w:r>
          <w:fldChar w:fldCharType="begin"/>
        </w:r>
        <w:r>
          <w:instrText xml:space="preserve"> PAGEREF _Toc29594 \h </w:instrText>
        </w:r>
        <w:r>
          <w:fldChar w:fldCharType="separate"/>
        </w:r>
        <w:r>
          <w:t>70</w:t>
        </w:r>
        <w:r>
          <w:fldChar w:fldCharType="end"/>
        </w:r>
      </w:hyperlink>
    </w:p>
    <w:p>
      <w:pPr>
        <w:pStyle w:val="TOC2"/>
        <w:tabs>
          <w:tab w:val="right" w:leader="dot" w:pos="8306"/>
        </w:tabs>
      </w:pPr>
      <w:hyperlink w:anchor="_Toc31194" w:history="1">
        <w:r>
          <w:rPr>
            <w:rFonts w:ascii="仿宋" w:eastAsia="仿宋" w:hAnsi="仿宋" w:cs="仿宋" w:hint="eastAsia"/>
            <w:lang w:eastAsia="zh-CN"/>
          </w:rPr>
          <w:t>(一)、供应链战略规划</w:t>
        </w:r>
        <w:r>
          <w:tab/>
        </w:r>
        <w:r>
          <w:fldChar w:fldCharType="begin"/>
        </w:r>
        <w:r>
          <w:instrText xml:space="preserve"> PAGEREF _Toc31194 \h </w:instrText>
        </w:r>
        <w:r>
          <w:fldChar w:fldCharType="separate"/>
        </w:r>
        <w:r>
          <w:t>70</w:t>
        </w:r>
        <w:r>
          <w:fldChar w:fldCharType="end"/>
        </w:r>
      </w:hyperlink>
    </w:p>
    <w:p>
      <w:pPr>
        <w:pStyle w:val="TOC2"/>
        <w:tabs>
          <w:tab w:val="right" w:leader="dot" w:pos="8306"/>
        </w:tabs>
      </w:pPr>
      <w:hyperlink w:anchor="_Toc25311" w:history="1">
        <w:r>
          <w:rPr>
            <w:rFonts w:ascii="仿宋" w:eastAsia="仿宋" w:hAnsi="仿宋" w:cs="仿宋" w:hint="eastAsia"/>
            <w:lang w:eastAsia="zh-CN"/>
          </w:rPr>
          <w:t>(二)、供应商选择与合作</w:t>
        </w:r>
        <w:r>
          <w:tab/>
        </w:r>
        <w:r>
          <w:fldChar w:fldCharType="begin"/>
        </w:r>
        <w:r>
          <w:instrText xml:space="preserve"> PAGEREF _Toc25311 \h </w:instrText>
        </w:r>
        <w:r>
          <w:fldChar w:fldCharType="separate"/>
        </w:r>
        <w:r>
          <w:t>71</w:t>
        </w:r>
        <w:r>
          <w:fldChar w:fldCharType="end"/>
        </w:r>
      </w:hyperlink>
    </w:p>
    <w:p>
      <w:pPr>
        <w:pStyle w:val="TOC2"/>
        <w:tabs>
          <w:tab w:val="right" w:leader="dot" w:pos="8306"/>
        </w:tabs>
      </w:pPr>
      <w:hyperlink w:anchor="_Toc24885" w:history="1">
        <w:r>
          <w:rPr>
            <w:rFonts w:ascii="仿宋" w:eastAsia="仿宋" w:hAnsi="仿宋" w:cs="仿宋" w:hint="eastAsia"/>
            <w:lang w:eastAsia="zh-CN"/>
          </w:rPr>
          <w:t>(三)、物流与库存管理</w:t>
        </w:r>
        <w:r>
          <w:tab/>
        </w:r>
        <w:r>
          <w:fldChar w:fldCharType="begin"/>
        </w:r>
        <w:r>
          <w:instrText xml:space="preserve"> PAGEREF _Toc24885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35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49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的技术管理特点体现在其创新导向。通过引入最先进的技术趋势和解决方案，变速箱用热交换器项目致力于提升科技含量、提高质量和效率水平。这意味着我们将采用最新的工具和方法，确保变速箱用热交换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变速箱用热交换器项目技术管理的显著特征。通过整合不同领域的技术资源，我们实现了跨学科的协同工作。这有助于优化技术架构，提高整体效能。此外，整合性策略还促进了不同技术团队之间的紧密沟通和高效合作，确保变速箱用热交换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变速箱用热交换器项目所采用的技术。通过不断优化技术方案，变速箱用热交换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变速箱用热交换器项目团队将在变速箱用热交换器项目初期识别可能的技术风险，并采取相应的预防和应对措施。通过建立健全的风险评估机制，变速箱用热交换器项目能够在实施过程中及时发现并解决潜在的技术问题，保障变速箱用热交换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变速箱用热交换器项目中，技术将成为变速箱用热交换器项目成功的有力支持。这一深度剖析揭示了技术管理在变速箱用热交换器项目实施中的关键作用，为变速箱用热交换器项目的技术基础奠定了坚实的基础。</w:t>
      </w:r>
    </w:p>
    <w:p>
      <w:pPr>
        <w:pStyle w:val="Heading2"/>
        <w:ind w:firstLine="560" w:firstLineChars="200"/>
        <w:rPr>
          <w:rFonts w:ascii="仿宋" w:eastAsia="仿宋" w:hAnsi="仿宋" w:cs="仿宋" w:hint="eastAsia"/>
          <w:sz w:val="28"/>
          <w:lang w:eastAsia="zh-CN"/>
        </w:rPr>
      </w:pPr>
      <w:bookmarkStart w:id="4" w:name="_Toc26290"/>
      <w:r>
        <w:rPr>
          <w:rFonts w:ascii="仿宋" w:eastAsia="仿宋" w:hAnsi="仿宋" w:cs="仿宋" w:hint="eastAsia"/>
          <w:sz w:val="28"/>
          <w:lang w:eastAsia="zh-CN"/>
        </w:rPr>
        <w:t>(二)、变速箱用热交换器项目工艺技术设计方案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变速箱用热交换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变速箱用热交换器项目将严格按照相关行业规范要求进行组织。通过有效控制产品质量，变速箱用热交换器项目将致力于为顾客提供优质的变速箱用热交换器项目产品和良好的服务。这体现了变速箱用热交换器项目对于生产活动合规性和质量标准的高度重视，为变速箱用热交换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变速箱用热交换器项目注重生态效益和清洁生产原则。变速箱用热交换器项目建设将紧密结合地方特色经济发展，与社会经济发展规划和区域环境保护规划方案相协调一致。通过与当地区域自然生态系统的结合，变速箱用热交换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变速箱用热交换器项目产品具有多样化的客户需求和个性化的特点。因此，变速箱用热交换器项目产品规格品种多样，且单批生产数量较小。为满足这一特点，变速箱用热交换器项目承办单位将建设先进的柔性制造生产线。通过广泛应用柔性制造技术，变速箱用热交换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变速箱用热交换器项目采用的技术具有较高的技术含量和自动化水平，处于国内先进水平。这一技术选用不仅体现了对生产效率、质量和环境友好性的高标准要求，同时为变速箱用热交换器项目的可持续发展奠定了坚实的基础。</w:t>
      </w:r>
    </w:p>
    <w:p>
      <w:pPr>
        <w:pStyle w:val="Heading2"/>
        <w:ind w:firstLine="560" w:firstLineChars="200"/>
        <w:rPr>
          <w:rFonts w:ascii="仿宋" w:eastAsia="仿宋" w:hAnsi="仿宋" w:cs="仿宋" w:hint="eastAsia"/>
          <w:sz w:val="28"/>
          <w:lang w:eastAsia="zh-CN"/>
        </w:rPr>
      </w:pPr>
      <w:bookmarkStart w:id="5" w:name="_Toc2945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为确保变速箱用热交换器项目的高效生产和技术实施，我们制定了一套精心设计的设备选型方案，以满足变速箱用热交换器项目生产、质量和环保的要求。该方案的主要特点如下：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变速箱用热交换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针对变速箱用热交换器项目产品的多样性和小批量生产的特点，我们将建设柔性制造生产线。通过在设备选型中考虑柔性制造技术，可以灵活应对不同产品规格和生产需求，实现生产线的高度灵活性和适应性。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591"/>
      <w:r>
        <w:rPr>
          <w:rFonts w:ascii="仿宋" w:eastAsia="仿宋" w:hAnsi="仿宋" w:cs="仿宋" w:hint="eastAsia"/>
          <w:sz w:val="28"/>
          <w:lang w:eastAsia="zh-CN"/>
        </w:rPr>
        <w:t>二、变速箱用热交换器项目可持续发展</w:t>
      </w:r>
      <w:bookmarkEnd w:id="6"/>
    </w:p>
    <w:p>
      <w:pPr>
        <w:pStyle w:val="Heading2"/>
        <w:rPr>
          <w:rFonts w:ascii="仿宋" w:eastAsia="仿宋" w:hAnsi="仿宋" w:cs="仿宋" w:hint="eastAsia"/>
          <w:lang w:eastAsia="zh-CN"/>
        </w:rPr>
      </w:pPr>
      <w:bookmarkStart w:id="7" w:name="_Toc208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速箱用热交换器项目中，变速箱用热交换器项目团队着眼于未来，明确了可持续发展的战略方向。制定的具体可持续发展目标包括降低资源使用、采用环保技术、最大化社会效益等。这一步骤不仅有助于变速箱用热交换器项目在环保和社会责任方面达到最高标准，也为未来提供了明确的指引，确保变速箱用热交换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可持续实践的融入变速箱用热交换器项目管理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持续实践已经贯穿于整个变速箱用热交换器项目管理周期。从变速箱用热交换器项目规划开始，变速箱用热交换器项目团队就考虑了环境和社会的因素。在执行阶段，变速箱用热交换器项目团队积极推动绿色技术的应用，优化资源利用。此外，关注员工的社会责任，通过培训和沟通活动提高员工对可持续发展的认知，使他们能够在日常工作中践行可持续实践。这些举措不仅为变速箱用热交换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50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变速箱用热交换器项目的可持续发展理念，我们深信环保与社会责任是变速箱用热交换器项目成功的关键支柱。在变速箱用热交换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团队通过引入先进的环保技术、建立高效的废物处理系统以及推动能源节约措施，积极履行环保责任。定期的环保监测和评估确保变速箱用热交换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不仅致力于自身可持续发展，还注重对社会的回馈。通过支持社区变速箱用热交换器项目、参与慈善事业、提供培训机会等方式，变速箱用热交换器项目积极履行社会责任。与当地社区建立积极互动，关注员工的工作与生活平衡，以及员工的身心健康，是变速箱用热交换器项目在社会责任层面的关键举措。这样的实践不仅增强了变速箱用热交换器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8444"/>
      <w:r>
        <w:rPr>
          <w:rFonts w:ascii="仿宋" w:eastAsia="仿宋" w:hAnsi="仿宋" w:cs="仿宋" w:hint="eastAsia"/>
          <w:sz w:val="28"/>
          <w:lang w:eastAsia="zh-CN"/>
        </w:rPr>
        <w:t>三、变速箱用热交换器项目绩效评估</w:t>
      </w:r>
      <w:bookmarkEnd w:id="9"/>
    </w:p>
    <w:p>
      <w:pPr>
        <w:pStyle w:val="Heading2"/>
        <w:rPr>
          <w:rFonts w:ascii="仿宋" w:eastAsia="仿宋" w:hAnsi="仿宋" w:cs="仿宋" w:hint="eastAsia"/>
          <w:lang w:eastAsia="zh-CN"/>
        </w:rPr>
      </w:pPr>
      <w:bookmarkStart w:id="10" w:name="_Toc17132"/>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变速箱用热交换器项目中，我们设计了一套全面的绩效评估指标，以确保变速箱用热交换器项目的可控和成功交付。这些指标跨足变速箱用热交换器项目目标、成本、进度和质量等多个维度，为我们提供了全面洞察变速箱用热交换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目标达成率是我们关注的首要指标。我们设定了明确的目标，并通过定期监测和评估，迅速发现并应对潜在的目标偏差。这为变速箱用热交换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成本绩效是另一个核心关注点。通过实际成本与预算成本的对比分析，我们深入了解成本差异的原因，及时调整资源分配，保持变速箱用热交换器项目在经济效益方面的合理水平。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进度作为关键的绩效指标之一，得到了精心的关注。我们制定了详细的变速箱用热交换器项目进度计划，并设立了进度符合度指标，确保实际进度与计划进度保持一致。这使我们能够快速发现和解决潜在的进度问题，保持变速箱用热交换器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变速箱用热交换器项目绩效的不可或缺的一环。我们引入了一系列的质量标准和客户满意度指标，以确保变速箱用热交换器项目交付的成果在质量上达到或超越预期水平。通过持续监测这些指标，我们努力提升变速箱用热交换器项目整体质量水平，为变速箱用热交换器项目的成功交付提供有力保障。通过这些科学且全面的绩效评估，我们能够更好地引导变速箱用热交换器项目的持续改进，确保变速箱用热交换器项目目标的顺利达成。</w:t>
      </w:r>
    </w:p>
    <w:p>
      <w:pPr>
        <w:pStyle w:val="Heading2"/>
        <w:ind w:firstLine="560" w:firstLineChars="200"/>
        <w:rPr>
          <w:rFonts w:ascii="仿宋" w:eastAsia="仿宋" w:hAnsi="仿宋" w:cs="仿宋" w:hint="eastAsia"/>
          <w:sz w:val="28"/>
          <w:lang w:eastAsia="zh-CN"/>
        </w:rPr>
      </w:pPr>
      <w:bookmarkStart w:id="11" w:name="_Toc12990"/>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绩效评估是变速箱用热交换器项目中的关键环节，为确保变速箱用热交换器项目达到预期目标，我们采用了多层次、多维度的绩效评估方法。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变速箱用热交换器项目的战略目标对齐，确保每个决策和行动都与变速箱用热交换器项目整体目标保持一致。团队会定期召开战略对齐会议，审视当前工作与变速箱用热交换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变速箱用热交换器项目进度、质量、成本和风险等方面。这些指标通过数据收集和分析，为变速箱用热交换器项目管理团队提供了客观的评估依据。例如，我们通过变速箱用热交换器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不仅仅停留在变速箱用热交换器项目内部，还考虑了变速箱用热交换器项目对外部环境的影响。我们定期进行干系人满意度调查，以了解各利益相关方对变速箱用热交换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这种多层次、多角度的绩效评估方法，使得我们能够全面了解变速箱用热交换器项目的运行状态，及时做出调整，确保变速箱用热交换器项目在不断变化的环境中保持稳健前行。</w:t>
      </w:r>
    </w:p>
    <w:p>
      <w:pPr>
        <w:pStyle w:val="Heading2"/>
        <w:ind w:firstLine="560" w:firstLineChars="200"/>
        <w:rPr>
          <w:rFonts w:ascii="仿宋" w:eastAsia="仿宋" w:hAnsi="仿宋" w:cs="仿宋" w:hint="eastAsia"/>
          <w:sz w:val="28"/>
          <w:lang w:eastAsia="zh-CN"/>
        </w:rPr>
      </w:pPr>
      <w:bookmarkStart w:id="12" w:name="_Toc514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为了确保变速箱用热交换器项目的有效管理和不断优化，我们采用了精心设计的绩效评估周期。这个周期旨在实现灵活、实时和全面的评估，以适应变速箱用热交换器项目执行中的各种挑战。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变速箱用热交换器项目的不同需求，分为短期、中期和长期。短期评估关注每个迭代或工作周期，以及时发现和解决当前任务中的问题。中期评估涵盖几个迭代，深入了解整体变速箱用热交换器项目的趋势和性能。长期评估则着眼于整个变速箱用热交换器项目阶段，确保变速箱用热交换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变速箱用热交换器项目管理工具和协作平台，团队成员能够随时更新和分享变速箱用热交换器项目数据。这种实时性的反馈机制使我们能够及时察觉潜在问题，快速调整，保持变速箱用热交换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变速箱用热交换器项目的决策制定密不可分。每个周期的变速箱用热交换器项目回顾会议成为集体总结经验、识别问题深层次原因并找到创新解决方案的平台。这种定期的反思与调整机制使变速箱用热交换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193"/>
      <w:r>
        <w:rPr>
          <w:rFonts w:ascii="仿宋" w:eastAsia="仿宋" w:hAnsi="仿宋" w:cs="仿宋" w:hint="eastAsia"/>
          <w:sz w:val="28"/>
          <w:lang w:eastAsia="zh-CN"/>
        </w:rPr>
        <w:t>四、变速箱用热交换器项目建设背景及必要性分析</w:t>
      </w:r>
      <w:bookmarkEnd w:id="13"/>
    </w:p>
    <w:p>
      <w:pPr>
        <w:pStyle w:val="Heading2"/>
        <w:rPr>
          <w:rFonts w:ascii="仿宋" w:eastAsia="仿宋" w:hAnsi="仿宋" w:cs="仿宋" w:hint="eastAsia"/>
          <w:lang w:eastAsia="zh-CN"/>
        </w:rPr>
      </w:pPr>
      <w:bookmarkStart w:id="14" w:name="_Toc8386"/>
      <w:r>
        <w:rPr>
          <w:rFonts w:ascii="仿宋" w:eastAsia="仿宋" w:hAnsi="仿宋" w:cs="仿宋" w:hint="eastAsia"/>
          <w:lang w:eastAsia="zh-CN"/>
        </w:rPr>
        <w:t>(一)、变速箱用热交换器项目背景分析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变速箱用热交换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变速箱用热交换器项目在这个潮流中的定位。同时，我们将关注行业内涌现的新兴机遇，以便变速箱用热交换器项目更好地融入行业发展的潮流中。</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变速箱用热交换器项目提供了强大的发展动力。我们将聚焦于行业内最新的技术发展趋势，包括但不限于人工智能、大数据分析、物联网等领域。通过深度的技术研究，我们将确保变速箱用热交换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变速箱用热交换器项目发展的源泉。我们将投入更多的精力对市场需求进行深入剖析，超越表面的需求，深入挖掘潜在的市场痛点和机遇。通过对市场需求的细致了解，变速箱用热交换器项目将更有针对性地设计解决方案，满足市场的多样化需求，从而更好地促进变速箱用热交换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变速箱用热交换器项目战略至关重要。我们将对竞争态势进行更为深入的分析，包括但不限于市场份额、产品特点、客户满意度等多个维度。通过深度的竞争分析，变速箱用热交换器项目将能够更准确地把握市场脉搏，制定具有竞争力的变速箱用热交换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变速箱用热交换器项目的发展具有直接的影响。我们将进行更为全面的法规和政策分析，了解行业发展中的潜在法律风险和合规挑战。通过充分了解和遵守相关法规，变速箱用热交换器项目将确保在法律框架内合法合规运营，为变速箱用热交换器项目的稳健发展提供有力支持。</w:t>
      </w:r>
    </w:p>
    <w:p>
      <w:pPr>
        <w:pStyle w:val="Heading2"/>
        <w:ind w:firstLine="560" w:firstLineChars="200"/>
        <w:rPr>
          <w:rFonts w:ascii="仿宋" w:eastAsia="仿宋" w:hAnsi="仿宋" w:cs="仿宋" w:hint="eastAsia"/>
          <w:sz w:val="28"/>
          <w:lang w:eastAsia="zh-CN"/>
        </w:rPr>
      </w:pPr>
      <w:bookmarkStart w:id="15" w:name="_Toc31174"/>
      <w:r>
        <w:rPr>
          <w:rFonts w:ascii="仿宋" w:eastAsia="仿宋" w:hAnsi="仿宋" w:cs="仿宋" w:hint="eastAsia"/>
          <w:sz w:val="28"/>
          <w:lang w:eastAsia="zh-CN"/>
        </w:rPr>
        <w:t>(二)、变速箱用热交换器项目建设必要性分析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建设的迫切性源于对行业发展趋势的深刻洞察。我们正处于一个行业变革的时代，科技创新、数字化转型成为企业发展的关键动力。变速箱用热交换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建设不仅仅是为了跟上潮流，更是为了通过技术创新推动企业的持续发展。通过引入先进的技术和解决方案，变速箱用热交换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变速箱用热交换器项目的建设成为必然选择，通过提高产品质量、拓展服务领域，从而在竞争中获得更多的机会。变速箱用热交换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变速箱用热交换器项目建设的必要性体现在对客户需求更精准的满足。通过变速箱用热交换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建设的背后是对企业持续创新的追求。只有通过不断创新，企业才能在竞争中立于不败之地。变速箱用热交换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7062"/>
      <w:r>
        <w:rPr>
          <w:rFonts w:ascii="仿宋" w:eastAsia="仿宋" w:hAnsi="仿宋" w:cs="仿宋" w:hint="eastAsia"/>
          <w:sz w:val="28"/>
          <w:lang w:eastAsia="zh-CN"/>
        </w:rPr>
        <w:t>五、变速箱用热交换器项目概论</w:t>
      </w:r>
      <w:bookmarkEnd w:id="16"/>
    </w:p>
    <w:p>
      <w:pPr>
        <w:pStyle w:val="Heading2"/>
        <w:rPr>
          <w:rFonts w:ascii="仿宋" w:eastAsia="仿宋" w:hAnsi="仿宋" w:cs="仿宋" w:hint="eastAsia"/>
          <w:lang w:eastAsia="zh-CN"/>
        </w:rPr>
      </w:pPr>
      <w:bookmarkStart w:id="17" w:name="_Toc560"/>
      <w:r>
        <w:rPr>
          <w:rFonts w:ascii="仿宋" w:eastAsia="仿宋" w:hAnsi="仿宋" w:cs="仿宋" w:hint="eastAsia"/>
          <w:lang w:eastAsia="zh-CN"/>
        </w:rPr>
        <w:t>(一)、变速箱用热交换器项目概况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的起源追溯至对市场的深入洞察。市场的不断演变与变革为变速箱用热交换器项目提供了难得的机遇。当前市场存在的需求缺口和变革的大环境共同构成了变速箱用热交换器项目的背景。这个变速箱用热交换器项目旨在充分利用市场机遇，填补行业中尚未满足的需求，为客户提供全新的解决方案。市场的变革和需求的增长使得这个变速箱用热交换器项目具备了巨大的发展潜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1.2 变速箱用热交换器项目名称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正式命名为变速箱用热交换器。这个名称不仅仅是一个标识，更代表了变速箱用热交换器项目的核心理念和愿景。它蕴含着变速箱用热交换器项目所要解决问题的关键字，具有强烈的表达和辨识度，为变速箱用热交换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变速箱用热交换器项目目标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的核心目标是提供一种全新、高效的解决方案，满足客户日益增长的需求。变速箱用热交换器项目追求的不仅仅是满足市场需求，更是在市场中获得卓越的竞争优势。通过不断提升产品或服务的质量和创新水平，变速箱用热交换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变速箱用热交换器项目范围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全面涵盖了产品研发、制造、市场推广和售后服务，确保从产品设计到最终用户体验的全方位关注。这一全面的变速箱用热交换器项目范围是为了确保变速箱用热交换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变速箱用热交换器项目时间表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变速箱用热交换器项目计划在未来18个月内完成，包括研发、测试、市场试点和正式推出等不同阶段。这个时间表的合理设计是为了确保变速箱用热交换器项目各个阶段的顺利推进，以便按时交付高质量的成果。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变速箱用热交换器项目预算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https://d.book118.com/438132002032006030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变速箱用热交换器项目规划设计蓝图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BA0E92"/>
    <w:rsid w:val="4ABA0E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13200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2024-01-20T14:49:00Z</dcterms:created>
  <dcterms:modified xsi:type="dcterms:W3CDTF">2024-01-20T14:49:22Z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E59B061459964D9BA2BF023109B69077_11</vt:lpwstr>
  </property>
  <property fmtid="{D5CDD505-2E9C-101B-9397-08002B2CF9AE}" pid="3" name="KSOProductBuildVer">
    <vt:lpwstr>2052-12.1.0.16120</vt:lpwstr>
  </property>
</Properties>
</file>