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38" w:history="1">
        <w:r>
          <w:rPr>
            <w:rFonts w:ascii="仿宋" w:eastAsia="仿宋" w:hAnsi="仿宋" w:cs="仿宋" w:hint="eastAsia"/>
            <w:lang w:eastAsia="zh-CN"/>
          </w:rPr>
          <w:t>序言</w:t>
        </w:r>
        <w:r>
          <w:tab/>
        </w:r>
        <w:r>
          <w:fldChar w:fldCharType="begin"/>
        </w:r>
        <w:r>
          <w:instrText xml:space="preserve"> PAGEREF _Toc4338 \h </w:instrText>
        </w:r>
        <w:r>
          <w:fldChar w:fldCharType="separate"/>
        </w:r>
        <w:r>
          <w:t>3</w:t>
        </w:r>
        <w:r>
          <w:fldChar w:fldCharType="end"/>
        </w:r>
      </w:hyperlink>
    </w:p>
    <w:p>
      <w:pPr>
        <w:pStyle w:val="TOC1"/>
        <w:tabs>
          <w:tab w:val="right" w:leader="dot" w:pos="8306"/>
        </w:tabs>
      </w:pPr>
      <w:hyperlink w:anchor="_Toc26386" w:history="1">
        <w:r>
          <w:rPr>
            <w:rFonts w:ascii="仿宋" w:eastAsia="仿宋" w:hAnsi="仿宋" w:cs="仿宋" w:hint="eastAsia"/>
            <w:lang w:eastAsia="zh-CN"/>
          </w:rPr>
          <w:t>一、压力计项目选址可行性分析</w:t>
        </w:r>
        <w:r>
          <w:tab/>
        </w:r>
        <w:r>
          <w:fldChar w:fldCharType="begin"/>
        </w:r>
        <w:r>
          <w:instrText xml:space="preserve"> PAGEREF _Toc26386 \h </w:instrText>
        </w:r>
        <w:r>
          <w:fldChar w:fldCharType="separate"/>
        </w:r>
        <w:r>
          <w:t>3</w:t>
        </w:r>
        <w:r>
          <w:fldChar w:fldCharType="end"/>
        </w:r>
      </w:hyperlink>
    </w:p>
    <w:p>
      <w:pPr>
        <w:pStyle w:val="TOC2"/>
        <w:tabs>
          <w:tab w:val="right" w:leader="dot" w:pos="8306"/>
        </w:tabs>
      </w:pPr>
      <w:hyperlink w:anchor="_Toc15975" w:history="1">
        <w:r>
          <w:rPr>
            <w:rFonts w:ascii="仿宋" w:eastAsia="仿宋" w:hAnsi="仿宋" w:cs="仿宋" w:hint="eastAsia"/>
            <w:lang w:eastAsia="zh-CN"/>
          </w:rPr>
          <w:t>(一)、压力计项目选址</w:t>
        </w:r>
        <w:r>
          <w:tab/>
        </w:r>
        <w:r>
          <w:fldChar w:fldCharType="begin"/>
        </w:r>
        <w:r>
          <w:instrText xml:space="preserve"> PAGEREF _Toc15975 \h </w:instrText>
        </w:r>
        <w:r>
          <w:fldChar w:fldCharType="separate"/>
        </w:r>
        <w:r>
          <w:t>3</w:t>
        </w:r>
        <w:r>
          <w:fldChar w:fldCharType="end"/>
        </w:r>
      </w:hyperlink>
    </w:p>
    <w:p>
      <w:pPr>
        <w:pStyle w:val="TOC2"/>
        <w:tabs>
          <w:tab w:val="right" w:leader="dot" w:pos="8306"/>
        </w:tabs>
      </w:pPr>
      <w:hyperlink w:anchor="_Toc19517" w:history="1">
        <w:r>
          <w:rPr>
            <w:rFonts w:ascii="仿宋" w:eastAsia="仿宋" w:hAnsi="仿宋" w:cs="仿宋" w:hint="eastAsia"/>
            <w:lang w:eastAsia="zh-CN"/>
          </w:rPr>
          <w:t>(二)、用地控制指标</w:t>
        </w:r>
        <w:r>
          <w:tab/>
        </w:r>
        <w:r>
          <w:fldChar w:fldCharType="begin"/>
        </w:r>
        <w:r>
          <w:instrText xml:space="preserve"> PAGEREF _Toc19517 \h </w:instrText>
        </w:r>
        <w:r>
          <w:fldChar w:fldCharType="separate"/>
        </w:r>
        <w:r>
          <w:t>3</w:t>
        </w:r>
        <w:r>
          <w:fldChar w:fldCharType="end"/>
        </w:r>
      </w:hyperlink>
    </w:p>
    <w:p>
      <w:pPr>
        <w:pStyle w:val="TOC2"/>
        <w:tabs>
          <w:tab w:val="right" w:leader="dot" w:pos="8306"/>
        </w:tabs>
      </w:pPr>
      <w:hyperlink w:anchor="_Toc17513" w:history="1">
        <w:r>
          <w:rPr>
            <w:rFonts w:ascii="仿宋" w:eastAsia="仿宋" w:hAnsi="仿宋" w:cs="仿宋" w:hint="eastAsia"/>
            <w:lang w:eastAsia="zh-CN"/>
          </w:rPr>
          <w:t>(三)、节约用地措施</w:t>
        </w:r>
        <w:r>
          <w:tab/>
        </w:r>
        <w:r>
          <w:fldChar w:fldCharType="begin"/>
        </w:r>
        <w:r>
          <w:instrText xml:space="preserve"> PAGEREF _Toc17513 \h </w:instrText>
        </w:r>
        <w:r>
          <w:fldChar w:fldCharType="separate"/>
        </w:r>
        <w:r>
          <w:t>5</w:t>
        </w:r>
        <w:r>
          <w:fldChar w:fldCharType="end"/>
        </w:r>
      </w:hyperlink>
    </w:p>
    <w:p>
      <w:pPr>
        <w:pStyle w:val="TOC2"/>
        <w:tabs>
          <w:tab w:val="right" w:leader="dot" w:pos="8306"/>
        </w:tabs>
      </w:pPr>
      <w:hyperlink w:anchor="_Toc8008" w:history="1">
        <w:r>
          <w:rPr>
            <w:rFonts w:ascii="仿宋" w:eastAsia="仿宋" w:hAnsi="仿宋" w:cs="仿宋" w:hint="eastAsia"/>
            <w:lang w:eastAsia="zh-CN"/>
          </w:rPr>
          <w:t>(四)、总图布置方案</w:t>
        </w:r>
        <w:r>
          <w:tab/>
        </w:r>
        <w:r>
          <w:fldChar w:fldCharType="begin"/>
        </w:r>
        <w:r>
          <w:instrText xml:space="preserve"> PAGEREF _Toc8008 \h </w:instrText>
        </w:r>
        <w:r>
          <w:fldChar w:fldCharType="separate"/>
        </w:r>
        <w:r>
          <w:t>6</w:t>
        </w:r>
        <w:r>
          <w:fldChar w:fldCharType="end"/>
        </w:r>
      </w:hyperlink>
    </w:p>
    <w:p>
      <w:pPr>
        <w:pStyle w:val="TOC2"/>
        <w:tabs>
          <w:tab w:val="right" w:leader="dot" w:pos="8306"/>
        </w:tabs>
      </w:pPr>
      <w:hyperlink w:anchor="_Toc2870" w:history="1">
        <w:r>
          <w:rPr>
            <w:rFonts w:ascii="仿宋" w:eastAsia="仿宋" w:hAnsi="仿宋" w:cs="仿宋" w:hint="eastAsia"/>
            <w:lang w:eastAsia="zh-CN"/>
          </w:rPr>
          <w:t>(五)、选址综合评价</w:t>
        </w:r>
        <w:r>
          <w:tab/>
        </w:r>
        <w:r>
          <w:fldChar w:fldCharType="begin"/>
        </w:r>
        <w:r>
          <w:instrText xml:space="preserve"> PAGEREF _Toc2870 \h </w:instrText>
        </w:r>
        <w:r>
          <w:fldChar w:fldCharType="separate"/>
        </w:r>
        <w:r>
          <w:t>7</w:t>
        </w:r>
        <w:r>
          <w:fldChar w:fldCharType="end"/>
        </w:r>
      </w:hyperlink>
    </w:p>
    <w:p>
      <w:pPr>
        <w:pStyle w:val="TOC1"/>
        <w:tabs>
          <w:tab w:val="right" w:leader="dot" w:pos="8306"/>
        </w:tabs>
      </w:pPr>
      <w:hyperlink w:anchor="_Toc15805" w:history="1">
        <w:r>
          <w:rPr>
            <w:rFonts w:ascii="仿宋" w:eastAsia="仿宋" w:hAnsi="仿宋" w:cs="仿宋" w:hint="eastAsia"/>
            <w:lang w:eastAsia="zh-CN"/>
          </w:rPr>
          <w:t>二、压力计项目文档管理</w:t>
        </w:r>
        <w:r>
          <w:tab/>
        </w:r>
        <w:r>
          <w:fldChar w:fldCharType="begin"/>
        </w:r>
        <w:r>
          <w:instrText xml:space="preserve"> PAGEREF _Toc15805 \h </w:instrText>
        </w:r>
        <w:r>
          <w:fldChar w:fldCharType="separate"/>
        </w:r>
        <w:r>
          <w:t>8</w:t>
        </w:r>
        <w:r>
          <w:fldChar w:fldCharType="end"/>
        </w:r>
      </w:hyperlink>
    </w:p>
    <w:p>
      <w:pPr>
        <w:pStyle w:val="TOC2"/>
        <w:tabs>
          <w:tab w:val="right" w:leader="dot" w:pos="8306"/>
        </w:tabs>
      </w:pPr>
      <w:hyperlink w:anchor="_Toc16227" w:history="1">
        <w:r>
          <w:rPr>
            <w:rFonts w:ascii="仿宋" w:eastAsia="仿宋" w:hAnsi="仿宋" w:cs="仿宋" w:hint="eastAsia"/>
            <w:lang w:eastAsia="zh-CN"/>
          </w:rPr>
          <w:t>(一)、文档编制与审查</w:t>
        </w:r>
        <w:r>
          <w:tab/>
        </w:r>
        <w:r>
          <w:fldChar w:fldCharType="begin"/>
        </w:r>
        <w:r>
          <w:instrText xml:space="preserve"> PAGEREF _Toc16227 \h </w:instrText>
        </w:r>
        <w:r>
          <w:fldChar w:fldCharType="separate"/>
        </w:r>
        <w:r>
          <w:t>8</w:t>
        </w:r>
        <w:r>
          <w:fldChar w:fldCharType="end"/>
        </w:r>
      </w:hyperlink>
    </w:p>
    <w:p>
      <w:pPr>
        <w:pStyle w:val="TOC2"/>
        <w:tabs>
          <w:tab w:val="right" w:leader="dot" w:pos="8306"/>
        </w:tabs>
      </w:pPr>
      <w:hyperlink w:anchor="_Toc14894" w:history="1">
        <w:r>
          <w:rPr>
            <w:rFonts w:ascii="仿宋" w:eastAsia="仿宋" w:hAnsi="仿宋" w:cs="仿宋" w:hint="eastAsia"/>
            <w:lang w:eastAsia="zh-CN"/>
          </w:rPr>
          <w:t>(二)、文档发布与分发</w:t>
        </w:r>
        <w:r>
          <w:tab/>
        </w:r>
        <w:r>
          <w:fldChar w:fldCharType="begin"/>
        </w:r>
        <w:r>
          <w:instrText xml:space="preserve"> PAGEREF _Toc14894 \h </w:instrText>
        </w:r>
        <w:r>
          <w:fldChar w:fldCharType="separate"/>
        </w:r>
        <w:r>
          <w:t>9</w:t>
        </w:r>
        <w:r>
          <w:fldChar w:fldCharType="end"/>
        </w:r>
      </w:hyperlink>
    </w:p>
    <w:p>
      <w:pPr>
        <w:pStyle w:val="TOC2"/>
        <w:tabs>
          <w:tab w:val="right" w:leader="dot" w:pos="8306"/>
        </w:tabs>
      </w:pPr>
      <w:hyperlink w:anchor="_Toc10314" w:history="1">
        <w:r>
          <w:rPr>
            <w:rFonts w:ascii="仿宋" w:eastAsia="仿宋" w:hAnsi="仿宋" w:cs="仿宋" w:hint="eastAsia"/>
            <w:lang w:eastAsia="zh-CN"/>
          </w:rPr>
          <w:t>(三)、文档存档与归档</w:t>
        </w:r>
        <w:r>
          <w:tab/>
        </w:r>
        <w:r>
          <w:fldChar w:fldCharType="begin"/>
        </w:r>
        <w:r>
          <w:instrText xml:space="preserve"> PAGEREF _Toc10314 \h </w:instrText>
        </w:r>
        <w:r>
          <w:fldChar w:fldCharType="separate"/>
        </w:r>
        <w:r>
          <w:t>10</w:t>
        </w:r>
        <w:r>
          <w:fldChar w:fldCharType="end"/>
        </w:r>
      </w:hyperlink>
    </w:p>
    <w:p>
      <w:pPr>
        <w:pStyle w:val="TOC1"/>
        <w:tabs>
          <w:tab w:val="right" w:leader="dot" w:pos="8306"/>
        </w:tabs>
      </w:pPr>
      <w:hyperlink w:anchor="_Toc26992" w:history="1">
        <w:r>
          <w:rPr>
            <w:rFonts w:ascii="仿宋" w:eastAsia="仿宋" w:hAnsi="仿宋" w:cs="仿宋" w:hint="eastAsia"/>
            <w:lang w:eastAsia="zh-CN"/>
          </w:rPr>
          <w:t>三、压力计项目危机管理</w:t>
        </w:r>
        <w:r>
          <w:tab/>
        </w:r>
        <w:r>
          <w:fldChar w:fldCharType="begin"/>
        </w:r>
        <w:r>
          <w:instrText xml:space="preserve"> PAGEREF _Toc26992 \h </w:instrText>
        </w:r>
        <w:r>
          <w:fldChar w:fldCharType="separate"/>
        </w:r>
        <w:r>
          <w:t>11</w:t>
        </w:r>
        <w:r>
          <w:fldChar w:fldCharType="end"/>
        </w:r>
      </w:hyperlink>
    </w:p>
    <w:p>
      <w:pPr>
        <w:pStyle w:val="TOC2"/>
        <w:tabs>
          <w:tab w:val="right" w:leader="dot" w:pos="8306"/>
        </w:tabs>
      </w:pPr>
      <w:hyperlink w:anchor="_Toc20162" w:history="1">
        <w:r>
          <w:rPr>
            <w:rFonts w:ascii="仿宋" w:eastAsia="仿宋" w:hAnsi="仿宋" w:cs="仿宋" w:hint="eastAsia"/>
            <w:lang w:eastAsia="zh-CN"/>
          </w:rPr>
          <w:t>(一)、危机预警与识别</w:t>
        </w:r>
        <w:r>
          <w:tab/>
        </w:r>
        <w:r>
          <w:fldChar w:fldCharType="begin"/>
        </w:r>
        <w:r>
          <w:instrText xml:space="preserve"> PAGEREF _Toc20162 \h </w:instrText>
        </w:r>
        <w:r>
          <w:fldChar w:fldCharType="separate"/>
        </w:r>
        <w:r>
          <w:t>11</w:t>
        </w:r>
        <w:r>
          <w:fldChar w:fldCharType="end"/>
        </w:r>
      </w:hyperlink>
    </w:p>
    <w:p>
      <w:pPr>
        <w:pStyle w:val="TOC2"/>
        <w:tabs>
          <w:tab w:val="right" w:leader="dot" w:pos="8306"/>
        </w:tabs>
      </w:pPr>
      <w:hyperlink w:anchor="_Toc750" w:history="1">
        <w:r>
          <w:rPr>
            <w:rFonts w:ascii="仿宋" w:eastAsia="仿宋" w:hAnsi="仿宋" w:cs="仿宋" w:hint="eastAsia"/>
            <w:lang w:eastAsia="zh-CN"/>
          </w:rPr>
          <w:t>(二)、危机应对与恢复</w:t>
        </w:r>
        <w:r>
          <w:tab/>
        </w:r>
        <w:r>
          <w:fldChar w:fldCharType="begin"/>
        </w:r>
        <w:r>
          <w:instrText xml:space="preserve"> PAGEREF _Toc750 \h </w:instrText>
        </w:r>
        <w:r>
          <w:fldChar w:fldCharType="separate"/>
        </w:r>
        <w:r>
          <w:t>12</w:t>
        </w:r>
        <w:r>
          <w:fldChar w:fldCharType="end"/>
        </w:r>
      </w:hyperlink>
    </w:p>
    <w:p>
      <w:pPr>
        <w:pStyle w:val="TOC1"/>
        <w:tabs>
          <w:tab w:val="right" w:leader="dot" w:pos="8306"/>
        </w:tabs>
      </w:pPr>
      <w:hyperlink w:anchor="_Toc24246" w:history="1">
        <w:r>
          <w:rPr>
            <w:rFonts w:ascii="仿宋" w:eastAsia="仿宋" w:hAnsi="仿宋" w:cs="仿宋" w:hint="eastAsia"/>
            <w:lang w:eastAsia="zh-CN"/>
          </w:rPr>
          <w:t>四、压力计项目建设背景及必要性分析</w:t>
        </w:r>
        <w:r>
          <w:tab/>
        </w:r>
        <w:r>
          <w:fldChar w:fldCharType="begin"/>
        </w:r>
        <w:r>
          <w:instrText xml:space="preserve"> PAGEREF _Toc24246 \h </w:instrText>
        </w:r>
        <w:r>
          <w:fldChar w:fldCharType="separate"/>
        </w:r>
        <w:r>
          <w:t>14</w:t>
        </w:r>
        <w:r>
          <w:fldChar w:fldCharType="end"/>
        </w:r>
      </w:hyperlink>
    </w:p>
    <w:p>
      <w:pPr>
        <w:pStyle w:val="TOC2"/>
        <w:tabs>
          <w:tab w:val="right" w:leader="dot" w:pos="8306"/>
        </w:tabs>
      </w:pPr>
      <w:hyperlink w:anchor="_Toc13418" w:history="1">
        <w:r>
          <w:rPr>
            <w:rFonts w:ascii="仿宋" w:eastAsia="仿宋" w:hAnsi="仿宋" w:cs="仿宋" w:hint="eastAsia"/>
            <w:lang w:eastAsia="zh-CN"/>
          </w:rPr>
          <w:t>(一)、压力计项目背景分析</w:t>
        </w:r>
        <w:r>
          <w:tab/>
        </w:r>
        <w:r>
          <w:fldChar w:fldCharType="begin"/>
        </w:r>
        <w:r>
          <w:instrText xml:space="preserve"> PAGEREF _Toc13418 \h </w:instrText>
        </w:r>
        <w:r>
          <w:fldChar w:fldCharType="separate"/>
        </w:r>
        <w:r>
          <w:t>14</w:t>
        </w:r>
        <w:r>
          <w:fldChar w:fldCharType="end"/>
        </w:r>
      </w:hyperlink>
    </w:p>
    <w:p>
      <w:pPr>
        <w:pStyle w:val="TOC2"/>
        <w:tabs>
          <w:tab w:val="right" w:leader="dot" w:pos="8306"/>
        </w:tabs>
      </w:pPr>
      <w:hyperlink w:anchor="_Toc16984" w:history="1">
        <w:r>
          <w:rPr>
            <w:rFonts w:ascii="仿宋" w:eastAsia="仿宋" w:hAnsi="仿宋" w:cs="仿宋" w:hint="eastAsia"/>
            <w:lang w:eastAsia="zh-CN"/>
          </w:rPr>
          <w:t>(二)、压力计项目建设必要性分析</w:t>
        </w:r>
        <w:r>
          <w:tab/>
        </w:r>
        <w:r>
          <w:fldChar w:fldCharType="begin"/>
        </w:r>
        <w:r>
          <w:instrText xml:space="preserve"> PAGEREF _Toc16984 \h </w:instrText>
        </w:r>
        <w:r>
          <w:fldChar w:fldCharType="separate"/>
        </w:r>
        <w:r>
          <w:t>15</w:t>
        </w:r>
        <w:r>
          <w:fldChar w:fldCharType="end"/>
        </w:r>
      </w:hyperlink>
    </w:p>
    <w:p>
      <w:pPr>
        <w:pStyle w:val="TOC1"/>
        <w:tabs>
          <w:tab w:val="right" w:leader="dot" w:pos="8306"/>
        </w:tabs>
      </w:pPr>
      <w:hyperlink w:anchor="_Toc19679" w:history="1">
        <w:r>
          <w:rPr>
            <w:rFonts w:ascii="仿宋" w:eastAsia="仿宋" w:hAnsi="仿宋" w:cs="仿宋" w:hint="eastAsia"/>
            <w:lang w:eastAsia="zh-CN"/>
          </w:rPr>
          <w:t>五、产品规划分析</w:t>
        </w:r>
        <w:r>
          <w:tab/>
        </w:r>
        <w:r>
          <w:fldChar w:fldCharType="begin"/>
        </w:r>
        <w:r>
          <w:instrText xml:space="preserve"> PAGEREF _Toc19679 \h </w:instrText>
        </w:r>
        <w:r>
          <w:fldChar w:fldCharType="separate"/>
        </w:r>
        <w:r>
          <w:t>17</w:t>
        </w:r>
        <w:r>
          <w:fldChar w:fldCharType="end"/>
        </w:r>
      </w:hyperlink>
    </w:p>
    <w:p>
      <w:pPr>
        <w:pStyle w:val="TOC2"/>
        <w:tabs>
          <w:tab w:val="right" w:leader="dot" w:pos="8306"/>
        </w:tabs>
      </w:pPr>
      <w:hyperlink w:anchor="_Toc11265" w:history="1">
        <w:r>
          <w:rPr>
            <w:rFonts w:ascii="仿宋" w:eastAsia="仿宋" w:hAnsi="仿宋" w:cs="仿宋" w:hint="eastAsia"/>
            <w:lang w:eastAsia="zh-CN"/>
          </w:rPr>
          <w:t>(一)、产品规划</w:t>
        </w:r>
        <w:r>
          <w:tab/>
        </w:r>
        <w:r>
          <w:fldChar w:fldCharType="begin"/>
        </w:r>
        <w:r>
          <w:instrText xml:space="preserve"> PAGEREF _Toc11265 \h </w:instrText>
        </w:r>
        <w:r>
          <w:fldChar w:fldCharType="separate"/>
        </w:r>
        <w:r>
          <w:t>17</w:t>
        </w:r>
        <w:r>
          <w:fldChar w:fldCharType="end"/>
        </w:r>
      </w:hyperlink>
    </w:p>
    <w:p>
      <w:pPr>
        <w:pStyle w:val="TOC2"/>
        <w:tabs>
          <w:tab w:val="right" w:leader="dot" w:pos="8306"/>
        </w:tabs>
      </w:pPr>
      <w:hyperlink w:anchor="_Toc32616" w:history="1">
        <w:r>
          <w:rPr>
            <w:rFonts w:ascii="仿宋" w:eastAsia="仿宋" w:hAnsi="仿宋" w:cs="仿宋" w:hint="eastAsia"/>
            <w:lang w:eastAsia="zh-CN"/>
          </w:rPr>
          <w:t>(二)、建设规模</w:t>
        </w:r>
        <w:r>
          <w:tab/>
        </w:r>
        <w:r>
          <w:fldChar w:fldCharType="begin"/>
        </w:r>
        <w:r>
          <w:instrText xml:space="preserve"> PAGEREF _Toc32616 \h </w:instrText>
        </w:r>
        <w:r>
          <w:fldChar w:fldCharType="separate"/>
        </w:r>
        <w:r>
          <w:t>17</w:t>
        </w:r>
        <w:r>
          <w:fldChar w:fldCharType="end"/>
        </w:r>
      </w:hyperlink>
    </w:p>
    <w:p>
      <w:pPr>
        <w:pStyle w:val="TOC1"/>
        <w:tabs>
          <w:tab w:val="right" w:leader="dot" w:pos="8306"/>
        </w:tabs>
      </w:pPr>
      <w:hyperlink w:anchor="_Toc11261" w:history="1">
        <w:r>
          <w:rPr>
            <w:rFonts w:ascii="仿宋" w:eastAsia="仿宋" w:hAnsi="仿宋" w:cs="仿宋" w:hint="eastAsia"/>
            <w:lang w:eastAsia="zh-CN"/>
          </w:rPr>
          <w:t>六、压力计项目建设单位说明</w:t>
        </w:r>
        <w:r>
          <w:tab/>
        </w:r>
        <w:r>
          <w:fldChar w:fldCharType="begin"/>
        </w:r>
        <w:r>
          <w:instrText xml:space="preserve"> PAGEREF _Toc11261 \h </w:instrText>
        </w:r>
        <w:r>
          <w:fldChar w:fldCharType="separate"/>
        </w:r>
        <w:r>
          <w:t>19</w:t>
        </w:r>
        <w:r>
          <w:fldChar w:fldCharType="end"/>
        </w:r>
      </w:hyperlink>
    </w:p>
    <w:p>
      <w:pPr>
        <w:pStyle w:val="TOC2"/>
        <w:tabs>
          <w:tab w:val="right" w:leader="dot" w:pos="8306"/>
        </w:tabs>
      </w:pPr>
      <w:hyperlink w:anchor="_Toc1615" w:history="1">
        <w:r>
          <w:rPr>
            <w:rFonts w:ascii="仿宋" w:eastAsia="仿宋" w:hAnsi="仿宋" w:cs="仿宋" w:hint="eastAsia"/>
            <w:lang w:eastAsia="zh-CN"/>
          </w:rPr>
          <w:t>(一)、压力计项目承办单位基本情况</w:t>
        </w:r>
        <w:r>
          <w:tab/>
        </w:r>
        <w:r>
          <w:fldChar w:fldCharType="begin"/>
        </w:r>
        <w:r>
          <w:instrText xml:space="preserve"> PAGEREF _Toc1615 \h </w:instrText>
        </w:r>
        <w:r>
          <w:fldChar w:fldCharType="separate"/>
        </w:r>
        <w:r>
          <w:t>19</w:t>
        </w:r>
        <w:r>
          <w:fldChar w:fldCharType="end"/>
        </w:r>
      </w:hyperlink>
    </w:p>
    <w:p>
      <w:pPr>
        <w:pStyle w:val="TOC2"/>
        <w:tabs>
          <w:tab w:val="right" w:leader="dot" w:pos="8306"/>
        </w:tabs>
      </w:pPr>
      <w:hyperlink w:anchor="_Toc6615" w:history="1">
        <w:r>
          <w:rPr>
            <w:rFonts w:ascii="仿宋" w:eastAsia="仿宋" w:hAnsi="仿宋" w:cs="仿宋" w:hint="eastAsia"/>
            <w:lang w:eastAsia="zh-CN"/>
          </w:rPr>
          <w:t>(二)、公司经济效益分析</w:t>
        </w:r>
        <w:r>
          <w:tab/>
        </w:r>
        <w:r>
          <w:fldChar w:fldCharType="begin"/>
        </w:r>
        <w:r>
          <w:instrText xml:space="preserve"> PAGEREF _Toc6615 \h </w:instrText>
        </w:r>
        <w:r>
          <w:fldChar w:fldCharType="separate"/>
        </w:r>
        <w:r>
          <w:t>19</w:t>
        </w:r>
        <w:r>
          <w:fldChar w:fldCharType="end"/>
        </w:r>
      </w:hyperlink>
    </w:p>
    <w:p>
      <w:pPr>
        <w:pStyle w:val="TOC1"/>
        <w:tabs>
          <w:tab w:val="right" w:leader="dot" w:pos="8306"/>
        </w:tabs>
      </w:pPr>
      <w:hyperlink w:anchor="_Toc28599" w:history="1">
        <w:r>
          <w:rPr>
            <w:rFonts w:ascii="仿宋" w:eastAsia="仿宋" w:hAnsi="仿宋" w:cs="仿宋" w:hint="eastAsia"/>
            <w:lang w:eastAsia="zh-CN"/>
          </w:rPr>
          <w:t>七、压力计项目经营效益</w:t>
        </w:r>
        <w:r>
          <w:tab/>
        </w:r>
        <w:r>
          <w:fldChar w:fldCharType="begin"/>
        </w:r>
        <w:r>
          <w:instrText xml:space="preserve"> PAGEREF _Toc28599 \h </w:instrText>
        </w:r>
        <w:r>
          <w:fldChar w:fldCharType="separate"/>
        </w:r>
        <w:r>
          <w:t>20</w:t>
        </w:r>
        <w:r>
          <w:fldChar w:fldCharType="end"/>
        </w:r>
      </w:hyperlink>
    </w:p>
    <w:p>
      <w:pPr>
        <w:pStyle w:val="TOC2"/>
        <w:tabs>
          <w:tab w:val="right" w:leader="dot" w:pos="8306"/>
        </w:tabs>
      </w:pPr>
      <w:hyperlink w:anchor="_Toc5343" w:history="1">
        <w:r>
          <w:rPr>
            <w:rFonts w:ascii="仿宋" w:eastAsia="仿宋" w:hAnsi="仿宋" w:cs="仿宋" w:hint="eastAsia"/>
            <w:lang w:eastAsia="zh-CN"/>
          </w:rPr>
          <w:t>(一)、经济评价财务测算</w:t>
        </w:r>
        <w:r>
          <w:tab/>
        </w:r>
        <w:r>
          <w:fldChar w:fldCharType="begin"/>
        </w:r>
        <w:r>
          <w:instrText xml:space="preserve"> PAGEREF _Toc5343 \h </w:instrText>
        </w:r>
        <w:r>
          <w:fldChar w:fldCharType="separate"/>
        </w:r>
        <w:r>
          <w:t>20</w:t>
        </w:r>
        <w:r>
          <w:fldChar w:fldCharType="end"/>
        </w:r>
      </w:hyperlink>
    </w:p>
    <w:p>
      <w:pPr>
        <w:pStyle w:val="TOC2"/>
        <w:tabs>
          <w:tab w:val="right" w:leader="dot" w:pos="8306"/>
        </w:tabs>
      </w:pPr>
      <w:hyperlink w:anchor="_Toc26752" w:history="1">
        <w:r>
          <w:rPr>
            <w:rFonts w:ascii="仿宋" w:eastAsia="仿宋" w:hAnsi="仿宋" w:cs="仿宋" w:hint="eastAsia"/>
            <w:lang w:eastAsia="zh-CN"/>
          </w:rPr>
          <w:t>(二)、压力计项目盈利能力分析</w:t>
        </w:r>
        <w:r>
          <w:tab/>
        </w:r>
        <w:r>
          <w:fldChar w:fldCharType="begin"/>
        </w:r>
        <w:r>
          <w:instrText xml:space="preserve"> PAGEREF _Toc26752 \h </w:instrText>
        </w:r>
        <w:r>
          <w:fldChar w:fldCharType="separate"/>
        </w:r>
        <w:r>
          <w:t>22</w:t>
        </w:r>
        <w:r>
          <w:fldChar w:fldCharType="end"/>
        </w:r>
      </w:hyperlink>
    </w:p>
    <w:p>
      <w:pPr>
        <w:pStyle w:val="TOC1"/>
        <w:tabs>
          <w:tab w:val="right" w:leader="dot" w:pos="8306"/>
        </w:tabs>
      </w:pPr>
      <w:hyperlink w:anchor="_Toc15871" w:history="1">
        <w:r>
          <w:rPr>
            <w:rFonts w:ascii="仿宋" w:eastAsia="仿宋" w:hAnsi="仿宋" w:cs="仿宋" w:hint="eastAsia"/>
            <w:lang w:eastAsia="zh-CN"/>
          </w:rPr>
          <w:t>八、压力计项目环境影响分析</w:t>
        </w:r>
        <w:r>
          <w:tab/>
        </w:r>
        <w:r>
          <w:fldChar w:fldCharType="begin"/>
        </w:r>
        <w:r>
          <w:instrText xml:space="preserve"> PAGEREF _Toc15871 \h </w:instrText>
        </w:r>
        <w:r>
          <w:fldChar w:fldCharType="separate"/>
        </w:r>
        <w:r>
          <w:t>22</w:t>
        </w:r>
        <w:r>
          <w:fldChar w:fldCharType="end"/>
        </w:r>
      </w:hyperlink>
    </w:p>
    <w:p>
      <w:pPr>
        <w:pStyle w:val="TOC2"/>
        <w:tabs>
          <w:tab w:val="right" w:leader="dot" w:pos="8306"/>
        </w:tabs>
      </w:pPr>
      <w:hyperlink w:anchor="_Toc16209" w:history="1">
        <w:r>
          <w:rPr>
            <w:rFonts w:ascii="仿宋" w:eastAsia="仿宋" w:hAnsi="仿宋" w:cs="仿宋" w:hint="eastAsia"/>
            <w:lang w:eastAsia="zh-CN"/>
          </w:rPr>
          <w:t>(一)、建设区域环境质量现状</w:t>
        </w:r>
        <w:r>
          <w:tab/>
        </w:r>
        <w:r>
          <w:fldChar w:fldCharType="begin"/>
        </w:r>
        <w:r>
          <w:instrText xml:space="preserve"> PAGEREF _Toc16209 \h </w:instrText>
        </w:r>
        <w:r>
          <w:fldChar w:fldCharType="separate"/>
        </w:r>
        <w:r>
          <w:t>22</w:t>
        </w:r>
        <w:r>
          <w:fldChar w:fldCharType="end"/>
        </w:r>
      </w:hyperlink>
    </w:p>
    <w:p>
      <w:pPr>
        <w:pStyle w:val="TOC2"/>
        <w:tabs>
          <w:tab w:val="right" w:leader="dot" w:pos="8306"/>
        </w:tabs>
      </w:pPr>
      <w:hyperlink w:anchor="_Toc7450" w:history="1">
        <w:r>
          <w:rPr>
            <w:rFonts w:ascii="仿宋" w:eastAsia="仿宋" w:hAnsi="仿宋" w:cs="仿宋" w:hint="eastAsia"/>
            <w:lang w:eastAsia="zh-CN"/>
          </w:rPr>
          <w:t>(二)、建设期环境保护</w:t>
        </w:r>
        <w:r>
          <w:tab/>
        </w:r>
        <w:r>
          <w:fldChar w:fldCharType="begin"/>
        </w:r>
        <w:r>
          <w:instrText xml:space="preserve"> PAGEREF _Toc7450 \h </w:instrText>
        </w:r>
        <w:r>
          <w:fldChar w:fldCharType="separate"/>
        </w:r>
        <w:r>
          <w:t>24</w:t>
        </w:r>
        <w:r>
          <w:fldChar w:fldCharType="end"/>
        </w:r>
      </w:hyperlink>
    </w:p>
    <w:p>
      <w:pPr>
        <w:pStyle w:val="TOC2"/>
        <w:tabs>
          <w:tab w:val="right" w:leader="dot" w:pos="8306"/>
        </w:tabs>
      </w:pPr>
      <w:hyperlink w:anchor="_Toc26864" w:history="1">
        <w:r>
          <w:rPr>
            <w:rFonts w:ascii="仿宋" w:eastAsia="仿宋" w:hAnsi="仿宋" w:cs="仿宋" w:hint="eastAsia"/>
            <w:lang w:eastAsia="zh-CN"/>
          </w:rPr>
          <w:t>(三)、运营期环境保护</w:t>
        </w:r>
        <w:r>
          <w:tab/>
        </w:r>
        <w:r>
          <w:fldChar w:fldCharType="begin"/>
        </w:r>
        <w:r>
          <w:instrText xml:space="preserve"> PAGEREF _Toc26864 \h </w:instrText>
        </w:r>
        <w:r>
          <w:fldChar w:fldCharType="separate"/>
        </w:r>
        <w:r>
          <w:t>25</w:t>
        </w:r>
        <w:r>
          <w:fldChar w:fldCharType="end"/>
        </w:r>
      </w:hyperlink>
    </w:p>
    <w:p>
      <w:pPr>
        <w:pStyle w:val="TOC2"/>
        <w:tabs>
          <w:tab w:val="right" w:leader="dot" w:pos="8306"/>
        </w:tabs>
      </w:pPr>
      <w:hyperlink w:anchor="_Toc30349" w:history="1">
        <w:r>
          <w:rPr>
            <w:rFonts w:ascii="仿宋" w:eastAsia="仿宋" w:hAnsi="仿宋" w:cs="仿宋" w:hint="eastAsia"/>
            <w:lang w:eastAsia="zh-CN"/>
          </w:rPr>
          <w:t>(四)、压力计项目建设对区域经济的影响</w:t>
        </w:r>
        <w:r>
          <w:tab/>
        </w:r>
        <w:r>
          <w:fldChar w:fldCharType="begin"/>
        </w:r>
        <w:r>
          <w:instrText xml:space="preserve"> PAGEREF _Toc30349 \h </w:instrText>
        </w:r>
        <w:r>
          <w:fldChar w:fldCharType="separate"/>
        </w:r>
        <w:r>
          <w:t>26</w:t>
        </w:r>
        <w:r>
          <w:fldChar w:fldCharType="end"/>
        </w:r>
      </w:hyperlink>
    </w:p>
    <w:p>
      <w:pPr>
        <w:pStyle w:val="TOC2"/>
        <w:tabs>
          <w:tab w:val="right" w:leader="dot" w:pos="8306"/>
        </w:tabs>
      </w:pPr>
      <w:hyperlink w:anchor="_Toc22602" w:history="1">
        <w:r>
          <w:rPr>
            <w:rFonts w:ascii="仿宋" w:eastAsia="仿宋" w:hAnsi="仿宋" w:cs="仿宋" w:hint="eastAsia"/>
            <w:lang w:eastAsia="zh-CN"/>
          </w:rPr>
          <w:t>(五)、废弃物处理</w:t>
        </w:r>
        <w:r>
          <w:tab/>
        </w:r>
        <w:r>
          <w:fldChar w:fldCharType="begin"/>
        </w:r>
        <w:r>
          <w:instrText xml:space="preserve"> PAGEREF _Toc22602 \h </w:instrText>
        </w:r>
        <w:r>
          <w:fldChar w:fldCharType="separate"/>
        </w:r>
        <w:r>
          <w:t>28</w:t>
        </w:r>
        <w:r>
          <w:fldChar w:fldCharType="end"/>
        </w:r>
      </w:hyperlink>
    </w:p>
    <w:p>
      <w:pPr>
        <w:pStyle w:val="TOC2"/>
        <w:tabs>
          <w:tab w:val="right" w:leader="dot" w:pos="8306"/>
        </w:tabs>
      </w:pPr>
      <w:hyperlink w:anchor="_Toc14729" w:history="1">
        <w:r>
          <w:rPr>
            <w:rFonts w:ascii="仿宋" w:eastAsia="仿宋" w:hAnsi="仿宋" w:cs="仿宋" w:hint="eastAsia"/>
            <w:lang w:eastAsia="zh-CN"/>
          </w:rPr>
          <w:t>(六)、特殊环境影响分析</w:t>
        </w:r>
        <w:r>
          <w:tab/>
        </w:r>
        <w:r>
          <w:fldChar w:fldCharType="begin"/>
        </w:r>
        <w:r>
          <w:instrText xml:space="preserve"> PAGEREF _Toc14729 \h </w:instrText>
        </w:r>
        <w:r>
          <w:fldChar w:fldCharType="separate"/>
        </w:r>
        <w:r>
          <w:t>29</w:t>
        </w:r>
        <w:r>
          <w:fldChar w:fldCharType="end"/>
        </w:r>
      </w:hyperlink>
    </w:p>
    <w:p>
      <w:pPr>
        <w:pStyle w:val="TOC2"/>
        <w:tabs>
          <w:tab w:val="right" w:leader="dot" w:pos="8306"/>
        </w:tabs>
      </w:pPr>
      <w:hyperlink w:anchor="_Toc20445" w:history="1">
        <w:r>
          <w:rPr>
            <w:rFonts w:ascii="仿宋" w:eastAsia="仿宋" w:hAnsi="仿宋" w:cs="仿宋" w:hint="eastAsia"/>
            <w:lang w:eastAsia="zh-CN"/>
          </w:rPr>
          <w:t>(七)、清洁生产</w:t>
        </w:r>
        <w:r>
          <w:tab/>
        </w:r>
        <w:r>
          <w:fldChar w:fldCharType="begin"/>
        </w:r>
        <w:r>
          <w:instrText xml:space="preserve"> PAGEREF _Toc20445 \h </w:instrText>
        </w:r>
        <w:r>
          <w:fldChar w:fldCharType="separate"/>
        </w:r>
        <w:r>
          <w:t>31</w:t>
        </w:r>
        <w:r>
          <w:fldChar w:fldCharType="end"/>
        </w:r>
      </w:hyperlink>
    </w:p>
    <w:p>
      <w:pPr>
        <w:pStyle w:val="TOC2"/>
        <w:tabs>
          <w:tab w:val="right" w:leader="dot" w:pos="8306"/>
        </w:tabs>
      </w:pPr>
      <w:hyperlink w:anchor="_Toc13913" w:history="1">
        <w:r>
          <w:rPr>
            <w:rFonts w:ascii="仿宋" w:eastAsia="仿宋" w:hAnsi="仿宋" w:cs="仿宋" w:hint="eastAsia"/>
            <w:lang w:eastAsia="zh-CN"/>
          </w:rPr>
          <w:t>(八)、环境保护综合评价</w:t>
        </w:r>
        <w:r>
          <w:tab/>
        </w:r>
        <w:r>
          <w:fldChar w:fldCharType="begin"/>
        </w:r>
        <w:r>
          <w:instrText xml:space="preserve"> PAGEREF _Toc13913 \h </w:instrText>
        </w:r>
        <w:r>
          <w:fldChar w:fldCharType="separate"/>
        </w:r>
        <w:r>
          <w:t>32</w:t>
        </w:r>
        <w:r>
          <w:fldChar w:fldCharType="end"/>
        </w:r>
      </w:hyperlink>
    </w:p>
    <w:p>
      <w:pPr>
        <w:pStyle w:val="TOC1"/>
        <w:tabs>
          <w:tab w:val="right" w:leader="dot" w:pos="8306"/>
        </w:tabs>
      </w:pPr>
      <w:hyperlink w:anchor="_Toc16234" w:history="1">
        <w:r>
          <w:rPr>
            <w:rFonts w:ascii="仿宋" w:eastAsia="仿宋" w:hAnsi="仿宋" w:cs="仿宋" w:hint="eastAsia"/>
            <w:lang w:eastAsia="zh-CN"/>
          </w:rPr>
          <w:t>九、压力计项目计划安排</w:t>
        </w:r>
        <w:r>
          <w:tab/>
        </w:r>
        <w:r>
          <w:fldChar w:fldCharType="begin"/>
        </w:r>
        <w:r>
          <w:instrText xml:space="preserve"> PAGEREF _Toc16234 \h </w:instrText>
        </w:r>
        <w:r>
          <w:fldChar w:fldCharType="separate"/>
        </w:r>
        <w:r>
          <w:t>33</w:t>
        </w:r>
        <w:r>
          <w:fldChar w:fldCharType="end"/>
        </w:r>
      </w:hyperlink>
    </w:p>
    <w:p>
      <w:pPr>
        <w:pStyle w:val="TOC2"/>
        <w:tabs>
          <w:tab w:val="right" w:leader="dot" w:pos="8306"/>
        </w:tabs>
      </w:pPr>
      <w:hyperlink w:anchor="_Toc987" w:history="1">
        <w:r>
          <w:rPr>
            <w:rFonts w:ascii="仿宋" w:eastAsia="仿宋" w:hAnsi="仿宋" w:cs="仿宋" w:hint="eastAsia"/>
            <w:lang w:eastAsia="zh-CN"/>
          </w:rPr>
          <w:t>(一)、建设周期</w:t>
        </w:r>
        <w:r>
          <w:tab/>
        </w:r>
        <w:r>
          <w:fldChar w:fldCharType="begin"/>
        </w:r>
        <w:r>
          <w:instrText xml:space="preserve"> PAGEREF _Toc987 \h </w:instrText>
        </w:r>
        <w:r>
          <w:fldChar w:fldCharType="separate"/>
        </w:r>
        <w:r>
          <w:t>33</w:t>
        </w:r>
        <w:r>
          <w:fldChar w:fldCharType="end"/>
        </w:r>
      </w:hyperlink>
    </w:p>
    <w:p>
      <w:pPr>
        <w:pStyle w:val="TOC2"/>
        <w:tabs>
          <w:tab w:val="right" w:leader="dot" w:pos="8306"/>
        </w:tabs>
      </w:pPr>
      <w:hyperlink w:anchor="_Toc6153" w:history="1">
        <w:r>
          <w:rPr>
            <w:rFonts w:ascii="仿宋" w:eastAsia="仿宋" w:hAnsi="仿宋" w:cs="仿宋" w:hint="eastAsia"/>
            <w:lang w:eastAsia="zh-CN"/>
          </w:rPr>
          <w:t>(二)、建设进度</w:t>
        </w:r>
        <w:r>
          <w:tab/>
        </w:r>
        <w:r>
          <w:fldChar w:fldCharType="begin"/>
        </w:r>
        <w:r>
          <w:instrText xml:space="preserve"> PAGEREF _Toc6153 \h </w:instrText>
        </w:r>
        <w:r>
          <w:fldChar w:fldCharType="separate"/>
        </w:r>
        <w:r>
          <w:t>34</w:t>
        </w:r>
        <w:r>
          <w:fldChar w:fldCharType="end"/>
        </w:r>
      </w:hyperlink>
    </w:p>
    <w:p>
      <w:pPr>
        <w:pStyle w:val="TOC2"/>
        <w:tabs>
          <w:tab w:val="right" w:leader="dot" w:pos="8306"/>
        </w:tabs>
      </w:pPr>
      <w:hyperlink w:anchor="_Toc30127" w:history="1">
        <w:r>
          <w:rPr>
            <w:rFonts w:ascii="仿宋" w:eastAsia="仿宋" w:hAnsi="仿宋" w:cs="仿宋" w:hint="eastAsia"/>
            <w:lang w:eastAsia="zh-CN"/>
          </w:rPr>
          <w:t>(三)、进度安排注意事项</w:t>
        </w:r>
        <w:r>
          <w:tab/>
        </w:r>
        <w:r>
          <w:fldChar w:fldCharType="begin"/>
        </w:r>
        <w:r>
          <w:instrText xml:space="preserve"> PAGEREF _Toc30127 \h </w:instrText>
        </w:r>
        <w:r>
          <w:fldChar w:fldCharType="separate"/>
        </w:r>
        <w:r>
          <w:t>34</w:t>
        </w:r>
        <w:r>
          <w:fldChar w:fldCharType="end"/>
        </w:r>
      </w:hyperlink>
    </w:p>
    <w:p>
      <w:pPr>
        <w:pStyle w:val="TOC2"/>
        <w:tabs>
          <w:tab w:val="right" w:leader="dot" w:pos="8306"/>
        </w:tabs>
      </w:pPr>
      <w:hyperlink w:anchor="_Toc4636" w:history="1">
        <w:r>
          <w:rPr>
            <w:rFonts w:ascii="仿宋" w:eastAsia="仿宋" w:hAnsi="仿宋" w:cs="仿宋" w:hint="eastAsia"/>
            <w:lang w:eastAsia="zh-CN"/>
          </w:rPr>
          <w:t>(四)、人力资源配置</w:t>
        </w:r>
        <w:r>
          <w:tab/>
        </w:r>
        <w:r>
          <w:fldChar w:fldCharType="begin"/>
        </w:r>
        <w:r>
          <w:instrText xml:space="preserve"> PAGEREF _Toc4636 \h </w:instrText>
        </w:r>
        <w:r>
          <w:fldChar w:fldCharType="separate"/>
        </w:r>
        <w:r>
          <w:t>36</w:t>
        </w:r>
        <w:r>
          <w:fldChar w:fldCharType="end"/>
        </w:r>
      </w:hyperlink>
    </w:p>
    <w:p>
      <w:pPr>
        <w:pStyle w:val="TOC1"/>
        <w:tabs>
          <w:tab w:val="right" w:leader="dot" w:pos="8306"/>
        </w:tabs>
      </w:pPr>
      <w:hyperlink w:anchor="_Toc20713" w:history="1">
        <w:r>
          <w:rPr>
            <w:rFonts w:ascii="仿宋" w:eastAsia="仿宋" w:hAnsi="仿宋" w:cs="仿宋" w:hint="eastAsia"/>
            <w:lang w:eastAsia="zh-CN"/>
          </w:rPr>
          <w:t>十、压力计项目技术管理</w:t>
        </w:r>
        <w:r>
          <w:tab/>
        </w:r>
        <w:r>
          <w:fldChar w:fldCharType="begin"/>
        </w:r>
        <w:r>
          <w:instrText xml:space="preserve"> PAGEREF _Toc20713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75" w:history="1">
        <w:r>
          <w:rPr>
            <w:rFonts w:ascii="仿宋" w:eastAsia="仿宋" w:hAnsi="仿宋" w:cs="仿宋" w:hint="eastAsia"/>
            <w:lang w:eastAsia="zh-CN"/>
          </w:rPr>
          <w:t>(一)、技术方案选用方向</w:t>
        </w:r>
        <w:r>
          <w:tab/>
        </w:r>
        <w:r>
          <w:fldChar w:fldCharType="begin"/>
        </w:r>
        <w:r>
          <w:instrText xml:space="preserve"> PAGEREF _Toc31675 \h </w:instrText>
        </w:r>
        <w:r>
          <w:fldChar w:fldCharType="separate"/>
        </w:r>
        <w:r>
          <w:t>37</w:t>
        </w:r>
        <w:r>
          <w:fldChar w:fldCharType="end"/>
        </w:r>
      </w:hyperlink>
    </w:p>
    <w:p>
      <w:pPr>
        <w:pStyle w:val="TOC2"/>
        <w:tabs>
          <w:tab w:val="right" w:leader="dot" w:pos="8306"/>
        </w:tabs>
      </w:pPr>
      <w:hyperlink w:anchor="_Toc6984" w:history="1">
        <w:r>
          <w:rPr>
            <w:rFonts w:ascii="仿宋" w:eastAsia="仿宋" w:hAnsi="仿宋" w:cs="仿宋" w:hint="eastAsia"/>
            <w:lang w:eastAsia="zh-CN"/>
          </w:rPr>
          <w:t>(二)、工艺技术方案选用原则</w:t>
        </w:r>
        <w:r>
          <w:tab/>
        </w:r>
        <w:r>
          <w:fldChar w:fldCharType="begin"/>
        </w:r>
        <w:r>
          <w:instrText xml:space="preserve"> PAGEREF _Toc6984 \h </w:instrText>
        </w:r>
        <w:r>
          <w:fldChar w:fldCharType="separate"/>
        </w:r>
        <w:r>
          <w:t>39</w:t>
        </w:r>
        <w:r>
          <w:fldChar w:fldCharType="end"/>
        </w:r>
      </w:hyperlink>
    </w:p>
    <w:p>
      <w:pPr>
        <w:pStyle w:val="TOC2"/>
        <w:tabs>
          <w:tab w:val="right" w:leader="dot" w:pos="8306"/>
        </w:tabs>
      </w:pPr>
      <w:hyperlink w:anchor="_Toc7046" w:history="1">
        <w:r>
          <w:rPr>
            <w:rFonts w:ascii="仿宋" w:eastAsia="仿宋" w:hAnsi="仿宋" w:cs="仿宋" w:hint="eastAsia"/>
            <w:lang w:eastAsia="zh-CN"/>
          </w:rPr>
          <w:t>(三)、工艺技术方案要求</w:t>
        </w:r>
        <w:r>
          <w:tab/>
        </w:r>
        <w:r>
          <w:fldChar w:fldCharType="begin"/>
        </w:r>
        <w:r>
          <w:instrText xml:space="preserve"> PAGEREF _Toc7046 \h </w:instrText>
        </w:r>
        <w:r>
          <w:fldChar w:fldCharType="separate"/>
        </w:r>
        <w:r>
          <w:t>41</w:t>
        </w:r>
        <w:r>
          <w:fldChar w:fldCharType="end"/>
        </w:r>
      </w:hyperlink>
    </w:p>
    <w:p>
      <w:pPr>
        <w:pStyle w:val="TOC1"/>
        <w:tabs>
          <w:tab w:val="right" w:leader="dot" w:pos="8306"/>
        </w:tabs>
      </w:pPr>
      <w:hyperlink w:anchor="_Toc326" w:history="1">
        <w:r>
          <w:rPr>
            <w:rFonts w:ascii="仿宋" w:eastAsia="仿宋" w:hAnsi="仿宋" w:cs="仿宋" w:hint="eastAsia"/>
            <w:lang w:eastAsia="zh-CN"/>
          </w:rPr>
          <w:t>十一、压力计项目创新与研发</w:t>
        </w:r>
        <w:r>
          <w:tab/>
        </w:r>
        <w:r>
          <w:fldChar w:fldCharType="begin"/>
        </w:r>
        <w:r>
          <w:instrText xml:space="preserve"> PAGEREF _Toc326 \h </w:instrText>
        </w:r>
        <w:r>
          <w:fldChar w:fldCharType="separate"/>
        </w:r>
        <w:r>
          <w:t>43</w:t>
        </w:r>
        <w:r>
          <w:fldChar w:fldCharType="end"/>
        </w:r>
      </w:hyperlink>
    </w:p>
    <w:p>
      <w:pPr>
        <w:pStyle w:val="TOC2"/>
        <w:tabs>
          <w:tab w:val="right" w:leader="dot" w:pos="8306"/>
        </w:tabs>
      </w:pPr>
      <w:hyperlink w:anchor="_Toc21254" w:history="1">
        <w:r>
          <w:rPr>
            <w:rFonts w:ascii="仿宋" w:eastAsia="仿宋" w:hAnsi="仿宋" w:cs="仿宋" w:hint="eastAsia"/>
            <w:lang w:eastAsia="zh-CN"/>
          </w:rPr>
          <w:t>(一)、创新策略与方向</w:t>
        </w:r>
        <w:r>
          <w:tab/>
        </w:r>
        <w:r>
          <w:fldChar w:fldCharType="begin"/>
        </w:r>
        <w:r>
          <w:instrText xml:space="preserve"> PAGEREF _Toc21254 \h </w:instrText>
        </w:r>
        <w:r>
          <w:fldChar w:fldCharType="separate"/>
        </w:r>
        <w:r>
          <w:t>43</w:t>
        </w:r>
        <w:r>
          <w:fldChar w:fldCharType="end"/>
        </w:r>
      </w:hyperlink>
    </w:p>
    <w:p>
      <w:pPr>
        <w:pStyle w:val="TOC2"/>
        <w:tabs>
          <w:tab w:val="right" w:leader="dot" w:pos="8306"/>
        </w:tabs>
      </w:pPr>
      <w:hyperlink w:anchor="_Toc29049" w:history="1">
        <w:r>
          <w:rPr>
            <w:rFonts w:ascii="仿宋" w:eastAsia="仿宋" w:hAnsi="仿宋" w:cs="仿宋" w:hint="eastAsia"/>
            <w:lang w:eastAsia="zh-CN"/>
          </w:rPr>
          <w:t>(二)、研发规划与投入</w:t>
        </w:r>
        <w:r>
          <w:tab/>
        </w:r>
        <w:r>
          <w:fldChar w:fldCharType="begin"/>
        </w:r>
        <w:r>
          <w:instrText xml:space="preserve"> PAGEREF _Toc29049 \h </w:instrText>
        </w:r>
        <w:r>
          <w:fldChar w:fldCharType="separate"/>
        </w:r>
        <w:r>
          <w:t>44</w:t>
        </w:r>
        <w:r>
          <w:fldChar w:fldCharType="end"/>
        </w:r>
      </w:hyperlink>
    </w:p>
    <w:p>
      <w:pPr>
        <w:pStyle w:val="TOC1"/>
        <w:tabs>
          <w:tab w:val="right" w:leader="dot" w:pos="8306"/>
        </w:tabs>
      </w:pPr>
      <w:hyperlink w:anchor="_Toc17658" w:history="1">
        <w:r>
          <w:rPr>
            <w:rFonts w:ascii="仿宋" w:eastAsia="仿宋" w:hAnsi="仿宋" w:cs="仿宋" w:hint="eastAsia"/>
            <w:lang w:eastAsia="zh-CN"/>
          </w:rPr>
          <w:t>十二、生产安全保护</w:t>
        </w:r>
        <w:r>
          <w:tab/>
        </w:r>
        <w:r>
          <w:fldChar w:fldCharType="begin"/>
        </w:r>
        <w:r>
          <w:instrText xml:space="preserve"> PAGEREF _Toc17658 \h </w:instrText>
        </w:r>
        <w:r>
          <w:fldChar w:fldCharType="separate"/>
        </w:r>
        <w:r>
          <w:t>46</w:t>
        </w:r>
        <w:r>
          <w:fldChar w:fldCharType="end"/>
        </w:r>
      </w:hyperlink>
    </w:p>
    <w:p>
      <w:pPr>
        <w:pStyle w:val="TOC2"/>
        <w:tabs>
          <w:tab w:val="right" w:leader="dot" w:pos="8306"/>
        </w:tabs>
      </w:pPr>
      <w:hyperlink w:anchor="_Toc16408" w:history="1">
        <w:r>
          <w:rPr>
            <w:rFonts w:ascii="仿宋" w:eastAsia="仿宋" w:hAnsi="仿宋" w:cs="仿宋" w:hint="eastAsia"/>
            <w:lang w:eastAsia="zh-CN"/>
          </w:rPr>
          <w:t>(一)、消防安全</w:t>
        </w:r>
        <w:r>
          <w:tab/>
        </w:r>
        <w:r>
          <w:fldChar w:fldCharType="begin"/>
        </w:r>
        <w:r>
          <w:instrText xml:space="preserve"> PAGEREF _Toc16408 \h </w:instrText>
        </w:r>
        <w:r>
          <w:fldChar w:fldCharType="separate"/>
        </w:r>
        <w:r>
          <w:t>46</w:t>
        </w:r>
        <w:r>
          <w:fldChar w:fldCharType="end"/>
        </w:r>
      </w:hyperlink>
    </w:p>
    <w:p>
      <w:pPr>
        <w:pStyle w:val="TOC2"/>
        <w:tabs>
          <w:tab w:val="right" w:leader="dot" w:pos="8306"/>
        </w:tabs>
      </w:pPr>
      <w:hyperlink w:anchor="_Toc10061" w:history="1">
        <w:r>
          <w:rPr>
            <w:rFonts w:ascii="仿宋" w:eastAsia="仿宋" w:hAnsi="仿宋" w:cs="仿宋" w:hint="eastAsia"/>
            <w:lang w:eastAsia="zh-CN"/>
          </w:rPr>
          <w:t>(二)、防火防爆总图布置措施</w:t>
        </w:r>
        <w:r>
          <w:tab/>
        </w:r>
        <w:r>
          <w:fldChar w:fldCharType="begin"/>
        </w:r>
        <w:r>
          <w:instrText xml:space="preserve"> PAGEREF _Toc10061 \h </w:instrText>
        </w:r>
        <w:r>
          <w:fldChar w:fldCharType="separate"/>
        </w:r>
        <w:r>
          <w:t>47</w:t>
        </w:r>
        <w:r>
          <w:fldChar w:fldCharType="end"/>
        </w:r>
      </w:hyperlink>
    </w:p>
    <w:p>
      <w:pPr>
        <w:pStyle w:val="TOC2"/>
        <w:tabs>
          <w:tab w:val="right" w:leader="dot" w:pos="8306"/>
        </w:tabs>
      </w:pPr>
      <w:hyperlink w:anchor="_Toc31659" w:history="1">
        <w:r>
          <w:rPr>
            <w:rFonts w:ascii="仿宋" w:eastAsia="仿宋" w:hAnsi="仿宋" w:cs="仿宋" w:hint="eastAsia"/>
            <w:lang w:eastAsia="zh-CN"/>
          </w:rPr>
          <w:t>(三)、自然灾害防范措施</w:t>
        </w:r>
        <w:r>
          <w:tab/>
        </w:r>
        <w:r>
          <w:fldChar w:fldCharType="begin"/>
        </w:r>
        <w:r>
          <w:instrText xml:space="preserve"> PAGEREF _Toc31659 \h </w:instrText>
        </w:r>
        <w:r>
          <w:fldChar w:fldCharType="separate"/>
        </w:r>
        <w:r>
          <w:t>48</w:t>
        </w:r>
        <w:r>
          <w:fldChar w:fldCharType="end"/>
        </w:r>
      </w:hyperlink>
    </w:p>
    <w:p>
      <w:pPr>
        <w:pStyle w:val="TOC2"/>
        <w:tabs>
          <w:tab w:val="right" w:leader="dot" w:pos="8306"/>
        </w:tabs>
      </w:pPr>
      <w:hyperlink w:anchor="_Toc25997" w:history="1">
        <w:r>
          <w:rPr>
            <w:rFonts w:ascii="仿宋" w:eastAsia="仿宋" w:hAnsi="仿宋" w:cs="仿宋" w:hint="eastAsia"/>
            <w:lang w:eastAsia="zh-CN"/>
          </w:rPr>
          <w:t>(四)、安全色及安全标志使用要求</w:t>
        </w:r>
        <w:r>
          <w:tab/>
        </w:r>
        <w:r>
          <w:fldChar w:fldCharType="begin"/>
        </w:r>
        <w:r>
          <w:instrText xml:space="preserve"> PAGEREF _Toc25997 \h </w:instrText>
        </w:r>
        <w:r>
          <w:fldChar w:fldCharType="separate"/>
        </w:r>
        <w:r>
          <w:t>49</w:t>
        </w:r>
        <w:r>
          <w:fldChar w:fldCharType="end"/>
        </w:r>
      </w:hyperlink>
    </w:p>
    <w:p>
      <w:pPr>
        <w:pStyle w:val="TOC2"/>
        <w:tabs>
          <w:tab w:val="right" w:leader="dot" w:pos="8306"/>
        </w:tabs>
      </w:pPr>
      <w:hyperlink w:anchor="_Toc9255" w:history="1">
        <w:r>
          <w:rPr>
            <w:rFonts w:ascii="仿宋" w:eastAsia="仿宋" w:hAnsi="仿宋" w:cs="仿宋" w:hint="eastAsia"/>
            <w:lang w:eastAsia="zh-CN"/>
          </w:rPr>
          <w:t>(五)、防尘防毒措施</w:t>
        </w:r>
        <w:r>
          <w:tab/>
        </w:r>
        <w:r>
          <w:fldChar w:fldCharType="begin"/>
        </w:r>
        <w:r>
          <w:instrText xml:space="preserve"> PAGEREF _Toc9255 \h </w:instrText>
        </w:r>
        <w:r>
          <w:fldChar w:fldCharType="separate"/>
        </w:r>
        <w:r>
          <w:t>50</w:t>
        </w:r>
        <w:r>
          <w:fldChar w:fldCharType="end"/>
        </w:r>
      </w:hyperlink>
    </w:p>
    <w:p>
      <w:pPr>
        <w:pStyle w:val="TOC2"/>
        <w:tabs>
          <w:tab w:val="right" w:leader="dot" w:pos="8306"/>
        </w:tabs>
      </w:pPr>
      <w:hyperlink w:anchor="_Toc8199" w:history="1">
        <w:r>
          <w:rPr>
            <w:rFonts w:ascii="仿宋" w:eastAsia="仿宋" w:hAnsi="仿宋" w:cs="仿宋" w:hint="eastAsia"/>
            <w:lang w:eastAsia="zh-CN"/>
          </w:rPr>
          <w:t>(六)、防静电、触电防护及防雷措施</w:t>
        </w:r>
        <w:r>
          <w:tab/>
        </w:r>
        <w:r>
          <w:fldChar w:fldCharType="begin"/>
        </w:r>
        <w:r>
          <w:instrText xml:space="preserve"> PAGEREF _Toc8199 \h </w:instrText>
        </w:r>
        <w:r>
          <w:fldChar w:fldCharType="separate"/>
        </w:r>
        <w:r>
          <w:t>51</w:t>
        </w:r>
        <w:r>
          <w:fldChar w:fldCharType="end"/>
        </w:r>
      </w:hyperlink>
    </w:p>
    <w:p>
      <w:pPr>
        <w:pStyle w:val="TOC2"/>
        <w:tabs>
          <w:tab w:val="right" w:leader="dot" w:pos="8306"/>
        </w:tabs>
      </w:pPr>
      <w:hyperlink w:anchor="_Toc16395" w:history="1">
        <w:r>
          <w:rPr>
            <w:rFonts w:ascii="仿宋" w:eastAsia="仿宋" w:hAnsi="仿宋" w:cs="仿宋" w:hint="eastAsia"/>
            <w:lang w:eastAsia="zh-CN"/>
          </w:rPr>
          <w:t>(七)、机械设备安全保障措施</w:t>
        </w:r>
        <w:r>
          <w:tab/>
        </w:r>
        <w:r>
          <w:fldChar w:fldCharType="begin"/>
        </w:r>
        <w:r>
          <w:instrText xml:space="preserve"> PAGEREF _Toc16395 \h </w:instrText>
        </w:r>
        <w:r>
          <w:fldChar w:fldCharType="separate"/>
        </w:r>
        <w:r>
          <w:t>52</w:t>
        </w:r>
        <w:r>
          <w:fldChar w:fldCharType="end"/>
        </w:r>
      </w:hyperlink>
    </w:p>
    <w:p>
      <w:pPr>
        <w:pStyle w:val="TOC1"/>
        <w:tabs>
          <w:tab w:val="right" w:leader="dot" w:pos="8306"/>
        </w:tabs>
      </w:pPr>
      <w:hyperlink w:anchor="_Toc13573" w:history="1">
        <w:r>
          <w:rPr>
            <w:rFonts w:ascii="仿宋" w:eastAsia="仿宋" w:hAnsi="仿宋" w:cs="仿宋" w:hint="eastAsia"/>
            <w:lang w:eastAsia="zh-CN"/>
          </w:rPr>
          <w:t>十三、压力计项目变更管理</w:t>
        </w:r>
        <w:r>
          <w:tab/>
        </w:r>
        <w:r>
          <w:fldChar w:fldCharType="begin"/>
        </w:r>
        <w:r>
          <w:instrText xml:space="preserve"> PAGEREF _Toc13573 \h </w:instrText>
        </w:r>
        <w:r>
          <w:fldChar w:fldCharType="separate"/>
        </w:r>
        <w:r>
          <w:t>54</w:t>
        </w:r>
        <w:r>
          <w:fldChar w:fldCharType="end"/>
        </w:r>
      </w:hyperlink>
    </w:p>
    <w:p>
      <w:pPr>
        <w:pStyle w:val="TOC2"/>
        <w:tabs>
          <w:tab w:val="right" w:leader="dot" w:pos="8306"/>
        </w:tabs>
      </w:pPr>
      <w:hyperlink w:anchor="_Toc26420" w:history="1">
        <w:r>
          <w:rPr>
            <w:rFonts w:ascii="仿宋" w:eastAsia="仿宋" w:hAnsi="仿宋" w:cs="仿宋" w:hint="eastAsia"/>
            <w:lang w:eastAsia="zh-CN"/>
          </w:rPr>
          <w:t>(一)、变更申请与评估</w:t>
        </w:r>
        <w:r>
          <w:tab/>
        </w:r>
        <w:r>
          <w:fldChar w:fldCharType="begin"/>
        </w:r>
        <w:r>
          <w:instrText xml:space="preserve"> PAGEREF _Toc26420 \h </w:instrText>
        </w:r>
        <w:r>
          <w:fldChar w:fldCharType="separate"/>
        </w:r>
        <w:r>
          <w:t>54</w:t>
        </w:r>
        <w:r>
          <w:fldChar w:fldCharType="end"/>
        </w:r>
      </w:hyperlink>
    </w:p>
    <w:p>
      <w:pPr>
        <w:pStyle w:val="TOC2"/>
        <w:tabs>
          <w:tab w:val="right" w:leader="dot" w:pos="8306"/>
        </w:tabs>
      </w:pPr>
      <w:hyperlink w:anchor="_Toc11456" w:history="1">
        <w:r>
          <w:rPr>
            <w:rFonts w:ascii="仿宋" w:eastAsia="仿宋" w:hAnsi="仿宋" w:cs="仿宋" w:hint="eastAsia"/>
            <w:lang w:eastAsia="zh-CN"/>
          </w:rPr>
          <w:t>(二)、变更实施与控制</w:t>
        </w:r>
        <w:r>
          <w:tab/>
        </w:r>
        <w:r>
          <w:fldChar w:fldCharType="begin"/>
        </w:r>
        <w:r>
          <w:instrText xml:space="preserve"> PAGEREF _Toc11456 \h </w:instrText>
        </w:r>
        <w:r>
          <w:fldChar w:fldCharType="separate"/>
        </w:r>
        <w:r>
          <w:t>54</w:t>
        </w:r>
        <w:r>
          <w:fldChar w:fldCharType="end"/>
        </w:r>
      </w:hyperlink>
    </w:p>
    <w:p>
      <w:pPr>
        <w:pStyle w:val="TOC1"/>
        <w:tabs>
          <w:tab w:val="right" w:leader="dot" w:pos="8306"/>
        </w:tabs>
      </w:pPr>
      <w:hyperlink w:anchor="_Toc22915" w:history="1">
        <w:r>
          <w:rPr>
            <w:rFonts w:ascii="仿宋" w:eastAsia="仿宋" w:hAnsi="仿宋" w:cs="仿宋" w:hint="eastAsia"/>
            <w:lang w:eastAsia="zh-CN"/>
          </w:rPr>
          <w:t>十四、压力计项目治理与监督</w:t>
        </w:r>
        <w:r>
          <w:tab/>
        </w:r>
        <w:r>
          <w:fldChar w:fldCharType="begin"/>
        </w:r>
        <w:r>
          <w:instrText xml:space="preserve"> PAGEREF _Toc22915 \h </w:instrText>
        </w:r>
        <w:r>
          <w:fldChar w:fldCharType="separate"/>
        </w:r>
        <w:r>
          <w:t>55</w:t>
        </w:r>
        <w:r>
          <w:fldChar w:fldCharType="end"/>
        </w:r>
      </w:hyperlink>
    </w:p>
    <w:p>
      <w:pPr>
        <w:pStyle w:val="TOC2"/>
        <w:tabs>
          <w:tab w:val="right" w:leader="dot" w:pos="8306"/>
        </w:tabs>
      </w:pPr>
      <w:hyperlink w:anchor="_Toc26105" w:history="1">
        <w:r>
          <w:rPr>
            <w:rFonts w:ascii="仿宋" w:eastAsia="仿宋" w:hAnsi="仿宋" w:cs="仿宋" w:hint="eastAsia"/>
            <w:lang w:eastAsia="zh-CN"/>
          </w:rPr>
          <w:t>(一)、压力计项目治理结构</w:t>
        </w:r>
        <w:r>
          <w:tab/>
        </w:r>
        <w:r>
          <w:fldChar w:fldCharType="begin"/>
        </w:r>
        <w:r>
          <w:instrText xml:space="preserve"> PAGEREF _Toc26105 \h </w:instrText>
        </w:r>
        <w:r>
          <w:fldChar w:fldCharType="separate"/>
        </w:r>
        <w:r>
          <w:t>55</w:t>
        </w:r>
        <w:r>
          <w:fldChar w:fldCharType="end"/>
        </w:r>
      </w:hyperlink>
    </w:p>
    <w:p>
      <w:pPr>
        <w:pStyle w:val="TOC2"/>
        <w:tabs>
          <w:tab w:val="right" w:leader="dot" w:pos="8306"/>
        </w:tabs>
      </w:pPr>
      <w:hyperlink w:anchor="_Toc10124" w:history="1">
        <w:r>
          <w:rPr>
            <w:rFonts w:ascii="仿宋" w:eastAsia="仿宋" w:hAnsi="仿宋" w:cs="仿宋" w:hint="eastAsia"/>
            <w:lang w:eastAsia="zh-CN"/>
          </w:rPr>
          <w:t>(二)、监督与审计</w:t>
        </w:r>
        <w:r>
          <w:tab/>
        </w:r>
        <w:r>
          <w:fldChar w:fldCharType="begin"/>
        </w:r>
        <w:r>
          <w:instrText xml:space="preserve"> PAGEREF _Toc10124 \h </w:instrText>
        </w:r>
        <w:r>
          <w:fldChar w:fldCharType="separate"/>
        </w:r>
        <w:r>
          <w:t>56</w:t>
        </w:r>
        <w:r>
          <w:fldChar w:fldCharType="end"/>
        </w:r>
      </w:hyperlink>
    </w:p>
    <w:p>
      <w:pPr>
        <w:pStyle w:val="TOC1"/>
        <w:tabs>
          <w:tab w:val="right" w:leader="dot" w:pos="8306"/>
        </w:tabs>
      </w:pPr>
      <w:hyperlink w:anchor="_Toc4192" w:history="1">
        <w:r>
          <w:rPr>
            <w:rFonts w:ascii="仿宋" w:eastAsia="仿宋" w:hAnsi="仿宋" w:cs="仿宋" w:hint="eastAsia"/>
            <w:lang w:eastAsia="zh-CN"/>
          </w:rPr>
          <w:t>十五、利益相关者分析与沟通计划</w:t>
        </w:r>
        <w:r>
          <w:tab/>
        </w:r>
        <w:r>
          <w:fldChar w:fldCharType="begin"/>
        </w:r>
        <w:r>
          <w:instrText xml:space="preserve"> PAGEREF _Toc4192 \h </w:instrText>
        </w:r>
        <w:r>
          <w:fldChar w:fldCharType="separate"/>
        </w:r>
        <w:r>
          <w:t>57</w:t>
        </w:r>
        <w:r>
          <w:fldChar w:fldCharType="end"/>
        </w:r>
      </w:hyperlink>
    </w:p>
    <w:p>
      <w:pPr>
        <w:pStyle w:val="TOC2"/>
        <w:tabs>
          <w:tab w:val="right" w:leader="dot" w:pos="8306"/>
        </w:tabs>
      </w:pPr>
      <w:hyperlink w:anchor="_Toc26088" w:history="1">
        <w:r>
          <w:rPr>
            <w:rFonts w:ascii="仿宋" w:eastAsia="仿宋" w:hAnsi="仿宋" w:cs="仿宋" w:hint="eastAsia"/>
            <w:lang w:eastAsia="zh-CN"/>
          </w:rPr>
          <w:t>(一)、利益相关者分析</w:t>
        </w:r>
        <w:r>
          <w:tab/>
        </w:r>
        <w:r>
          <w:fldChar w:fldCharType="begin"/>
        </w:r>
        <w:r>
          <w:instrText xml:space="preserve"> PAGEREF _Toc26088 \h </w:instrText>
        </w:r>
        <w:r>
          <w:fldChar w:fldCharType="separate"/>
        </w:r>
        <w:r>
          <w:t>57</w:t>
        </w:r>
        <w:r>
          <w:fldChar w:fldCharType="end"/>
        </w:r>
      </w:hyperlink>
    </w:p>
    <w:p>
      <w:pPr>
        <w:pStyle w:val="TOC2"/>
        <w:tabs>
          <w:tab w:val="right" w:leader="dot" w:pos="8306"/>
        </w:tabs>
      </w:pPr>
      <w:hyperlink w:anchor="_Toc11059" w:history="1">
        <w:r>
          <w:rPr>
            <w:rFonts w:ascii="仿宋" w:eastAsia="仿宋" w:hAnsi="仿宋" w:cs="仿宋" w:hint="eastAsia"/>
            <w:lang w:eastAsia="zh-CN"/>
          </w:rPr>
          <w:t>(二)、沟通计划</w:t>
        </w:r>
        <w:r>
          <w:tab/>
        </w:r>
        <w:r>
          <w:fldChar w:fldCharType="begin"/>
        </w:r>
        <w:r>
          <w:instrText xml:space="preserve"> PAGEREF _Toc11059 \h </w:instrText>
        </w:r>
        <w:r>
          <w:fldChar w:fldCharType="separate"/>
        </w:r>
        <w:r>
          <w:t>59</w:t>
        </w:r>
        <w:r>
          <w:fldChar w:fldCharType="end"/>
        </w:r>
      </w:hyperlink>
    </w:p>
    <w:p>
      <w:pPr>
        <w:pStyle w:val="TOC1"/>
        <w:tabs>
          <w:tab w:val="right" w:leader="dot" w:pos="8306"/>
        </w:tabs>
      </w:pPr>
      <w:hyperlink w:anchor="_Toc26589" w:history="1">
        <w:r>
          <w:rPr>
            <w:rFonts w:ascii="仿宋" w:eastAsia="仿宋" w:hAnsi="仿宋" w:cs="仿宋" w:hint="eastAsia"/>
            <w:lang w:eastAsia="zh-CN"/>
          </w:rPr>
          <w:t>十六、风险识别与分类</w:t>
        </w:r>
        <w:r>
          <w:tab/>
        </w:r>
        <w:r>
          <w:fldChar w:fldCharType="begin"/>
        </w:r>
        <w:r>
          <w:instrText xml:space="preserve"> PAGEREF _Toc26589 \h </w:instrText>
        </w:r>
        <w:r>
          <w:fldChar w:fldCharType="separate"/>
        </w:r>
        <w:r>
          <w:t>60</w:t>
        </w:r>
        <w:r>
          <w:fldChar w:fldCharType="end"/>
        </w:r>
      </w:hyperlink>
    </w:p>
    <w:p>
      <w:pPr>
        <w:pStyle w:val="TOC2"/>
        <w:tabs>
          <w:tab w:val="right" w:leader="dot" w:pos="8306"/>
        </w:tabs>
      </w:pPr>
      <w:hyperlink w:anchor="_Toc12720" w:history="1">
        <w:r>
          <w:rPr>
            <w:rFonts w:ascii="仿宋" w:eastAsia="仿宋" w:hAnsi="仿宋" w:cs="仿宋" w:hint="eastAsia"/>
            <w:lang w:eastAsia="zh-CN"/>
          </w:rPr>
          <w:t>(一)、风险识别</w:t>
        </w:r>
        <w:r>
          <w:tab/>
        </w:r>
        <w:r>
          <w:fldChar w:fldCharType="begin"/>
        </w:r>
        <w:r>
          <w:instrText xml:space="preserve"> PAGEREF _Toc12720 \h </w:instrText>
        </w:r>
        <w:r>
          <w:fldChar w:fldCharType="separate"/>
        </w:r>
        <w:r>
          <w:t>60</w:t>
        </w:r>
        <w:r>
          <w:fldChar w:fldCharType="end"/>
        </w:r>
      </w:hyperlink>
    </w:p>
    <w:p>
      <w:pPr>
        <w:pStyle w:val="TOC2"/>
        <w:tabs>
          <w:tab w:val="right" w:leader="dot" w:pos="8306"/>
        </w:tabs>
      </w:pPr>
      <w:hyperlink w:anchor="_Toc9333" w:history="1">
        <w:r>
          <w:rPr>
            <w:rFonts w:ascii="仿宋" w:eastAsia="仿宋" w:hAnsi="仿宋" w:cs="仿宋" w:hint="eastAsia"/>
            <w:lang w:eastAsia="zh-CN"/>
          </w:rPr>
          <w:t>(二)、风险分类</w:t>
        </w:r>
        <w:r>
          <w:tab/>
        </w:r>
        <w:r>
          <w:fldChar w:fldCharType="begin"/>
        </w:r>
        <w:r>
          <w:instrText xml:space="preserve"> PAGEREF _Toc9333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386"/>
      <w:r>
        <w:rPr>
          <w:rFonts w:ascii="仿宋" w:eastAsia="仿宋" w:hAnsi="仿宋" w:cs="仿宋" w:hint="eastAsia"/>
          <w:sz w:val="28"/>
          <w:lang w:eastAsia="zh-CN"/>
        </w:rPr>
        <w:t>一、压力计项目选址可行性分析</w:t>
      </w:r>
      <w:bookmarkEnd w:id="2"/>
    </w:p>
    <w:p>
      <w:pPr>
        <w:pStyle w:val="Heading2"/>
        <w:rPr>
          <w:rFonts w:ascii="仿宋" w:eastAsia="仿宋" w:hAnsi="仿宋" w:cs="仿宋" w:hint="eastAsia"/>
          <w:lang w:eastAsia="zh-CN"/>
        </w:rPr>
      </w:pPr>
      <w:bookmarkStart w:id="3" w:name="_Toc15975"/>
      <w:r>
        <w:rPr>
          <w:rFonts w:ascii="仿宋" w:eastAsia="仿宋" w:hAnsi="仿宋" w:cs="仿宋" w:hint="eastAsia"/>
          <w:lang w:eastAsia="zh-CN"/>
        </w:rPr>
        <w:t>(一)、压力计项目选址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该压力计项目选址位于XX省XX市XX区XXX街道</w:t>
      </w:r>
    </w:p>
    <w:p>
      <w:pPr>
        <w:pStyle w:val="Heading2"/>
        <w:ind w:firstLine="560" w:firstLineChars="200"/>
        <w:rPr>
          <w:rFonts w:ascii="仿宋" w:eastAsia="仿宋" w:hAnsi="仿宋" w:cs="仿宋" w:hint="eastAsia"/>
          <w:sz w:val="28"/>
          <w:lang w:eastAsia="zh-CN"/>
        </w:rPr>
      </w:pPr>
      <w:bookmarkStart w:id="4" w:name="_Toc195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压力计项目的征地面积将根据压力计项目的实际规模和需求进行精确规划。具体面积XXX平方米，旨在确保压力计项目不仅能够满足当前的发展需求，还能够预留空间以适应未来的扩展。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净用地面积是在征地面积基础上去除不可利用面积后的实际可开发用地。具体面积XXX平方米，考虑到环保、交通、安全等多方面因素，以确保压力计项目在整体利用效率上达到最优。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压力计项目计划建设的建筑总规模具体面积XXX平方米。这一规模的确定综合考虑了压力计项目的性质、规模，以及城市规划的相关要求，确保建筑布局与周边环境协调一致。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绿地率是压力计项目用地中被规划为绿地的比例。具体面积XXX平方米，旨在通过合理规划绿地，改善压力计项目周边环境，提升居民生活质量，并符合城市整体绿化规划。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容积率是用地上可以建设的建筑总体积与用地面积之比。具体面积XXX，通过合理的容积率规划，确保压力计项目建筑规模与周边环境和谐共生。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确保压力计项目选址与当地城市规划相一致，具体面积XXX平方米。通过与城市规划部门深入沟通，确保压力计项目不仅符合城市的整体发展方向，还能够融入城市的发展布局，为城市的长远发展贡献力量。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充分了解并确保压力计项目选址符合当地产业政策，具体面积XXX平方米。这包括压力计项目对当地经济的促进作用，以及对相关产业的带动效应，确保压力计项目与地方政府的产业政策保持一致，促进共赢合作。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用地总体要求必须符合环保和可持续发展的原则，具体面积XXX平方米。通过采用绿色建筑设计、节能减排等措施，确保压力计项目在建设和运营过程中对环境的影响最小化，达到可持续发展的要求。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确保压力计项目选址具备必要的公共设施配套，具体面积XXX平方米。这包括交通便利性、教育、医疗等基础设施，以提高居民生活品质，使得压力计项目选址更具吸引力。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考虑用地总体要求对当地社会稳定性的影响，具体面积XXX平方米。通过深入了解当地社区反馈，确保压力计项目的选址和建设过程对当地社会和谐稳定产生积极作用。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力计项目选址不仅符合法规和规划，还在实际操作中具有可行性。这一全面规划将为压力计项目的成功实施提供坚实的基础，确保压力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51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力计项目的设备规划和空间设计中，我们将采取灵活设备布局的措施。设备布局将根据实际需求进行灵活设计，避免不必要的浪费。通过合理规划设备摆放位置，我们将提高设备的利用率，减少设备间距，以确保压力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力计项目内部引入共享设施的概念，例如共享会议室、办公区等。通过这种方式，我们可以减少对资源的重复建设，提高资源共享效率，从而减小压力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00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压力计项目的总图布置中，我们将不同功能区域进行明确的规划，以最大程度满足压力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我们首先关注市场因素，包括潜在客户分布、竞争对手位置、市场需求等。通过深入的市场调研，我们能够更准确地评估选址对于市场开拓和产品销售的影响，确保压力计项目能够在有利的市场环境中蓬勃发展。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压力计项目对环境的影响是综合评价的重要因素之一。我们将详细考虑选址周边的自然环境、生态保护区、水源地等情况，确保压力计项目的建设和运营对环境影响最小化，并符合当地的环保法规标准。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对选址的评价还需充分考虑当地政府的产业政策和法规。我们将详细了解压力计项目所在地的相关政策，确保压力计项目的规划和运营与当地法规相符，降低不必要的法律风险。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考虑到社会稳定性对企业运营的重要性，我们将评估选址地区的社会安全情况、劳工关系、社区反馈等方面，以确保压力计项目的建设和运营不会受到社会稳定性的负面影响。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最后，我们将综合考虑用地成本，包括土地购置费用、土地开发成本等。通过对用地成本的详细评估，我们能够做出更为精确的经济效益分析，为压力计项目的投资决策提供有力支持。</w:t>
      </w:r>
    </w:p>
    <w:p>
      <w:pPr>
        <w:pStyle w:val="Heading1"/>
        <w:ind w:firstLine="560" w:firstLineChars="200"/>
        <w:rPr>
          <w:rFonts w:ascii="仿宋" w:eastAsia="仿宋" w:hAnsi="仿宋" w:cs="仿宋" w:hint="eastAsia"/>
          <w:sz w:val="28"/>
          <w:lang w:eastAsia="zh-CN"/>
        </w:rPr>
      </w:pPr>
      <w:bookmarkStart w:id="8" w:name="_Toc15805"/>
      <w:r>
        <w:rPr>
          <w:rFonts w:ascii="仿宋" w:eastAsia="仿宋" w:hAnsi="仿宋" w:cs="仿宋" w:hint="eastAsia"/>
          <w:sz w:val="28"/>
          <w:lang w:eastAsia="zh-CN"/>
        </w:rPr>
        <w:t>二、压力计项目文档管理</w:t>
      </w:r>
      <w:bookmarkEnd w:id="8"/>
    </w:p>
    <w:p>
      <w:pPr>
        <w:pStyle w:val="Heading2"/>
        <w:rPr>
          <w:rFonts w:ascii="仿宋" w:eastAsia="仿宋" w:hAnsi="仿宋" w:cs="仿宋" w:hint="eastAsia"/>
          <w:lang w:eastAsia="zh-CN"/>
        </w:rPr>
      </w:pPr>
      <w:bookmarkStart w:id="9" w:name="_Toc1622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压力计项目高度重视文档的质量和准确性，以支持压力计项目的各项活动和决策。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压力计项目文档的编制始于压力计项目计划的初期，我们制定了详细的文档编制计划，明确了每个文档的内容、格式和编写责任人。在压力计项目启动阶段，我们首先编制了压力计项目章程，明确定义了压力计项目的目标、范围、风险等关键要素。随后，压力计项目团队根据计划陆续编制了需求文档、设计文档、测试文档等各类文档，确保压力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力计项目管理中的重要环节，旨在确保压力计项目文档符合质量标准和压力计项目需求。在压力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除了内部审查，我们还进行了外部审查，邀请压力计项目相关利益方和专业领域的专家对文档进行独立审查。这有助于获取更全面、客观的反馈，确保压力计项目文档不仅符合内部标准，也满足外部需求。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压力计项目在文档编制与审查方面建立了严格的管理机制，通过规范的流程和多维度的审查，确保压力计项目文档的质量、准确性和可靠性，为压力计项目的顺利推进提供了有力支持。</w:t>
      </w:r>
    </w:p>
    <w:p>
      <w:pPr>
        <w:pStyle w:val="Heading2"/>
        <w:ind w:firstLine="560" w:firstLineChars="200"/>
        <w:rPr>
          <w:rFonts w:ascii="仿宋" w:eastAsia="仿宋" w:hAnsi="仿宋" w:cs="仿宋" w:hint="eastAsia"/>
          <w:sz w:val="28"/>
          <w:lang w:eastAsia="zh-CN"/>
        </w:rPr>
      </w:pPr>
      <w:bookmarkStart w:id="10" w:name="_Toc1489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在压力计项目中，我们致力于优化文档发布与分发过程，以确保信息的高效传递和团队间协作的顺畅进行。以下是我们采取的关键优化策略：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我们通过多渠道发布文档，包括电子邮件、压力计项目管理平台、内部网站等，以满足不同团队成员的偏好和需求。多渠道发布确保了信息的全面覆盖。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我们采用了精细的权限控制，确保只有授权人员可以访问敏感信息。这种安全措施保护了压力计项目文档的机密性，防止了未经授权的信息泄露。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31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文档存档与归档是压力计项目生命周期中一个至关重要的环节，直接关系到压力计项目信息的长期保存和历史记录的完整性。在压力计项目中，我们实施了一系列有效的文档存档与归档管理策略：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992"/>
      <w:r>
        <w:rPr>
          <w:rFonts w:ascii="仿宋" w:eastAsia="仿宋" w:hAnsi="仿宋" w:cs="仿宋" w:hint="eastAsia"/>
          <w:sz w:val="28"/>
          <w:lang w:eastAsia="zh-CN"/>
        </w:rPr>
        <w:t>三、压力计项目危机管理</w:t>
      </w:r>
      <w:bookmarkEnd w:id="12"/>
    </w:p>
    <w:p>
      <w:pPr>
        <w:pStyle w:val="Heading2"/>
        <w:rPr>
          <w:rFonts w:ascii="仿宋" w:eastAsia="仿宋" w:hAnsi="仿宋" w:cs="仿宋" w:hint="eastAsia"/>
          <w:lang w:eastAsia="zh-CN"/>
        </w:rPr>
      </w:pPr>
      <w:bookmarkStart w:id="13" w:name="_Toc2016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计项目危机管理中，危机预警与识别是确保压力计项目稳健运行的核心步骤。通过建立全面的监测机制，压力计项目团队旨在及时发现和理解潜在的风险和危机因素，以便采取及时的预防和应对措施，确保压力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首先，通过深入的风险评估，压力计项目团队全面分析了整个压力计项目和各个阶段可能存在的威胁。这包括准确评估每个潜在风险的发生概率和可能影响的程度，为后续危机预警提供了有力支持。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压力计项目团队着重于明确定义压力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力计项目进展的持续监控，团队能够及时发现潜在问题并作出迅速反应。压力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在这一阶段，团队的专业素养和反应速度将发挥至关重要的作用，以确保潜在危机能够在初期得到有效的处理，最大程度地减轻负面影响。通过危机预警与识别，压力计项目得以更有序、可控地推进。</w:t>
      </w:r>
    </w:p>
    <w:p>
      <w:pPr>
        <w:pStyle w:val="Heading2"/>
        <w:ind w:firstLine="560" w:firstLineChars="200"/>
        <w:rPr>
          <w:rFonts w:ascii="仿宋" w:eastAsia="仿宋" w:hAnsi="仿宋" w:cs="仿宋" w:hint="eastAsia"/>
          <w:sz w:val="28"/>
          <w:lang w:eastAsia="zh-CN"/>
        </w:rPr>
      </w:pPr>
      <w:bookmarkStart w:id="14" w:name="_Toc75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在危机发生时，压力计项目团队立即行动，成立了应急小组。该小组的任务是迅速制定并实施紧急应对措施，以最小化潜在损失。以下是采取的主要措施：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暂停压力计项目进度：为遏制危机蔓延，压力计项目暂时停止进行，以便全面评估当前状况。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资源重新分配：重新评估压力计项目资源的分配，确保最大限度地减小损失。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实时沟通：与关键利益相关者建立实时沟通机制，向他们传递压力计项目危机的实际状况，保障压力计项目核心利益。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在紧急应对的同时，压力计项目团队强调了团队协作和有效沟通的重要性。以下是团队协作的关键举措：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信息共享机制：建立了信息共享平台，确保团队成员能够及时获取压力计项目危机的实时信息。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领导者沟通：压力计项目领导者通过定期会议和即时沟通工具，指导团队应对危机，保持团队稳定运行。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随着危机得到初步控制，压力计项目团队转向制定恢复计划，以确保压力计项目能够从中迅速恢复。主要恢复计划包括：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修复受损的进度计划：重新评估压力计项目进度，制定修复计划，确保压力计项目尽快回归正常进程。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重新调整资源分配：优化资源分配，确保压力计项目在有限资源下高效运转。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风险管理机制加强：对压力计项目风险进行全面评估，制定更强化的风险管理策略，以预防未来可能的危机。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4246"/>
      <w:r>
        <w:rPr>
          <w:rFonts w:ascii="仿宋" w:eastAsia="仿宋" w:hAnsi="仿宋" w:cs="仿宋" w:hint="eastAsia"/>
          <w:sz w:val="28"/>
          <w:lang w:eastAsia="zh-CN"/>
        </w:rPr>
        <w:t>四、压力计项目建设背景及必要性分析</w:t>
      </w:r>
      <w:bookmarkEnd w:id="15"/>
    </w:p>
    <w:p>
      <w:pPr>
        <w:pStyle w:val="Heading2"/>
        <w:rPr>
          <w:rFonts w:ascii="仿宋" w:eastAsia="仿宋" w:hAnsi="仿宋" w:cs="仿宋" w:hint="eastAsia"/>
          <w:lang w:eastAsia="zh-CN"/>
        </w:rPr>
      </w:pPr>
      <w:bookmarkStart w:id="16" w:name="_Toc13418"/>
      <w:r>
        <w:rPr>
          <w:rFonts w:ascii="仿宋" w:eastAsia="仿宋" w:hAnsi="仿宋" w:cs="仿宋" w:hint="eastAsia"/>
          <w:lang w:eastAsia="zh-CN"/>
        </w:rPr>
        <w:t>(一)、压力计项目背景分析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压力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我们的背景分析将深入挖掘当前行业的发展趋势，通过对竞争态势的全面审视，找到压力计项目在这个潮流中的定位。同时，我们将关注行业内涌现的新兴机遇，以便压力计项目更好地融入行业发展的潮流中。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飞速进步为压力计项目提供了强大的发展动力。我们将聚焦于行业内最新的技术发展趋势，包括但不限于人工智能、大数据分析、物联网等领域。通过深度的技术研究，我们将确保压力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压力计项目发展的源泉。我们将投入更多的精力对市场需求进行深入剖析，超越表面的需求，深入挖掘潜在的市场痛点和机遇。通过对市场需求的细致了解，压力计项目将更有针对性地设计解决方案，满足市场的多样化需求，从而更好地促进压力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压力计项目战略至关重要。我们将对竞争态势进行更为深入的分析，包括但不限于市场份额、产品特点、客户满意度等多个维度。通过深度的竞争分析，压力计项目将能够更准确地把握市场脉搏，制定具有竞争力的压力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压力计项目的发展具有直接的影响。我们将进行更为全面的法规和政策分析，了解行业发展中的潜在法律风险和合规挑战。通过充分了解和遵守相关法规，压力计项目将确保在法律框架内合法合规运营，为压力计项目的稳健发展提供有力支持。</w:t>
      </w:r>
    </w:p>
    <w:p>
      <w:pPr>
        <w:pStyle w:val="Heading2"/>
        <w:ind w:firstLine="560" w:firstLineChars="200"/>
        <w:rPr>
          <w:rFonts w:ascii="仿宋" w:eastAsia="仿宋" w:hAnsi="仿宋" w:cs="仿宋" w:hint="eastAsia"/>
          <w:sz w:val="28"/>
          <w:lang w:eastAsia="zh-CN"/>
        </w:rPr>
      </w:pPr>
      <w:bookmarkStart w:id="17" w:name="_Toc16984"/>
      <w:r>
        <w:rPr>
          <w:rFonts w:ascii="仿宋" w:eastAsia="仿宋" w:hAnsi="仿宋" w:cs="仿宋" w:hint="eastAsia"/>
          <w:sz w:val="28"/>
          <w:lang w:eastAsia="zh-CN"/>
        </w:rPr>
        <w:t>(二)、压力计项目建设必要性分析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建设的迫切性源于对行业发展趋势的深刻洞察。我们正处于一个行业变革的时代，科技创新、数字化转型成为企业发展的关键动力。压力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建设不仅仅是为了跟上潮流，更是为了通过技术创新推动企业的持续发展。通过引入先进的技术和解决方案，压力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压力计项目的建设成为必然选择，通过提高产品质量、拓展服务领域，从而在竞争中获得更多的机会。压力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压力计项目建设的必要性体现在对客户需求更精准的满足。通过压力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https://d.book118.com/438132046112006045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D14C95"/>
    <w:rsid w:val="67D14C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13204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2024-03-01T03:39:00Z</dcterms:created>
  <dcterms:modified xsi:type="dcterms:W3CDTF">2024-03-01T03:39:41Z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1B201B26D49B47BBB419FD80BC9F718A_11</vt:lpwstr>
  </property>
  <property fmtid="{D5CDD505-2E9C-101B-9397-08002B2CF9AE}" pid="3" name="KSOProductBuildVer">
    <vt:lpwstr>2052-12.1.0.16388</vt:lpwstr>
  </property>
</Properties>
</file>