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8" w:history="1">
        <w:r>
          <w:rPr>
            <w:rFonts w:ascii="仿宋" w:eastAsia="仿宋" w:hAnsi="仿宋" w:cs="仿宋" w:hint="eastAsia"/>
            <w:lang w:eastAsia="zh-CN"/>
          </w:rPr>
          <w:t>序言</w:t>
        </w:r>
        <w:r>
          <w:tab/>
        </w:r>
        <w:r>
          <w:fldChar w:fldCharType="begin"/>
        </w:r>
        <w:r>
          <w:instrText xml:space="preserve"> PAGEREF _Toc27588 \h </w:instrText>
        </w:r>
        <w:r>
          <w:fldChar w:fldCharType="separate"/>
        </w:r>
        <w:r>
          <w:t>3</w:t>
        </w:r>
        <w:r>
          <w:fldChar w:fldCharType="end"/>
        </w:r>
      </w:hyperlink>
    </w:p>
    <w:p>
      <w:pPr>
        <w:pStyle w:val="TOC1"/>
        <w:tabs>
          <w:tab w:val="right" w:leader="dot" w:pos="8306"/>
        </w:tabs>
      </w:pPr>
      <w:hyperlink w:anchor="_Toc2965" w:history="1">
        <w:r>
          <w:rPr>
            <w:rFonts w:ascii="仿宋" w:eastAsia="仿宋" w:hAnsi="仿宋" w:cs="仿宋" w:hint="eastAsia"/>
            <w:lang w:eastAsia="zh-CN"/>
          </w:rPr>
          <w:t>一、信息管理系统项目概论</w:t>
        </w:r>
        <w:r>
          <w:tab/>
        </w:r>
        <w:r>
          <w:fldChar w:fldCharType="begin"/>
        </w:r>
        <w:r>
          <w:instrText xml:space="preserve"> PAGEREF _Toc2965 \h </w:instrText>
        </w:r>
        <w:r>
          <w:fldChar w:fldCharType="separate"/>
        </w:r>
        <w:r>
          <w:t>3</w:t>
        </w:r>
        <w:r>
          <w:fldChar w:fldCharType="end"/>
        </w:r>
      </w:hyperlink>
    </w:p>
    <w:p>
      <w:pPr>
        <w:pStyle w:val="TOC2"/>
        <w:tabs>
          <w:tab w:val="right" w:leader="dot" w:pos="8306"/>
        </w:tabs>
      </w:pPr>
      <w:hyperlink w:anchor="_Toc26005" w:history="1">
        <w:r>
          <w:rPr>
            <w:rFonts w:ascii="仿宋" w:eastAsia="仿宋" w:hAnsi="仿宋" w:cs="仿宋" w:hint="eastAsia"/>
            <w:lang w:eastAsia="zh-CN"/>
          </w:rPr>
          <w:t>(一)、项目申报单位概况</w:t>
        </w:r>
        <w:r>
          <w:tab/>
        </w:r>
        <w:r>
          <w:fldChar w:fldCharType="begin"/>
        </w:r>
        <w:r>
          <w:instrText xml:space="preserve"> PAGEREF _Toc26005 \h </w:instrText>
        </w:r>
        <w:r>
          <w:fldChar w:fldCharType="separate"/>
        </w:r>
        <w:r>
          <w:t>3</w:t>
        </w:r>
        <w:r>
          <w:fldChar w:fldCharType="end"/>
        </w:r>
      </w:hyperlink>
    </w:p>
    <w:p>
      <w:pPr>
        <w:pStyle w:val="TOC2"/>
        <w:tabs>
          <w:tab w:val="right" w:leader="dot" w:pos="8306"/>
        </w:tabs>
      </w:pPr>
      <w:hyperlink w:anchor="_Toc32175" w:history="1">
        <w:r>
          <w:rPr>
            <w:rFonts w:ascii="仿宋" w:eastAsia="仿宋" w:hAnsi="仿宋" w:cs="仿宋" w:hint="eastAsia"/>
            <w:lang w:eastAsia="zh-CN"/>
          </w:rPr>
          <w:t>(二)、项目概况</w:t>
        </w:r>
        <w:r>
          <w:tab/>
        </w:r>
        <w:r>
          <w:fldChar w:fldCharType="begin"/>
        </w:r>
        <w:r>
          <w:instrText xml:space="preserve"> PAGEREF _Toc32175 \h </w:instrText>
        </w:r>
        <w:r>
          <w:fldChar w:fldCharType="separate"/>
        </w:r>
        <w:r>
          <w:t>4</w:t>
        </w:r>
        <w:r>
          <w:fldChar w:fldCharType="end"/>
        </w:r>
      </w:hyperlink>
    </w:p>
    <w:p>
      <w:pPr>
        <w:pStyle w:val="TOC1"/>
        <w:tabs>
          <w:tab w:val="right" w:leader="dot" w:pos="8306"/>
        </w:tabs>
      </w:pPr>
      <w:hyperlink w:anchor="_Toc3009" w:history="1">
        <w:r>
          <w:rPr>
            <w:rFonts w:ascii="仿宋" w:eastAsia="仿宋" w:hAnsi="仿宋" w:cs="仿宋" w:hint="eastAsia"/>
            <w:lang w:eastAsia="zh-CN"/>
          </w:rPr>
          <w:t>二、项目选址研究</w:t>
        </w:r>
        <w:r>
          <w:tab/>
        </w:r>
        <w:r>
          <w:fldChar w:fldCharType="begin"/>
        </w:r>
        <w:r>
          <w:instrText xml:space="preserve"> PAGEREF _Toc3009 \h </w:instrText>
        </w:r>
        <w:r>
          <w:fldChar w:fldCharType="separate"/>
        </w:r>
        <w:r>
          <w:t>7</w:t>
        </w:r>
        <w:r>
          <w:fldChar w:fldCharType="end"/>
        </w:r>
      </w:hyperlink>
    </w:p>
    <w:p>
      <w:pPr>
        <w:pStyle w:val="TOC2"/>
        <w:tabs>
          <w:tab w:val="right" w:leader="dot" w:pos="8306"/>
        </w:tabs>
      </w:pPr>
      <w:hyperlink w:anchor="_Toc17497" w:history="1">
        <w:r>
          <w:rPr>
            <w:rFonts w:ascii="仿宋" w:eastAsia="仿宋" w:hAnsi="仿宋" w:cs="仿宋" w:hint="eastAsia"/>
            <w:lang w:eastAsia="zh-CN"/>
          </w:rPr>
          <w:t>(一)、项目选址原则</w:t>
        </w:r>
        <w:r>
          <w:tab/>
        </w:r>
        <w:r>
          <w:fldChar w:fldCharType="begin"/>
        </w:r>
        <w:r>
          <w:instrText xml:space="preserve"> PAGEREF _Toc17497 \h </w:instrText>
        </w:r>
        <w:r>
          <w:fldChar w:fldCharType="separate"/>
        </w:r>
        <w:r>
          <w:t>7</w:t>
        </w:r>
        <w:r>
          <w:fldChar w:fldCharType="end"/>
        </w:r>
      </w:hyperlink>
    </w:p>
    <w:p>
      <w:pPr>
        <w:pStyle w:val="TOC2"/>
        <w:tabs>
          <w:tab w:val="right" w:leader="dot" w:pos="8306"/>
        </w:tabs>
      </w:pPr>
      <w:hyperlink w:anchor="_Toc87" w:history="1">
        <w:r>
          <w:rPr>
            <w:rFonts w:ascii="仿宋" w:eastAsia="仿宋" w:hAnsi="仿宋" w:cs="仿宋" w:hint="eastAsia"/>
            <w:lang w:eastAsia="zh-CN"/>
          </w:rPr>
          <w:t>(二)、项目选址</w:t>
        </w:r>
        <w:r>
          <w:tab/>
        </w:r>
        <w:r>
          <w:fldChar w:fldCharType="begin"/>
        </w:r>
        <w:r>
          <w:instrText xml:space="preserve"> PAGEREF _Toc87 \h </w:instrText>
        </w:r>
        <w:r>
          <w:fldChar w:fldCharType="separate"/>
        </w:r>
        <w:r>
          <w:t>10</w:t>
        </w:r>
        <w:r>
          <w:fldChar w:fldCharType="end"/>
        </w:r>
      </w:hyperlink>
    </w:p>
    <w:p>
      <w:pPr>
        <w:pStyle w:val="TOC2"/>
        <w:tabs>
          <w:tab w:val="right" w:leader="dot" w:pos="8306"/>
        </w:tabs>
      </w:pPr>
      <w:hyperlink w:anchor="_Toc12409" w:history="1">
        <w:r>
          <w:rPr>
            <w:rFonts w:ascii="仿宋" w:eastAsia="仿宋" w:hAnsi="仿宋" w:cs="仿宋" w:hint="eastAsia"/>
            <w:lang w:eastAsia="zh-CN"/>
          </w:rPr>
          <w:t>(三)、建设条件分析</w:t>
        </w:r>
        <w:r>
          <w:tab/>
        </w:r>
        <w:r>
          <w:fldChar w:fldCharType="begin"/>
        </w:r>
        <w:r>
          <w:instrText xml:space="preserve"> PAGEREF _Toc12409 \h </w:instrText>
        </w:r>
        <w:r>
          <w:fldChar w:fldCharType="separate"/>
        </w:r>
        <w:r>
          <w:t>12</w:t>
        </w:r>
        <w:r>
          <w:fldChar w:fldCharType="end"/>
        </w:r>
      </w:hyperlink>
    </w:p>
    <w:p>
      <w:pPr>
        <w:pStyle w:val="TOC2"/>
        <w:tabs>
          <w:tab w:val="right" w:leader="dot" w:pos="8306"/>
        </w:tabs>
      </w:pPr>
      <w:hyperlink w:anchor="_Toc29551" w:history="1">
        <w:r>
          <w:rPr>
            <w:rFonts w:ascii="仿宋" w:eastAsia="仿宋" w:hAnsi="仿宋" w:cs="仿宋" w:hint="eastAsia"/>
            <w:lang w:eastAsia="zh-CN"/>
          </w:rPr>
          <w:t>(四)、用地控制指标</w:t>
        </w:r>
        <w:r>
          <w:tab/>
        </w:r>
        <w:r>
          <w:fldChar w:fldCharType="begin"/>
        </w:r>
        <w:r>
          <w:instrText xml:space="preserve"> PAGEREF _Toc29551 \h </w:instrText>
        </w:r>
        <w:r>
          <w:fldChar w:fldCharType="separate"/>
        </w:r>
        <w:r>
          <w:t>14</w:t>
        </w:r>
        <w:r>
          <w:fldChar w:fldCharType="end"/>
        </w:r>
      </w:hyperlink>
    </w:p>
    <w:p>
      <w:pPr>
        <w:pStyle w:val="TOC2"/>
        <w:tabs>
          <w:tab w:val="right" w:leader="dot" w:pos="8306"/>
        </w:tabs>
      </w:pPr>
      <w:hyperlink w:anchor="_Toc29034" w:history="1">
        <w:r>
          <w:rPr>
            <w:rFonts w:ascii="仿宋" w:eastAsia="仿宋" w:hAnsi="仿宋" w:cs="仿宋" w:hint="eastAsia"/>
            <w:lang w:eastAsia="zh-CN"/>
          </w:rPr>
          <w:t>(五)、地总体要求</w:t>
        </w:r>
        <w:r>
          <w:tab/>
        </w:r>
        <w:r>
          <w:fldChar w:fldCharType="begin"/>
        </w:r>
        <w:r>
          <w:instrText xml:space="preserve"> PAGEREF _Toc29034 \h </w:instrText>
        </w:r>
        <w:r>
          <w:fldChar w:fldCharType="separate"/>
        </w:r>
        <w:r>
          <w:t>15</w:t>
        </w:r>
        <w:r>
          <w:fldChar w:fldCharType="end"/>
        </w:r>
      </w:hyperlink>
    </w:p>
    <w:p>
      <w:pPr>
        <w:pStyle w:val="TOC2"/>
        <w:tabs>
          <w:tab w:val="right" w:leader="dot" w:pos="8306"/>
        </w:tabs>
      </w:pPr>
      <w:hyperlink w:anchor="_Toc8208" w:history="1">
        <w:r>
          <w:rPr>
            <w:rFonts w:ascii="仿宋" w:eastAsia="仿宋" w:hAnsi="仿宋" w:cs="仿宋" w:hint="eastAsia"/>
            <w:lang w:eastAsia="zh-CN"/>
          </w:rPr>
          <w:t>(六)、节约用地措施</w:t>
        </w:r>
        <w:r>
          <w:tab/>
        </w:r>
        <w:r>
          <w:fldChar w:fldCharType="begin"/>
        </w:r>
        <w:r>
          <w:instrText xml:space="preserve"> PAGEREF _Toc8208 \h </w:instrText>
        </w:r>
        <w:r>
          <w:fldChar w:fldCharType="separate"/>
        </w:r>
        <w:r>
          <w:t>16</w:t>
        </w:r>
        <w:r>
          <w:fldChar w:fldCharType="end"/>
        </w:r>
      </w:hyperlink>
    </w:p>
    <w:p>
      <w:pPr>
        <w:pStyle w:val="TOC2"/>
        <w:tabs>
          <w:tab w:val="right" w:leader="dot" w:pos="8306"/>
        </w:tabs>
      </w:pPr>
      <w:hyperlink w:anchor="_Toc25288" w:history="1">
        <w:r>
          <w:rPr>
            <w:rFonts w:ascii="仿宋" w:eastAsia="仿宋" w:hAnsi="仿宋" w:cs="仿宋" w:hint="eastAsia"/>
            <w:lang w:eastAsia="zh-CN"/>
          </w:rPr>
          <w:t>(七)、选址综合评价</w:t>
        </w:r>
        <w:r>
          <w:tab/>
        </w:r>
        <w:r>
          <w:fldChar w:fldCharType="begin"/>
        </w:r>
        <w:r>
          <w:instrText xml:space="preserve"> PAGEREF _Toc25288 \h </w:instrText>
        </w:r>
        <w:r>
          <w:fldChar w:fldCharType="separate"/>
        </w:r>
        <w:r>
          <w:t>18</w:t>
        </w:r>
        <w:r>
          <w:fldChar w:fldCharType="end"/>
        </w:r>
      </w:hyperlink>
    </w:p>
    <w:p>
      <w:pPr>
        <w:pStyle w:val="TOC1"/>
        <w:tabs>
          <w:tab w:val="right" w:leader="dot" w:pos="8306"/>
        </w:tabs>
      </w:pPr>
      <w:hyperlink w:anchor="_Toc5458" w:history="1">
        <w:r>
          <w:rPr>
            <w:rFonts w:ascii="仿宋" w:eastAsia="仿宋" w:hAnsi="仿宋" w:cs="仿宋" w:hint="eastAsia"/>
            <w:lang w:eastAsia="zh-CN"/>
          </w:rPr>
          <w:t>三、背景、必要性分析</w:t>
        </w:r>
        <w:r>
          <w:tab/>
        </w:r>
        <w:r>
          <w:fldChar w:fldCharType="begin"/>
        </w:r>
        <w:r>
          <w:instrText xml:space="preserve"> PAGEREF _Toc5458 \h </w:instrText>
        </w:r>
        <w:r>
          <w:fldChar w:fldCharType="separate"/>
        </w:r>
        <w:r>
          <w:t>19</w:t>
        </w:r>
        <w:r>
          <w:fldChar w:fldCharType="end"/>
        </w:r>
      </w:hyperlink>
    </w:p>
    <w:p>
      <w:pPr>
        <w:pStyle w:val="TOC2"/>
        <w:tabs>
          <w:tab w:val="right" w:leader="dot" w:pos="8306"/>
        </w:tabs>
      </w:pPr>
      <w:hyperlink w:anchor="_Toc6542" w:history="1">
        <w:r>
          <w:rPr>
            <w:rFonts w:ascii="仿宋" w:eastAsia="仿宋" w:hAnsi="仿宋" w:cs="仿宋" w:hint="eastAsia"/>
            <w:lang w:eastAsia="zh-CN"/>
          </w:rPr>
          <w:t>(一)、项目建设背景</w:t>
        </w:r>
        <w:r>
          <w:tab/>
        </w:r>
        <w:r>
          <w:fldChar w:fldCharType="begin"/>
        </w:r>
        <w:r>
          <w:instrText xml:space="preserve"> PAGEREF _Toc6542 \h </w:instrText>
        </w:r>
        <w:r>
          <w:fldChar w:fldCharType="separate"/>
        </w:r>
        <w:r>
          <w:t>19</w:t>
        </w:r>
        <w:r>
          <w:fldChar w:fldCharType="end"/>
        </w:r>
      </w:hyperlink>
    </w:p>
    <w:p>
      <w:pPr>
        <w:pStyle w:val="TOC2"/>
        <w:tabs>
          <w:tab w:val="right" w:leader="dot" w:pos="8306"/>
        </w:tabs>
      </w:pPr>
      <w:hyperlink w:anchor="_Toc21886" w:history="1">
        <w:r>
          <w:rPr>
            <w:rFonts w:ascii="仿宋" w:eastAsia="仿宋" w:hAnsi="仿宋" w:cs="仿宋" w:hint="eastAsia"/>
            <w:lang w:eastAsia="zh-CN"/>
          </w:rPr>
          <w:t>(二)、必要性分析</w:t>
        </w:r>
        <w:r>
          <w:tab/>
        </w:r>
        <w:r>
          <w:fldChar w:fldCharType="begin"/>
        </w:r>
        <w:r>
          <w:instrText xml:space="preserve"> PAGEREF _Toc21886 \h </w:instrText>
        </w:r>
        <w:r>
          <w:fldChar w:fldCharType="separate"/>
        </w:r>
        <w:r>
          <w:t>20</w:t>
        </w:r>
        <w:r>
          <w:fldChar w:fldCharType="end"/>
        </w:r>
      </w:hyperlink>
    </w:p>
    <w:p>
      <w:pPr>
        <w:pStyle w:val="TOC2"/>
        <w:tabs>
          <w:tab w:val="right" w:leader="dot" w:pos="8306"/>
        </w:tabs>
      </w:pPr>
      <w:hyperlink w:anchor="_Toc13107" w:history="1">
        <w:r>
          <w:rPr>
            <w:rFonts w:ascii="仿宋" w:eastAsia="仿宋" w:hAnsi="仿宋" w:cs="仿宋" w:hint="eastAsia"/>
            <w:lang w:eastAsia="zh-CN"/>
          </w:rPr>
          <w:t>(三)、项目建设有利条件</w:t>
        </w:r>
        <w:r>
          <w:tab/>
        </w:r>
        <w:r>
          <w:fldChar w:fldCharType="begin"/>
        </w:r>
        <w:r>
          <w:instrText xml:space="preserve"> PAGEREF _Toc13107 \h </w:instrText>
        </w:r>
        <w:r>
          <w:fldChar w:fldCharType="separate"/>
        </w:r>
        <w:r>
          <w:t>21</w:t>
        </w:r>
        <w:r>
          <w:fldChar w:fldCharType="end"/>
        </w:r>
      </w:hyperlink>
    </w:p>
    <w:p>
      <w:pPr>
        <w:pStyle w:val="TOC1"/>
        <w:tabs>
          <w:tab w:val="right" w:leader="dot" w:pos="8306"/>
        </w:tabs>
      </w:pPr>
      <w:hyperlink w:anchor="_Toc25399" w:history="1">
        <w:r>
          <w:rPr>
            <w:rFonts w:ascii="仿宋" w:eastAsia="仿宋" w:hAnsi="仿宋" w:cs="仿宋" w:hint="eastAsia"/>
            <w:lang w:eastAsia="zh-CN"/>
          </w:rPr>
          <w:t>四、财务管理与成本控制</w:t>
        </w:r>
        <w:r>
          <w:tab/>
        </w:r>
        <w:r>
          <w:fldChar w:fldCharType="begin"/>
        </w:r>
        <w:r>
          <w:instrText xml:space="preserve"> PAGEREF _Toc25399 \h </w:instrText>
        </w:r>
        <w:r>
          <w:fldChar w:fldCharType="separate"/>
        </w:r>
        <w:r>
          <w:t>23</w:t>
        </w:r>
        <w:r>
          <w:fldChar w:fldCharType="end"/>
        </w:r>
      </w:hyperlink>
    </w:p>
    <w:p>
      <w:pPr>
        <w:pStyle w:val="TOC2"/>
        <w:tabs>
          <w:tab w:val="right" w:leader="dot" w:pos="8306"/>
        </w:tabs>
      </w:pPr>
      <w:hyperlink w:anchor="_Toc16045" w:history="1">
        <w:r>
          <w:rPr>
            <w:rFonts w:ascii="仿宋" w:eastAsia="仿宋" w:hAnsi="仿宋" w:cs="仿宋" w:hint="eastAsia"/>
            <w:lang w:eastAsia="zh-CN"/>
          </w:rPr>
          <w:t>(一)、财务管理体系建设</w:t>
        </w:r>
        <w:r>
          <w:tab/>
        </w:r>
        <w:r>
          <w:fldChar w:fldCharType="begin"/>
        </w:r>
        <w:r>
          <w:instrText xml:space="preserve"> PAGEREF _Toc16045 \h </w:instrText>
        </w:r>
        <w:r>
          <w:fldChar w:fldCharType="separate"/>
        </w:r>
        <w:r>
          <w:t>23</w:t>
        </w:r>
        <w:r>
          <w:fldChar w:fldCharType="end"/>
        </w:r>
      </w:hyperlink>
    </w:p>
    <w:p>
      <w:pPr>
        <w:pStyle w:val="TOC2"/>
        <w:tabs>
          <w:tab w:val="right" w:leader="dot" w:pos="8306"/>
        </w:tabs>
      </w:pPr>
      <w:hyperlink w:anchor="_Toc21754" w:history="1">
        <w:r>
          <w:rPr>
            <w:rFonts w:ascii="仿宋" w:eastAsia="仿宋" w:hAnsi="仿宋" w:cs="仿宋" w:hint="eastAsia"/>
            <w:lang w:eastAsia="zh-CN"/>
          </w:rPr>
          <w:t>(二)、成本控制措施</w:t>
        </w:r>
        <w:r>
          <w:tab/>
        </w:r>
        <w:r>
          <w:fldChar w:fldCharType="begin"/>
        </w:r>
        <w:r>
          <w:instrText xml:space="preserve"> PAGEREF _Toc21754 \h </w:instrText>
        </w:r>
        <w:r>
          <w:fldChar w:fldCharType="separate"/>
        </w:r>
        <w:r>
          <w:t>24</w:t>
        </w:r>
        <w:r>
          <w:fldChar w:fldCharType="end"/>
        </w:r>
      </w:hyperlink>
    </w:p>
    <w:p>
      <w:pPr>
        <w:pStyle w:val="TOC1"/>
        <w:tabs>
          <w:tab w:val="right" w:leader="dot" w:pos="8306"/>
        </w:tabs>
      </w:pPr>
      <w:hyperlink w:anchor="_Toc5755" w:history="1">
        <w:r>
          <w:rPr>
            <w:rFonts w:ascii="仿宋" w:eastAsia="仿宋" w:hAnsi="仿宋" w:cs="仿宋" w:hint="eastAsia"/>
            <w:lang w:eastAsia="zh-CN"/>
          </w:rPr>
          <w:t>五、环境和生态影响分析</w:t>
        </w:r>
        <w:r>
          <w:tab/>
        </w:r>
        <w:r>
          <w:fldChar w:fldCharType="begin"/>
        </w:r>
        <w:r>
          <w:instrText xml:space="preserve"> PAGEREF _Toc5755 \h </w:instrText>
        </w:r>
        <w:r>
          <w:fldChar w:fldCharType="separate"/>
        </w:r>
        <w:r>
          <w:t>25</w:t>
        </w:r>
        <w:r>
          <w:fldChar w:fldCharType="end"/>
        </w:r>
      </w:hyperlink>
    </w:p>
    <w:p>
      <w:pPr>
        <w:pStyle w:val="TOC2"/>
        <w:tabs>
          <w:tab w:val="right" w:leader="dot" w:pos="8306"/>
        </w:tabs>
      </w:pPr>
      <w:hyperlink w:anchor="_Toc2411" w:history="1">
        <w:r>
          <w:rPr>
            <w:rFonts w:ascii="仿宋" w:eastAsia="仿宋" w:hAnsi="仿宋" w:cs="仿宋" w:hint="eastAsia"/>
            <w:lang w:eastAsia="zh-CN"/>
          </w:rPr>
          <w:t>(一)、环境和生态现状</w:t>
        </w:r>
        <w:r>
          <w:tab/>
        </w:r>
        <w:r>
          <w:fldChar w:fldCharType="begin"/>
        </w:r>
        <w:r>
          <w:instrText xml:space="preserve"> PAGEREF _Toc2411 \h </w:instrText>
        </w:r>
        <w:r>
          <w:fldChar w:fldCharType="separate"/>
        </w:r>
        <w:r>
          <w:t>25</w:t>
        </w:r>
        <w:r>
          <w:fldChar w:fldCharType="end"/>
        </w:r>
      </w:hyperlink>
    </w:p>
    <w:p>
      <w:pPr>
        <w:pStyle w:val="TOC2"/>
        <w:tabs>
          <w:tab w:val="right" w:leader="dot" w:pos="8306"/>
        </w:tabs>
      </w:pPr>
      <w:hyperlink w:anchor="_Toc31793" w:history="1">
        <w:r>
          <w:rPr>
            <w:rFonts w:ascii="仿宋" w:eastAsia="仿宋" w:hAnsi="仿宋" w:cs="仿宋" w:hint="eastAsia"/>
            <w:lang w:eastAsia="zh-CN"/>
          </w:rPr>
          <w:t>(二)、生态环境影响分析</w:t>
        </w:r>
        <w:r>
          <w:tab/>
        </w:r>
        <w:r>
          <w:fldChar w:fldCharType="begin"/>
        </w:r>
        <w:r>
          <w:instrText xml:space="preserve"> PAGEREF _Toc31793 \h </w:instrText>
        </w:r>
        <w:r>
          <w:fldChar w:fldCharType="separate"/>
        </w:r>
        <w:r>
          <w:t>27</w:t>
        </w:r>
        <w:r>
          <w:fldChar w:fldCharType="end"/>
        </w:r>
      </w:hyperlink>
    </w:p>
    <w:p>
      <w:pPr>
        <w:pStyle w:val="TOC2"/>
        <w:tabs>
          <w:tab w:val="right" w:leader="dot" w:pos="8306"/>
        </w:tabs>
      </w:pPr>
      <w:hyperlink w:anchor="_Toc11087" w:history="1">
        <w:r>
          <w:rPr>
            <w:rFonts w:ascii="仿宋" w:eastAsia="仿宋" w:hAnsi="仿宋" w:cs="仿宋" w:hint="eastAsia"/>
            <w:lang w:eastAsia="zh-CN"/>
          </w:rPr>
          <w:t>(三)、生态环境保护措施</w:t>
        </w:r>
        <w:r>
          <w:tab/>
        </w:r>
        <w:r>
          <w:fldChar w:fldCharType="begin"/>
        </w:r>
        <w:r>
          <w:instrText xml:space="preserve"> PAGEREF _Toc11087 \h </w:instrText>
        </w:r>
        <w:r>
          <w:fldChar w:fldCharType="separate"/>
        </w:r>
        <w:r>
          <w:t>28</w:t>
        </w:r>
        <w:r>
          <w:fldChar w:fldCharType="end"/>
        </w:r>
      </w:hyperlink>
    </w:p>
    <w:p>
      <w:pPr>
        <w:pStyle w:val="TOC2"/>
        <w:tabs>
          <w:tab w:val="right" w:leader="dot" w:pos="8306"/>
        </w:tabs>
      </w:pPr>
      <w:hyperlink w:anchor="_Toc2321" w:history="1">
        <w:r>
          <w:rPr>
            <w:rFonts w:ascii="仿宋" w:eastAsia="仿宋" w:hAnsi="仿宋" w:cs="仿宋" w:hint="eastAsia"/>
            <w:lang w:eastAsia="zh-CN"/>
          </w:rPr>
          <w:t>(四)、地质灾害影响分析</w:t>
        </w:r>
        <w:r>
          <w:tab/>
        </w:r>
        <w:r>
          <w:fldChar w:fldCharType="begin"/>
        </w:r>
        <w:r>
          <w:instrText xml:space="preserve"> PAGEREF _Toc2321 \h </w:instrText>
        </w:r>
        <w:r>
          <w:fldChar w:fldCharType="separate"/>
        </w:r>
        <w:r>
          <w:t>30</w:t>
        </w:r>
        <w:r>
          <w:fldChar w:fldCharType="end"/>
        </w:r>
      </w:hyperlink>
    </w:p>
    <w:p>
      <w:pPr>
        <w:pStyle w:val="TOC2"/>
        <w:tabs>
          <w:tab w:val="right" w:leader="dot" w:pos="8306"/>
        </w:tabs>
      </w:pPr>
      <w:hyperlink w:anchor="_Toc27178" w:history="1">
        <w:r>
          <w:rPr>
            <w:rFonts w:ascii="仿宋" w:eastAsia="仿宋" w:hAnsi="仿宋" w:cs="仿宋" w:hint="eastAsia"/>
            <w:lang w:eastAsia="zh-CN"/>
          </w:rPr>
          <w:t>(五)、特殊环境影响</w:t>
        </w:r>
        <w:r>
          <w:tab/>
        </w:r>
        <w:r>
          <w:fldChar w:fldCharType="begin"/>
        </w:r>
        <w:r>
          <w:instrText xml:space="preserve"> PAGEREF _Toc27178 \h </w:instrText>
        </w:r>
        <w:r>
          <w:fldChar w:fldCharType="separate"/>
        </w:r>
        <w:r>
          <w:t>31</w:t>
        </w:r>
        <w:r>
          <w:fldChar w:fldCharType="end"/>
        </w:r>
      </w:hyperlink>
    </w:p>
    <w:p>
      <w:pPr>
        <w:pStyle w:val="TOC1"/>
        <w:tabs>
          <w:tab w:val="right" w:leader="dot" w:pos="8306"/>
        </w:tabs>
      </w:pPr>
      <w:hyperlink w:anchor="_Toc25778" w:history="1">
        <w:r>
          <w:rPr>
            <w:rFonts w:ascii="仿宋" w:eastAsia="仿宋" w:hAnsi="仿宋" w:cs="仿宋" w:hint="eastAsia"/>
            <w:lang w:eastAsia="zh-CN"/>
          </w:rPr>
          <w:t>六、社会影响分析</w:t>
        </w:r>
        <w:r>
          <w:tab/>
        </w:r>
        <w:r>
          <w:fldChar w:fldCharType="begin"/>
        </w:r>
        <w:r>
          <w:instrText xml:space="preserve"> PAGEREF _Toc25778 \h </w:instrText>
        </w:r>
        <w:r>
          <w:fldChar w:fldCharType="separate"/>
        </w:r>
        <w:r>
          <w:t>32</w:t>
        </w:r>
        <w:r>
          <w:fldChar w:fldCharType="end"/>
        </w:r>
      </w:hyperlink>
    </w:p>
    <w:p>
      <w:pPr>
        <w:pStyle w:val="TOC2"/>
        <w:tabs>
          <w:tab w:val="right" w:leader="dot" w:pos="8306"/>
        </w:tabs>
      </w:pPr>
      <w:hyperlink w:anchor="_Toc13516" w:history="1">
        <w:r>
          <w:rPr>
            <w:rFonts w:ascii="仿宋" w:eastAsia="仿宋" w:hAnsi="仿宋" w:cs="仿宋" w:hint="eastAsia"/>
            <w:lang w:eastAsia="zh-CN"/>
          </w:rPr>
          <w:t>(一)、社会影响效果分析</w:t>
        </w:r>
        <w:r>
          <w:tab/>
        </w:r>
        <w:r>
          <w:fldChar w:fldCharType="begin"/>
        </w:r>
        <w:r>
          <w:instrText xml:space="preserve"> PAGEREF _Toc13516 \h </w:instrText>
        </w:r>
        <w:r>
          <w:fldChar w:fldCharType="separate"/>
        </w:r>
        <w:r>
          <w:t>32</w:t>
        </w:r>
        <w:r>
          <w:fldChar w:fldCharType="end"/>
        </w:r>
      </w:hyperlink>
    </w:p>
    <w:p>
      <w:pPr>
        <w:pStyle w:val="TOC2"/>
        <w:tabs>
          <w:tab w:val="right" w:leader="dot" w:pos="8306"/>
        </w:tabs>
      </w:pPr>
      <w:hyperlink w:anchor="_Toc31192" w:history="1">
        <w:r>
          <w:rPr>
            <w:rFonts w:ascii="仿宋" w:eastAsia="仿宋" w:hAnsi="仿宋" w:cs="仿宋" w:hint="eastAsia"/>
            <w:lang w:eastAsia="zh-CN"/>
          </w:rPr>
          <w:t>(二)、社会适应性分析</w:t>
        </w:r>
        <w:r>
          <w:tab/>
        </w:r>
        <w:r>
          <w:fldChar w:fldCharType="begin"/>
        </w:r>
        <w:r>
          <w:instrText xml:space="preserve"> PAGEREF _Toc31192 \h </w:instrText>
        </w:r>
        <w:r>
          <w:fldChar w:fldCharType="separate"/>
        </w:r>
        <w:r>
          <w:t>35</w:t>
        </w:r>
        <w:r>
          <w:fldChar w:fldCharType="end"/>
        </w:r>
      </w:hyperlink>
    </w:p>
    <w:p>
      <w:pPr>
        <w:pStyle w:val="TOC2"/>
        <w:tabs>
          <w:tab w:val="right" w:leader="dot" w:pos="8306"/>
        </w:tabs>
      </w:pPr>
      <w:hyperlink w:anchor="_Toc27994" w:history="1">
        <w:r>
          <w:rPr>
            <w:rFonts w:ascii="仿宋" w:eastAsia="仿宋" w:hAnsi="仿宋" w:cs="仿宋" w:hint="eastAsia"/>
            <w:lang w:eastAsia="zh-CN"/>
          </w:rPr>
          <w:t>(三)、社会风险及对策分析</w:t>
        </w:r>
        <w:r>
          <w:tab/>
        </w:r>
        <w:r>
          <w:fldChar w:fldCharType="begin"/>
        </w:r>
        <w:r>
          <w:instrText xml:space="preserve"> PAGEREF _Toc27994 \h </w:instrText>
        </w:r>
        <w:r>
          <w:fldChar w:fldCharType="separate"/>
        </w:r>
        <w:r>
          <w:t>36</w:t>
        </w:r>
        <w:r>
          <w:fldChar w:fldCharType="end"/>
        </w:r>
      </w:hyperlink>
    </w:p>
    <w:p>
      <w:pPr>
        <w:pStyle w:val="TOC1"/>
        <w:tabs>
          <w:tab w:val="right" w:leader="dot" w:pos="8306"/>
        </w:tabs>
      </w:pPr>
      <w:hyperlink w:anchor="_Toc25299" w:history="1">
        <w:r>
          <w:rPr>
            <w:rFonts w:ascii="仿宋" w:eastAsia="仿宋" w:hAnsi="仿宋" w:cs="仿宋" w:hint="eastAsia"/>
            <w:lang w:eastAsia="zh-CN"/>
          </w:rPr>
          <w:t>七、项目变更管理</w:t>
        </w:r>
        <w:r>
          <w:tab/>
        </w:r>
        <w:r>
          <w:fldChar w:fldCharType="begin"/>
        </w:r>
        <w:r>
          <w:instrText xml:space="preserve"> PAGEREF _Toc25299 \h </w:instrText>
        </w:r>
        <w:r>
          <w:fldChar w:fldCharType="separate"/>
        </w:r>
        <w:r>
          <w:t>40</w:t>
        </w:r>
        <w:r>
          <w:fldChar w:fldCharType="end"/>
        </w:r>
      </w:hyperlink>
    </w:p>
    <w:p>
      <w:pPr>
        <w:pStyle w:val="TOC2"/>
        <w:tabs>
          <w:tab w:val="right" w:leader="dot" w:pos="8306"/>
        </w:tabs>
      </w:pPr>
      <w:hyperlink w:anchor="_Toc2712" w:history="1">
        <w:r>
          <w:rPr>
            <w:rFonts w:ascii="仿宋" w:eastAsia="仿宋" w:hAnsi="仿宋" w:cs="仿宋" w:hint="eastAsia"/>
            <w:lang w:eastAsia="zh-CN"/>
          </w:rPr>
          <w:t>(一)、变更控制流程</w:t>
        </w:r>
        <w:r>
          <w:tab/>
        </w:r>
        <w:r>
          <w:fldChar w:fldCharType="begin"/>
        </w:r>
        <w:r>
          <w:instrText xml:space="preserve"> PAGEREF _Toc2712 \h </w:instrText>
        </w:r>
        <w:r>
          <w:fldChar w:fldCharType="separate"/>
        </w:r>
        <w:r>
          <w:t>40</w:t>
        </w:r>
        <w:r>
          <w:fldChar w:fldCharType="end"/>
        </w:r>
      </w:hyperlink>
    </w:p>
    <w:p>
      <w:pPr>
        <w:pStyle w:val="TOC2"/>
        <w:tabs>
          <w:tab w:val="right" w:leader="dot" w:pos="8306"/>
        </w:tabs>
      </w:pPr>
      <w:hyperlink w:anchor="_Toc21035" w:history="1">
        <w:r>
          <w:rPr>
            <w:rFonts w:ascii="仿宋" w:eastAsia="仿宋" w:hAnsi="仿宋" w:cs="仿宋" w:hint="eastAsia"/>
            <w:lang w:eastAsia="zh-CN"/>
          </w:rPr>
          <w:t>(二)、影响评估与处理</w:t>
        </w:r>
        <w:r>
          <w:tab/>
        </w:r>
        <w:r>
          <w:fldChar w:fldCharType="begin"/>
        </w:r>
        <w:r>
          <w:instrText xml:space="preserve"> PAGEREF _Toc21035 \h </w:instrText>
        </w:r>
        <w:r>
          <w:fldChar w:fldCharType="separate"/>
        </w:r>
        <w:r>
          <w:t>40</w:t>
        </w:r>
        <w:r>
          <w:fldChar w:fldCharType="end"/>
        </w:r>
      </w:hyperlink>
    </w:p>
    <w:p>
      <w:pPr>
        <w:pStyle w:val="TOC2"/>
        <w:tabs>
          <w:tab w:val="right" w:leader="dot" w:pos="8306"/>
        </w:tabs>
      </w:pPr>
      <w:hyperlink w:anchor="_Toc30842" w:history="1">
        <w:r>
          <w:rPr>
            <w:rFonts w:ascii="仿宋" w:eastAsia="仿宋" w:hAnsi="仿宋" w:cs="仿宋" w:hint="eastAsia"/>
            <w:lang w:eastAsia="zh-CN"/>
          </w:rPr>
          <w:t>(三)、变更记录与追踪</w:t>
        </w:r>
        <w:r>
          <w:tab/>
        </w:r>
        <w:r>
          <w:fldChar w:fldCharType="begin"/>
        </w:r>
        <w:r>
          <w:instrText xml:space="preserve"> PAGEREF _Toc30842 \h </w:instrText>
        </w:r>
        <w:r>
          <w:fldChar w:fldCharType="separate"/>
        </w:r>
        <w:r>
          <w:t>42</w:t>
        </w:r>
        <w:r>
          <w:fldChar w:fldCharType="end"/>
        </w:r>
      </w:hyperlink>
    </w:p>
    <w:p>
      <w:pPr>
        <w:pStyle w:val="TOC2"/>
        <w:tabs>
          <w:tab w:val="right" w:leader="dot" w:pos="8306"/>
        </w:tabs>
      </w:pPr>
      <w:hyperlink w:anchor="_Toc8551" w:history="1">
        <w:r>
          <w:rPr>
            <w:rFonts w:ascii="仿宋" w:eastAsia="仿宋" w:hAnsi="仿宋" w:cs="仿宋" w:hint="eastAsia"/>
            <w:lang w:eastAsia="zh-CN"/>
          </w:rPr>
          <w:t>(四)、变更管理策略</w:t>
        </w:r>
        <w:r>
          <w:tab/>
        </w:r>
        <w:r>
          <w:fldChar w:fldCharType="begin"/>
        </w:r>
        <w:r>
          <w:instrText xml:space="preserve"> PAGEREF _Toc8551 \h </w:instrText>
        </w:r>
        <w:r>
          <w:fldChar w:fldCharType="separate"/>
        </w:r>
        <w:r>
          <w:t>44</w:t>
        </w:r>
        <w:r>
          <w:fldChar w:fldCharType="end"/>
        </w:r>
      </w:hyperlink>
    </w:p>
    <w:p>
      <w:pPr>
        <w:pStyle w:val="TOC1"/>
        <w:tabs>
          <w:tab w:val="right" w:leader="dot" w:pos="8306"/>
        </w:tabs>
      </w:pPr>
      <w:hyperlink w:anchor="_Toc23110" w:history="1">
        <w:r>
          <w:rPr>
            <w:rFonts w:ascii="仿宋" w:eastAsia="仿宋" w:hAnsi="仿宋" w:cs="仿宋" w:hint="eastAsia"/>
            <w:lang w:eastAsia="zh-CN"/>
          </w:rPr>
          <w:t>八、环境保护与绿色发展</w:t>
        </w:r>
        <w:r>
          <w:tab/>
        </w:r>
        <w:r>
          <w:fldChar w:fldCharType="begin"/>
        </w:r>
        <w:r>
          <w:instrText xml:space="preserve"> PAGEREF _Toc23110 \h </w:instrText>
        </w:r>
        <w:r>
          <w:fldChar w:fldCharType="separate"/>
        </w:r>
        <w:r>
          <w:t>45</w:t>
        </w:r>
        <w:r>
          <w:fldChar w:fldCharType="end"/>
        </w:r>
      </w:hyperlink>
    </w:p>
    <w:p>
      <w:pPr>
        <w:pStyle w:val="TOC2"/>
        <w:tabs>
          <w:tab w:val="right" w:leader="dot" w:pos="8306"/>
        </w:tabs>
      </w:pPr>
      <w:hyperlink w:anchor="_Toc16162" w:history="1">
        <w:r>
          <w:rPr>
            <w:rFonts w:ascii="仿宋" w:eastAsia="仿宋" w:hAnsi="仿宋" w:cs="仿宋" w:hint="eastAsia"/>
            <w:lang w:eastAsia="zh-CN"/>
          </w:rPr>
          <w:t>(一)、环境保护措施</w:t>
        </w:r>
        <w:r>
          <w:tab/>
        </w:r>
        <w:r>
          <w:fldChar w:fldCharType="begin"/>
        </w:r>
        <w:r>
          <w:instrText xml:space="preserve"> PAGEREF _Toc16162 \h </w:instrText>
        </w:r>
        <w:r>
          <w:fldChar w:fldCharType="separate"/>
        </w:r>
        <w:r>
          <w:t>45</w:t>
        </w:r>
        <w:r>
          <w:fldChar w:fldCharType="end"/>
        </w:r>
      </w:hyperlink>
    </w:p>
    <w:p>
      <w:pPr>
        <w:pStyle w:val="TOC2"/>
        <w:tabs>
          <w:tab w:val="right" w:leader="dot" w:pos="8306"/>
        </w:tabs>
      </w:pPr>
      <w:hyperlink w:anchor="_Toc8917" w:history="1">
        <w:r>
          <w:rPr>
            <w:rFonts w:ascii="仿宋" w:eastAsia="仿宋" w:hAnsi="仿宋" w:cs="仿宋" w:hint="eastAsia"/>
            <w:lang w:eastAsia="zh-CN"/>
          </w:rPr>
          <w:t>(二)、绿色发展与可持续发展策略</w:t>
        </w:r>
        <w:r>
          <w:tab/>
        </w:r>
        <w:r>
          <w:fldChar w:fldCharType="begin"/>
        </w:r>
        <w:r>
          <w:instrText xml:space="preserve"> PAGEREF _Toc8917 \h </w:instrText>
        </w:r>
        <w:r>
          <w:fldChar w:fldCharType="separate"/>
        </w:r>
        <w:r>
          <w:t>47</w:t>
        </w:r>
        <w:r>
          <w:fldChar w:fldCharType="end"/>
        </w:r>
      </w:hyperlink>
    </w:p>
    <w:p>
      <w:pPr>
        <w:pStyle w:val="TOC1"/>
        <w:tabs>
          <w:tab w:val="right" w:leader="dot" w:pos="8306"/>
        </w:tabs>
      </w:pPr>
      <w:hyperlink w:anchor="_Toc16089" w:history="1">
        <w:r>
          <w:rPr>
            <w:rFonts w:ascii="仿宋" w:eastAsia="仿宋" w:hAnsi="仿宋" w:cs="仿宋" w:hint="eastAsia"/>
            <w:lang w:eastAsia="zh-CN"/>
          </w:rPr>
          <w:t>九、安全与应急管理</w:t>
        </w:r>
        <w:r>
          <w:tab/>
        </w:r>
        <w:r>
          <w:fldChar w:fldCharType="begin"/>
        </w:r>
        <w:r>
          <w:instrText xml:space="preserve"> PAGEREF _Toc16089 \h </w:instrText>
        </w:r>
        <w:r>
          <w:fldChar w:fldCharType="separate"/>
        </w:r>
        <w:r>
          <w:t>49</w:t>
        </w:r>
        <w:r>
          <w:fldChar w:fldCharType="end"/>
        </w:r>
      </w:hyperlink>
    </w:p>
    <w:p>
      <w:pPr>
        <w:pStyle w:val="TOC2"/>
        <w:tabs>
          <w:tab w:val="right" w:leader="dot" w:pos="8306"/>
        </w:tabs>
      </w:pPr>
      <w:hyperlink w:anchor="_Toc23465" w:history="1">
        <w:r>
          <w:rPr>
            <w:rFonts w:ascii="仿宋" w:eastAsia="仿宋" w:hAnsi="仿宋" w:cs="仿宋" w:hint="eastAsia"/>
            <w:lang w:eastAsia="zh-CN"/>
          </w:rPr>
          <w:t>(一)、安全生产管理</w:t>
        </w:r>
        <w:r>
          <w:tab/>
        </w:r>
        <w:r>
          <w:fldChar w:fldCharType="begin"/>
        </w:r>
        <w:r>
          <w:instrText xml:space="preserve"> PAGEREF _Toc23465 \h </w:instrText>
        </w:r>
        <w:r>
          <w:fldChar w:fldCharType="separate"/>
        </w:r>
        <w:r>
          <w:t>49</w:t>
        </w:r>
        <w:r>
          <w:fldChar w:fldCharType="end"/>
        </w:r>
      </w:hyperlink>
    </w:p>
    <w:p>
      <w:pPr>
        <w:pStyle w:val="TOC2"/>
        <w:tabs>
          <w:tab w:val="right" w:leader="dot" w:pos="8306"/>
        </w:tabs>
      </w:pPr>
      <w:hyperlink w:anchor="_Toc8209" w:history="1">
        <w:r>
          <w:rPr>
            <w:rFonts w:ascii="仿宋" w:eastAsia="仿宋" w:hAnsi="仿宋" w:cs="仿宋" w:hint="eastAsia"/>
            <w:lang w:eastAsia="zh-CN"/>
          </w:rPr>
          <w:t>(二)、应急预案与响应</w:t>
        </w:r>
        <w:r>
          <w:tab/>
        </w:r>
        <w:r>
          <w:fldChar w:fldCharType="begin"/>
        </w:r>
        <w:r>
          <w:instrText xml:space="preserve"> PAGEREF _Toc8209 \h </w:instrText>
        </w:r>
        <w:r>
          <w:fldChar w:fldCharType="separate"/>
        </w:r>
        <w:r>
          <w:t>50</w:t>
        </w:r>
        <w:r>
          <w:fldChar w:fldCharType="end"/>
        </w:r>
      </w:hyperlink>
    </w:p>
    <w:p>
      <w:pPr>
        <w:pStyle w:val="TOC1"/>
        <w:tabs>
          <w:tab w:val="right" w:leader="dot" w:pos="8306"/>
        </w:tabs>
      </w:pPr>
      <w:hyperlink w:anchor="_Toc31227" w:history="1">
        <w:r>
          <w:rPr>
            <w:rFonts w:ascii="仿宋" w:eastAsia="仿宋" w:hAnsi="仿宋" w:cs="仿宋" w:hint="eastAsia"/>
            <w:lang w:eastAsia="zh-CN"/>
          </w:rPr>
          <w:t>十、土地利用与规划方案</w:t>
        </w:r>
        <w:r>
          <w:tab/>
        </w:r>
        <w:r>
          <w:fldChar w:fldCharType="begin"/>
        </w:r>
        <w:r>
          <w:instrText xml:space="preserve"> PAGEREF _Toc31227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6" w:history="1">
        <w:r>
          <w:rPr>
            <w:rFonts w:ascii="仿宋" w:eastAsia="仿宋" w:hAnsi="仿宋" w:cs="仿宋" w:hint="eastAsia"/>
            <w:lang w:eastAsia="zh-CN"/>
          </w:rPr>
          <w:t>(一)、项目用地情况分析</w:t>
        </w:r>
        <w:r>
          <w:tab/>
        </w:r>
        <w:r>
          <w:fldChar w:fldCharType="begin"/>
        </w:r>
        <w:r>
          <w:instrText xml:space="preserve"> PAGEREF _Toc20426 \h </w:instrText>
        </w:r>
        <w:r>
          <w:fldChar w:fldCharType="separate"/>
        </w:r>
        <w:r>
          <w:t>52</w:t>
        </w:r>
        <w:r>
          <w:fldChar w:fldCharType="end"/>
        </w:r>
      </w:hyperlink>
    </w:p>
    <w:p>
      <w:pPr>
        <w:pStyle w:val="TOC2"/>
        <w:tabs>
          <w:tab w:val="right" w:leader="dot" w:pos="8306"/>
        </w:tabs>
      </w:pPr>
      <w:hyperlink w:anchor="_Toc22762" w:history="1">
        <w:r>
          <w:rPr>
            <w:rFonts w:ascii="仿宋" w:eastAsia="仿宋" w:hAnsi="仿宋" w:cs="仿宋" w:hint="eastAsia"/>
            <w:lang w:eastAsia="zh-CN"/>
          </w:rPr>
          <w:t>(二)、土地利用规划方案</w:t>
        </w:r>
        <w:r>
          <w:tab/>
        </w:r>
        <w:r>
          <w:fldChar w:fldCharType="begin"/>
        </w:r>
        <w:r>
          <w:instrText xml:space="preserve"> PAGEREF _Toc22762 \h </w:instrText>
        </w:r>
        <w:r>
          <w:fldChar w:fldCharType="separate"/>
        </w:r>
        <w:r>
          <w:t>53</w:t>
        </w:r>
        <w:r>
          <w:fldChar w:fldCharType="end"/>
        </w:r>
      </w:hyperlink>
    </w:p>
    <w:p>
      <w:pPr>
        <w:pStyle w:val="TOC1"/>
        <w:tabs>
          <w:tab w:val="right" w:leader="dot" w:pos="8306"/>
        </w:tabs>
      </w:pPr>
      <w:hyperlink w:anchor="_Toc15954" w:history="1">
        <w:r>
          <w:rPr>
            <w:rFonts w:ascii="仿宋" w:eastAsia="仿宋" w:hAnsi="仿宋" w:cs="仿宋" w:hint="eastAsia"/>
            <w:lang w:eastAsia="zh-CN"/>
          </w:rPr>
          <w:t>十一、项目质量与标准</w:t>
        </w:r>
        <w:r>
          <w:tab/>
        </w:r>
        <w:r>
          <w:fldChar w:fldCharType="begin"/>
        </w:r>
        <w:r>
          <w:instrText xml:space="preserve"> PAGEREF _Toc15954 \h </w:instrText>
        </w:r>
        <w:r>
          <w:fldChar w:fldCharType="separate"/>
        </w:r>
        <w:r>
          <w:t>54</w:t>
        </w:r>
        <w:r>
          <w:fldChar w:fldCharType="end"/>
        </w:r>
      </w:hyperlink>
    </w:p>
    <w:p>
      <w:pPr>
        <w:pStyle w:val="TOC2"/>
        <w:tabs>
          <w:tab w:val="right" w:leader="dot" w:pos="8306"/>
        </w:tabs>
      </w:pPr>
      <w:hyperlink w:anchor="_Toc27249" w:history="1">
        <w:r>
          <w:rPr>
            <w:rFonts w:ascii="仿宋" w:eastAsia="仿宋" w:hAnsi="仿宋" w:cs="仿宋" w:hint="eastAsia"/>
            <w:lang w:eastAsia="zh-CN"/>
          </w:rPr>
          <w:t>(一)、质量保障体系</w:t>
        </w:r>
        <w:r>
          <w:tab/>
        </w:r>
        <w:r>
          <w:fldChar w:fldCharType="begin"/>
        </w:r>
        <w:r>
          <w:instrText xml:space="preserve"> PAGEREF _Toc27249 \h </w:instrText>
        </w:r>
        <w:r>
          <w:fldChar w:fldCharType="separate"/>
        </w:r>
        <w:r>
          <w:t>54</w:t>
        </w:r>
        <w:r>
          <w:fldChar w:fldCharType="end"/>
        </w:r>
      </w:hyperlink>
    </w:p>
    <w:p>
      <w:pPr>
        <w:pStyle w:val="TOC2"/>
        <w:tabs>
          <w:tab w:val="right" w:leader="dot" w:pos="8306"/>
        </w:tabs>
      </w:pPr>
      <w:hyperlink w:anchor="_Toc29947" w:history="1">
        <w:r>
          <w:rPr>
            <w:rFonts w:ascii="仿宋" w:eastAsia="仿宋" w:hAnsi="仿宋" w:cs="仿宋" w:hint="eastAsia"/>
            <w:lang w:eastAsia="zh-CN"/>
          </w:rPr>
          <w:t>(二)、标准化作业流程</w:t>
        </w:r>
        <w:r>
          <w:tab/>
        </w:r>
        <w:r>
          <w:fldChar w:fldCharType="begin"/>
        </w:r>
        <w:r>
          <w:instrText xml:space="preserve"> PAGEREF _Toc29947 \h </w:instrText>
        </w:r>
        <w:r>
          <w:fldChar w:fldCharType="separate"/>
        </w:r>
        <w:r>
          <w:t>56</w:t>
        </w:r>
        <w:r>
          <w:fldChar w:fldCharType="end"/>
        </w:r>
      </w:hyperlink>
    </w:p>
    <w:p>
      <w:pPr>
        <w:pStyle w:val="TOC2"/>
        <w:tabs>
          <w:tab w:val="right" w:leader="dot" w:pos="8306"/>
        </w:tabs>
      </w:pPr>
      <w:hyperlink w:anchor="_Toc31959" w:history="1">
        <w:r>
          <w:rPr>
            <w:rFonts w:ascii="仿宋" w:eastAsia="仿宋" w:hAnsi="仿宋" w:cs="仿宋" w:hint="eastAsia"/>
            <w:lang w:eastAsia="zh-CN"/>
          </w:rPr>
          <w:t>(三)、质量监控与评估</w:t>
        </w:r>
        <w:r>
          <w:tab/>
        </w:r>
        <w:r>
          <w:fldChar w:fldCharType="begin"/>
        </w:r>
        <w:r>
          <w:instrText xml:space="preserve"> PAGEREF _Toc31959 \h </w:instrText>
        </w:r>
        <w:r>
          <w:fldChar w:fldCharType="separate"/>
        </w:r>
        <w:r>
          <w:t>57</w:t>
        </w:r>
        <w:r>
          <w:fldChar w:fldCharType="end"/>
        </w:r>
      </w:hyperlink>
    </w:p>
    <w:p>
      <w:pPr>
        <w:pStyle w:val="TOC2"/>
        <w:tabs>
          <w:tab w:val="right" w:leader="dot" w:pos="8306"/>
        </w:tabs>
      </w:pPr>
      <w:hyperlink w:anchor="_Toc12869" w:history="1">
        <w:r>
          <w:rPr>
            <w:rFonts w:ascii="仿宋" w:eastAsia="仿宋" w:hAnsi="仿宋" w:cs="仿宋" w:hint="eastAsia"/>
            <w:lang w:eastAsia="zh-CN"/>
          </w:rPr>
          <w:t>(四)、质量改进计划</w:t>
        </w:r>
        <w:r>
          <w:tab/>
        </w:r>
        <w:r>
          <w:fldChar w:fldCharType="begin"/>
        </w:r>
        <w:r>
          <w:instrText xml:space="preserve"> PAGEREF _Toc12869 \h </w:instrText>
        </w:r>
        <w:r>
          <w:fldChar w:fldCharType="separate"/>
        </w:r>
        <w:r>
          <w:t>58</w:t>
        </w:r>
        <w:r>
          <w:fldChar w:fldCharType="end"/>
        </w:r>
      </w:hyperlink>
    </w:p>
    <w:p>
      <w:pPr>
        <w:pStyle w:val="TOC1"/>
        <w:tabs>
          <w:tab w:val="right" w:leader="dot" w:pos="8306"/>
        </w:tabs>
      </w:pPr>
      <w:hyperlink w:anchor="_Toc8360" w:history="1">
        <w:r>
          <w:rPr>
            <w:rFonts w:ascii="仿宋" w:eastAsia="仿宋" w:hAnsi="仿宋" w:cs="仿宋" w:hint="eastAsia"/>
            <w:lang w:eastAsia="zh-CN"/>
          </w:rPr>
          <w:t>十二、经济效益与社会效益优化</w:t>
        </w:r>
        <w:r>
          <w:tab/>
        </w:r>
        <w:r>
          <w:fldChar w:fldCharType="begin"/>
        </w:r>
        <w:r>
          <w:instrText xml:space="preserve"> PAGEREF _Toc8360 \h </w:instrText>
        </w:r>
        <w:r>
          <w:fldChar w:fldCharType="separate"/>
        </w:r>
        <w:r>
          <w:t>59</w:t>
        </w:r>
        <w:r>
          <w:fldChar w:fldCharType="end"/>
        </w:r>
      </w:hyperlink>
    </w:p>
    <w:p>
      <w:pPr>
        <w:pStyle w:val="TOC2"/>
        <w:tabs>
          <w:tab w:val="right" w:leader="dot" w:pos="8306"/>
        </w:tabs>
      </w:pPr>
      <w:hyperlink w:anchor="_Toc2158" w:history="1">
        <w:r>
          <w:rPr>
            <w:rFonts w:ascii="仿宋" w:eastAsia="仿宋" w:hAnsi="仿宋" w:cs="仿宋" w:hint="eastAsia"/>
            <w:lang w:eastAsia="zh-CN"/>
          </w:rPr>
          <w:t>(一)、经济效益提升策略</w:t>
        </w:r>
        <w:r>
          <w:tab/>
        </w:r>
        <w:r>
          <w:fldChar w:fldCharType="begin"/>
        </w:r>
        <w:r>
          <w:instrText xml:space="preserve"> PAGEREF _Toc2158 \h </w:instrText>
        </w:r>
        <w:r>
          <w:fldChar w:fldCharType="separate"/>
        </w:r>
        <w:r>
          <w:t>59</w:t>
        </w:r>
        <w:r>
          <w:fldChar w:fldCharType="end"/>
        </w:r>
      </w:hyperlink>
    </w:p>
    <w:p>
      <w:pPr>
        <w:pStyle w:val="TOC2"/>
        <w:tabs>
          <w:tab w:val="right" w:leader="dot" w:pos="8306"/>
        </w:tabs>
      </w:pPr>
      <w:hyperlink w:anchor="_Toc23422" w:history="1">
        <w:r>
          <w:rPr>
            <w:rFonts w:ascii="仿宋" w:eastAsia="仿宋" w:hAnsi="仿宋" w:cs="仿宋" w:hint="eastAsia"/>
            <w:lang w:eastAsia="zh-CN"/>
          </w:rPr>
          <w:t>(二)、社会效益增强方案</w:t>
        </w:r>
        <w:r>
          <w:tab/>
        </w:r>
        <w:r>
          <w:fldChar w:fldCharType="begin"/>
        </w:r>
        <w:r>
          <w:instrText xml:space="preserve"> PAGEREF _Toc23422 \h </w:instrText>
        </w:r>
        <w:r>
          <w:fldChar w:fldCharType="separate"/>
        </w:r>
        <w:r>
          <w:t>61</w:t>
        </w:r>
        <w:r>
          <w:fldChar w:fldCharType="end"/>
        </w:r>
      </w:hyperlink>
    </w:p>
    <w:p>
      <w:pPr>
        <w:pStyle w:val="TOC1"/>
        <w:tabs>
          <w:tab w:val="right" w:leader="dot" w:pos="8306"/>
        </w:tabs>
      </w:pPr>
      <w:hyperlink w:anchor="_Toc6548" w:history="1">
        <w:r>
          <w:rPr>
            <w:rFonts w:ascii="仿宋" w:eastAsia="仿宋" w:hAnsi="仿宋" w:cs="仿宋" w:hint="eastAsia"/>
            <w:lang w:eastAsia="zh-CN"/>
          </w:rPr>
          <w:t>十三、创新驱动与持续发展</w:t>
        </w:r>
        <w:r>
          <w:tab/>
        </w:r>
        <w:r>
          <w:fldChar w:fldCharType="begin"/>
        </w:r>
        <w:r>
          <w:instrText xml:space="preserve"> PAGEREF _Toc6548 \h </w:instrText>
        </w:r>
        <w:r>
          <w:fldChar w:fldCharType="separate"/>
        </w:r>
        <w:r>
          <w:t>61</w:t>
        </w:r>
        <w:r>
          <w:fldChar w:fldCharType="end"/>
        </w:r>
      </w:hyperlink>
    </w:p>
    <w:p>
      <w:pPr>
        <w:pStyle w:val="TOC2"/>
        <w:tabs>
          <w:tab w:val="right" w:leader="dot" w:pos="8306"/>
        </w:tabs>
      </w:pPr>
      <w:hyperlink w:anchor="_Toc30252" w:history="1">
        <w:r>
          <w:rPr>
            <w:rFonts w:ascii="仿宋" w:eastAsia="仿宋" w:hAnsi="仿宋" w:cs="仿宋" w:hint="eastAsia"/>
            <w:lang w:eastAsia="zh-CN"/>
          </w:rPr>
          <w:t>(一)、创新驱动战略实施</w:t>
        </w:r>
        <w:r>
          <w:tab/>
        </w:r>
        <w:r>
          <w:fldChar w:fldCharType="begin"/>
        </w:r>
        <w:r>
          <w:instrText xml:space="preserve"> PAGEREF _Toc30252 \h </w:instrText>
        </w:r>
        <w:r>
          <w:fldChar w:fldCharType="separate"/>
        </w:r>
        <w:r>
          <w:t>61</w:t>
        </w:r>
        <w:r>
          <w:fldChar w:fldCharType="end"/>
        </w:r>
      </w:hyperlink>
    </w:p>
    <w:p>
      <w:pPr>
        <w:pStyle w:val="TOC2"/>
        <w:tabs>
          <w:tab w:val="right" w:leader="dot" w:pos="8306"/>
        </w:tabs>
      </w:pPr>
      <w:hyperlink w:anchor="_Toc9672" w:history="1">
        <w:r>
          <w:rPr>
            <w:rFonts w:ascii="仿宋" w:eastAsia="仿宋" w:hAnsi="仿宋" w:cs="仿宋" w:hint="eastAsia"/>
            <w:lang w:eastAsia="zh-CN"/>
          </w:rPr>
          <w:t>(二)、持续发展路径探索</w:t>
        </w:r>
        <w:r>
          <w:tab/>
        </w:r>
        <w:r>
          <w:fldChar w:fldCharType="begin"/>
        </w:r>
        <w:r>
          <w:instrText xml:space="preserve"> PAGEREF _Toc9672 \h </w:instrText>
        </w:r>
        <w:r>
          <w:fldChar w:fldCharType="separate"/>
        </w:r>
        <w:r>
          <w:t>63</w:t>
        </w:r>
        <w:r>
          <w:fldChar w:fldCharType="end"/>
        </w:r>
      </w:hyperlink>
    </w:p>
    <w:p>
      <w:pPr>
        <w:pStyle w:val="TOC1"/>
        <w:tabs>
          <w:tab w:val="right" w:leader="dot" w:pos="8306"/>
        </w:tabs>
      </w:pPr>
      <w:hyperlink w:anchor="_Toc26875" w:history="1">
        <w:r>
          <w:rPr>
            <w:rFonts w:ascii="仿宋" w:eastAsia="仿宋" w:hAnsi="仿宋" w:cs="仿宋" w:hint="eastAsia"/>
            <w:lang w:eastAsia="zh-CN"/>
          </w:rPr>
          <w:t>十四、法律法规与政策遵循</w:t>
        </w:r>
        <w:r>
          <w:tab/>
        </w:r>
        <w:r>
          <w:fldChar w:fldCharType="begin"/>
        </w:r>
        <w:r>
          <w:instrText xml:space="preserve"> PAGEREF _Toc26875 \h </w:instrText>
        </w:r>
        <w:r>
          <w:fldChar w:fldCharType="separate"/>
        </w:r>
        <w:r>
          <w:t>67</w:t>
        </w:r>
        <w:r>
          <w:fldChar w:fldCharType="end"/>
        </w:r>
      </w:hyperlink>
    </w:p>
    <w:p>
      <w:pPr>
        <w:pStyle w:val="TOC2"/>
        <w:tabs>
          <w:tab w:val="right" w:leader="dot" w:pos="8306"/>
        </w:tabs>
      </w:pPr>
      <w:hyperlink w:anchor="_Toc700" w:history="1">
        <w:r>
          <w:rPr>
            <w:rFonts w:ascii="仿宋" w:eastAsia="仿宋" w:hAnsi="仿宋" w:cs="仿宋" w:hint="eastAsia"/>
            <w:lang w:eastAsia="zh-CN"/>
          </w:rPr>
          <w:t>(一)、法律法规遵守</w:t>
        </w:r>
        <w:r>
          <w:tab/>
        </w:r>
        <w:r>
          <w:fldChar w:fldCharType="begin"/>
        </w:r>
        <w:r>
          <w:instrText xml:space="preserve"> PAGEREF _Toc700 \h </w:instrText>
        </w:r>
        <w:r>
          <w:fldChar w:fldCharType="separate"/>
        </w:r>
        <w:r>
          <w:t>67</w:t>
        </w:r>
        <w:r>
          <w:fldChar w:fldCharType="end"/>
        </w:r>
      </w:hyperlink>
    </w:p>
    <w:p>
      <w:pPr>
        <w:pStyle w:val="TOC2"/>
        <w:tabs>
          <w:tab w:val="right" w:leader="dot" w:pos="8306"/>
        </w:tabs>
      </w:pPr>
      <w:hyperlink w:anchor="_Toc16158" w:history="1">
        <w:r>
          <w:rPr>
            <w:rFonts w:ascii="仿宋" w:eastAsia="仿宋" w:hAnsi="仿宋" w:cs="仿宋" w:hint="eastAsia"/>
            <w:lang w:eastAsia="zh-CN"/>
          </w:rPr>
          <w:t>(二)、政策导向与利用</w:t>
        </w:r>
        <w:r>
          <w:tab/>
        </w:r>
        <w:r>
          <w:fldChar w:fldCharType="begin"/>
        </w:r>
        <w:r>
          <w:instrText xml:space="preserve"> PAGEREF _Toc16158 \h </w:instrText>
        </w:r>
        <w:r>
          <w:fldChar w:fldCharType="separate"/>
        </w:r>
        <w:r>
          <w:t>68</w:t>
        </w:r>
        <w:r>
          <w:fldChar w:fldCharType="end"/>
        </w:r>
      </w:hyperlink>
    </w:p>
    <w:p>
      <w:pPr>
        <w:pStyle w:val="TOC1"/>
        <w:tabs>
          <w:tab w:val="right" w:leader="dot" w:pos="8306"/>
        </w:tabs>
      </w:pPr>
      <w:hyperlink w:anchor="_Toc4602" w:history="1">
        <w:r>
          <w:rPr>
            <w:rFonts w:ascii="仿宋" w:eastAsia="仿宋" w:hAnsi="仿宋" w:cs="仿宋" w:hint="eastAsia"/>
            <w:lang w:eastAsia="zh-CN"/>
          </w:rPr>
          <w:t>十五、人力资源管理与开发</w:t>
        </w:r>
        <w:r>
          <w:tab/>
        </w:r>
        <w:r>
          <w:fldChar w:fldCharType="begin"/>
        </w:r>
        <w:r>
          <w:instrText xml:space="preserve"> PAGEREF _Toc4602 \h </w:instrText>
        </w:r>
        <w:r>
          <w:fldChar w:fldCharType="separate"/>
        </w:r>
        <w:r>
          <w:t>69</w:t>
        </w:r>
        <w:r>
          <w:fldChar w:fldCharType="end"/>
        </w:r>
      </w:hyperlink>
    </w:p>
    <w:p>
      <w:pPr>
        <w:pStyle w:val="TOC2"/>
        <w:tabs>
          <w:tab w:val="right" w:leader="dot" w:pos="8306"/>
        </w:tabs>
      </w:pPr>
      <w:hyperlink w:anchor="_Toc21134" w:history="1">
        <w:r>
          <w:rPr>
            <w:rFonts w:ascii="仿宋" w:eastAsia="仿宋" w:hAnsi="仿宋" w:cs="仿宋" w:hint="eastAsia"/>
            <w:lang w:eastAsia="zh-CN"/>
          </w:rPr>
          <w:t>(一)、人力资源规划</w:t>
        </w:r>
        <w:r>
          <w:tab/>
        </w:r>
        <w:r>
          <w:fldChar w:fldCharType="begin"/>
        </w:r>
        <w:r>
          <w:instrText xml:space="preserve"> PAGEREF _Toc21134 \h </w:instrText>
        </w:r>
        <w:r>
          <w:fldChar w:fldCharType="separate"/>
        </w:r>
        <w:r>
          <w:t>69</w:t>
        </w:r>
        <w:r>
          <w:fldChar w:fldCharType="end"/>
        </w:r>
      </w:hyperlink>
    </w:p>
    <w:p>
      <w:pPr>
        <w:pStyle w:val="TOC2"/>
        <w:tabs>
          <w:tab w:val="right" w:leader="dot" w:pos="8306"/>
        </w:tabs>
      </w:pPr>
      <w:hyperlink w:anchor="_Toc12745" w:history="1">
        <w:r>
          <w:rPr>
            <w:rFonts w:ascii="仿宋" w:eastAsia="仿宋" w:hAnsi="仿宋" w:cs="仿宋" w:hint="eastAsia"/>
            <w:lang w:eastAsia="zh-CN"/>
          </w:rPr>
          <w:t>(二)、人力资源开发与培训</w:t>
        </w:r>
        <w:r>
          <w:tab/>
        </w:r>
        <w:r>
          <w:fldChar w:fldCharType="begin"/>
        </w:r>
        <w:r>
          <w:instrText xml:space="preserve"> PAGEREF _Toc12745 \h </w:instrText>
        </w:r>
        <w:r>
          <w:fldChar w:fldCharType="separate"/>
        </w:r>
        <w:r>
          <w:t>71</w:t>
        </w:r>
        <w:r>
          <w:fldChar w:fldCharType="end"/>
        </w:r>
      </w:hyperlink>
    </w:p>
    <w:p>
      <w:pPr>
        <w:pStyle w:val="TOC1"/>
        <w:tabs>
          <w:tab w:val="right" w:leader="dot" w:pos="8306"/>
        </w:tabs>
      </w:pPr>
      <w:hyperlink w:anchor="_Toc3044" w:history="1">
        <w:r>
          <w:rPr>
            <w:rFonts w:ascii="仿宋" w:eastAsia="仿宋" w:hAnsi="仿宋" w:cs="仿宋" w:hint="eastAsia"/>
            <w:lang w:eastAsia="zh-CN"/>
          </w:rPr>
          <w:t>十六、质量管理与控制</w:t>
        </w:r>
        <w:r>
          <w:tab/>
        </w:r>
        <w:r>
          <w:fldChar w:fldCharType="begin"/>
        </w:r>
        <w:r>
          <w:instrText xml:space="preserve"> PAGEREF _Toc3044 \h </w:instrText>
        </w:r>
        <w:r>
          <w:fldChar w:fldCharType="separate"/>
        </w:r>
        <w:r>
          <w:t>73</w:t>
        </w:r>
        <w:r>
          <w:fldChar w:fldCharType="end"/>
        </w:r>
      </w:hyperlink>
    </w:p>
    <w:p>
      <w:pPr>
        <w:pStyle w:val="TOC2"/>
        <w:tabs>
          <w:tab w:val="right" w:leader="dot" w:pos="8306"/>
        </w:tabs>
      </w:pPr>
      <w:hyperlink w:anchor="_Toc17952" w:history="1">
        <w:r>
          <w:rPr>
            <w:rFonts w:ascii="仿宋" w:eastAsia="仿宋" w:hAnsi="仿宋" w:cs="仿宋" w:hint="eastAsia"/>
            <w:lang w:eastAsia="zh-CN"/>
          </w:rPr>
          <w:t>(一)、质量管理体系建设</w:t>
        </w:r>
        <w:r>
          <w:tab/>
        </w:r>
        <w:r>
          <w:fldChar w:fldCharType="begin"/>
        </w:r>
        <w:r>
          <w:instrText xml:space="preserve"> PAGEREF _Toc17952 \h </w:instrText>
        </w:r>
        <w:r>
          <w:fldChar w:fldCharType="separate"/>
        </w:r>
        <w:r>
          <w:t>73</w:t>
        </w:r>
        <w:r>
          <w:fldChar w:fldCharType="end"/>
        </w:r>
      </w:hyperlink>
    </w:p>
    <w:p>
      <w:pPr>
        <w:pStyle w:val="TOC2"/>
        <w:tabs>
          <w:tab w:val="right" w:leader="dot" w:pos="8306"/>
        </w:tabs>
      </w:pPr>
      <w:hyperlink w:anchor="_Toc28145" w:history="1">
        <w:r>
          <w:rPr>
            <w:rFonts w:ascii="仿宋" w:eastAsia="仿宋" w:hAnsi="仿宋" w:cs="仿宋" w:hint="eastAsia"/>
            <w:lang w:eastAsia="zh-CN"/>
          </w:rPr>
          <w:t>(二)、质量控制措施</w:t>
        </w:r>
        <w:r>
          <w:tab/>
        </w:r>
        <w:r>
          <w:fldChar w:fldCharType="begin"/>
        </w:r>
        <w:r>
          <w:instrText xml:space="preserve"> PAGEREF _Toc28145 \h </w:instrText>
        </w:r>
        <w:r>
          <w:fldChar w:fldCharType="separate"/>
        </w:r>
        <w:r>
          <w:t>75</w:t>
        </w:r>
        <w:r>
          <w:fldChar w:fldCharType="end"/>
        </w:r>
      </w:hyperlink>
    </w:p>
    <w:p>
      <w:pPr>
        <w:pStyle w:val="TOC1"/>
        <w:tabs>
          <w:tab w:val="right" w:leader="dot" w:pos="8306"/>
        </w:tabs>
      </w:pPr>
      <w:hyperlink w:anchor="_Toc8800" w:history="1">
        <w:r>
          <w:rPr>
            <w:rFonts w:ascii="仿宋" w:eastAsia="仿宋" w:hAnsi="仿宋" w:cs="仿宋" w:hint="eastAsia"/>
            <w:lang w:eastAsia="zh-CN"/>
          </w:rPr>
          <w:t>十七、合作与交流机制建立</w:t>
        </w:r>
        <w:r>
          <w:tab/>
        </w:r>
        <w:r>
          <w:fldChar w:fldCharType="begin"/>
        </w:r>
        <w:r>
          <w:instrText xml:space="preserve"> PAGEREF _Toc8800 \h </w:instrText>
        </w:r>
        <w:r>
          <w:fldChar w:fldCharType="separate"/>
        </w:r>
        <w:r>
          <w:t>76</w:t>
        </w:r>
        <w:r>
          <w:fldChar w:fldCharType="end"/>
        </w:r>
      </w:hyperlink>
    </w:p>
    <w:p>
      <w:pPr>
        <w:pStyle w:val="TOC2"/>
        <w:tabs>
          <w:tab w:val="right" w:leader="dot" w:pos="8306"/>
        </w:tabs>
      </w:pPr>
      <w:hyperlink w:anchor="_Toc13087" w:history="1">
        <w:r>
          <w:rPr>
            <w:rFonts w:ascii="仿宋" w:eastAsia="仿宋" w:hAnsi="仿宋" w:cs="仿宋" w:hint="eastAsia"/>
            <w:lang w:eastAsia="zh-CN"/>
          </w:rPr>
          <w:t>(一)、合作伙伴选择与合作方式</w:t>
        </w:r>
        <w:r>
          <w:tab/>
        </w:r>
        <w:r>
          <w:fldChar w:fldCharType="begin"/>
        </w:r>
        <w:r>
          <w:instrText xml:space="preserve"> PAGEREF _Toc13087 \h </w:instrText>
        </w:r>
        <w:r>
          <w:fldChar w:fldCharType="separate"/>
        </w:r>
        <w:r>
          <w:t>76</w:t>
        </w:r>
        <w:r>
          <w:fldChar w:fldCharType="end"/>
        </w:r>
      </w:hyperlink>
    </w:p>
    <w:p>
      <w:pPr>
        <w:pStyle w:val="TOC2"/>
        <w:tabs>
          <w:tab w:val="right" w:leader="dot" w:pos="8306"/>
        </w:tabs>
      </w:pPr>
      <w:hyperlink w:anchor="_Toc8617" w:history="1">
        <w:r>
          <w:rPr>
            <w:rFonts w:ascii="仿宋" w:eastAsia="仿宋" w:hAnsi="仿宋" w:cs="仿宋" w:hint="eastAsia"/>
            <w:lang w:eastAsia="zh-CN"/>
          </w:rPr>
          <w:t>(二)、交流与合作平台搭建</w:t>
        </w:r>
        <w:r>
          <w:tab/>
        </w:r>
        <w:r>
          <w:fldChar w:fldCharType="begin"/>
        </w:r>
        <w:r>
          <w:instrText xml:space="preserve"> PAGEREF _Toc8617 \h </w:instrText>
        </w:r>
        <w:r>
          <w:fldChar w:fldCharType="separate"/>
        </w:r>
        <w:r>
          <w:t>77</w:t>
        </w:r>
        <w:r>
          <w:fldChar w:fldCharType="end"/>
        </w:r>
      </w:hyperlink>
    </w:p>
    <w:p>
      <w:pPr>
        <w:pStyle w:val="TOC1"/>
        <w:tabs>
          <w:tab w:val="right" w:leader="dot" w:pos="8306"/>
        </w:tabs>
      </w:pPr>
      <w:hyperlink w:anchor="_Toc13032" w:history="1">
        <w:r>
          <w:rPr>
            <w:rFonts w:ascii="仿宋" w:eastAsia="仿宋" w:hAnsi="仿宋" w:cs="仿宋" w:hint="eastAsia"/>
            <w:lang w:eastAsia="zh-CN"/>
          </w:rPr>
          <w:t>十八、成果转化与推广应用</w:t>
        </w:r>
        <w:r>
          <w:tab/>
        </w:r>
        <w:r>
          <w:fldChar w:fldCharType="begin"/>
        </w:r>
        <w:r>
          <w:instrText xml:space="preserve"> PAGEREF _Toc13032 \h </w:instrText>
        </w:r>
        <w:r>
          <w:fldChar w:fldCharType="separate"/>
        </w:r>
        <w:r>
          <w:t>79</w:t>
        </w:r>
        <w:r>
          <w:fldChar w:fldCharType="end"/>
        </w:r>
      </w:hyperlink>
    </w:p>
    <w:p>
      <w:pPr>
        <w:pStyle w:val="TOC2"/>
        <w:tabs>
          <w:tab w:val="right" w:leader="dot" w:pos="8306"/>
        </w:tabs>
      </w:pPr>
      <w:hyperlink w:anchor="_Toc27395" w:history="1">
        <w:r>
          <w:rPr>
            <w:rFonts w:ascii="仿宋" w:eastAsia="仿宋" w:hAnsi="仿宋" w:cs="仿宋" w:hint="eastAsia"/>
            <w:lang w:eastAsia="zh-CN"/>
          </w:rPr>
          <w:t>(一)、成果转化策略制定</w:t>
        </w:r>
        <w:r>
          <w:tab/>
        </w:r>
        <w:r>
          <w:fldChar w:fldCharType="begin"/>
        </w:r>
        <w:r>
          <w:instrText xml:space="preserve"> PAGEREF _Toc27395 \h </w:instrText>
        </w:r>
        <w:r>
          <w:fldChar w:fldCharType="separate"/>
        </w:r>
        <w:r>
          <w:t>79</w:t>
        </w:r>
        <w:r>
          <w:fldChar w:fldCharType="end"/>
        </w:r>
      </w:hyperlink>
    </w:p>
    <w:p>
      <w:pPr>
        <w:pStyle w:val="TOC2"/>
        <w:tabs>
          <w:tab w:val="right" w:leader="dot" w:pos="8306"/>
        </w:tabs>
      </w:pPr>
      <w:hyperlink w:anchor="_Toc14301" w:history="1">
        <w:r>
          <w:rPr>
            <w:rFonts w:ascii="仿宋" w:eastAsia="仿宋" w:hAnsi="仿宋" w:cs="仿宋" w:hint="eastAsia"/>
            <w:lang w:eastAsia="zh-CN"/>
          </w:rPr>
          <w:t>(二)、成果推广应用方案</w:t>
        </w:r>
        <w:r>
          <w:tab/>
        </w:r>
        <w:r>
          <w:fldChar w:fldCharType="begin"/>
        </w:r>
        <w:r>
          <w:instrText xml:space="preserve"> PAGEREF _Toc14301 \h </w:instrText>
        </w:r>
        <w:r>
          <w:fldChar w:fldCharType="separate"/>
        </w:r>
        <w:r>
          <w:t>80</w:t>
        </w:r>
        <w:r>
          <w:fldChar w:fldCharType="end"/>
        </w:r>
      </w:hyperlink>
    </w:p>
    <w:p>
      <w:pPr>
        <w:pStyle w:val="TOC1"/>
        <w:tabs>
          <w:tab w:val="right" w:leader="dot" w:pos="8306"/>
        </w:tabs>
      </w:pPr>
      <w:hyperlink w:anchor="_Toc1977" w:history="1">
        <w:r>
          <w:rPr>
            <w:rFonts w:ascii="仿宋" w:eastAsia="仿宋" w:hAnsi="仿宋" w:cs="仿宋" w:hint="eastAsia"/>
            <w:lang w:eastAsia="zh-CN"/>
          </w:rPr>
          <w:t>十九、企业合规与伦理</w:t>
        </w:r>
        <w:r>
          <w:tab/>
        </w:r>
        <w:r>
          <w:fldChar w:fldCharType="begin"/>
        </w:r>
        <w:r>
          <w:instrText xml:space="preserve"> PAGEREF _Toc1977 \h </w:instrText>
        </w:r>
        <w:r>
          <w:fldChar w:fldCharType="separate"/>
        </w:r>
        <w:r>
          <w:t>82</w:t>
        </w:r>
        <w:r>
          <w:fldChar w:fldCharType="end"/>
        </w:r>
      </w:hyperlink>
    </w:p>
    <w:p>
      <w:pPr>
        <w:pStyle w:val="TOC2"/>
        <w:tabs>
          <w:tab w:val="right" w:leader="dot" w:pos="8306"/>
        </w:tabs>
      </w:pPr>
      <w:hyperlink w:anchor="_Toc29465" w:history="1">
        <w:r>
          <w:rPr>
            <w:rFonts w:ascii="仿宋" w:eastAsia="仿宋" w:hAnsi="仿宋" w:cs="仿宋" w:hint="eastAsia"/>
            <w:lang w:eastAsia="zh-CN"/>
          </w:rPr>
          <w:t>(一)、合规政策与程序</w:t>
        </w:r>
        <w:r>
          <w:tab/>
        </w:r>
        <w:r>
          <w:fldChar w:fldCharType="begin"/>
        </w:r>
        <w:r>
          <w:instrText xml:space="preserve"> PAGEREF _Toc29465 \h </w:instrText>
        </w:r>
        <w:r>
          <w:fldChar w:fldCharType="separate"/>
        </w:r>
        <w:r>
          <w:t>82</w:t>
        </w:r>
        <w:r>
          <w:fldChar w:fldCharType="end"/>
        </w:r>
      </w:hyperlink>
    </w:p>
    <w:p>
      <w:pPr>
        <w:pStyle w:val="TOC2"/>
        <w:tabs>
          <w:tab w:val="right" w:leader="dot" w:pos="8306"/>
        </w:tabs>
      </w:pPr>
      <w:hyperlink w:anchor="_Toc26001" w:history="1">
        <w:r>
          <w:rPr>
            <w:rFonts w:ascii="仿宋" w:eastAsia="仿宋" w:hAnsi="仿宋" w:cs="仿宋" w:hint="eastAsia"/>
            <w:lang w:eastAsia="zh-CN"/>
          </w:rPr>
          <w:t>(二)、伦理规范与培训</w:t>
        </w:r>
        <w:r>
          <w:tab/>
        </w:r>
        <w:r>
          <w:fldChar w:fldCharType="begin"/>
        </w:r>
        <w:r>
          <w:instrText xml:space="preserve"> PAGEREF _Toc26001 \h </w:instrText>
        </w:r>
        <w:r>
          <w:fldChar w:fldCharType="separate"/>
        </w:r>
        <w:r>
          <w:t>83</w:t>
        </w:r>
        <w:r>
          <w:fldChar w:fldCharType="end"/>
        </w:r>
      </w:hyperlink>
    </w:p>
    <w:p>
      <w:pPr>
        <w:pStyle w:val="TOC2"/>
        <w:tabs>
          <w:tab w:val="right" w:leader="dot" w:pos="8306"/>
        </w:tabs>
      </w:pPr>
      <w:hyperlink w:anchor="_Toc24593" w:history="1">
        <w:r>
          <w:rPr>
            <w:rFonts w:ascii="仿宋" w:eastAsia="仿宋" w:hAnsi="仿宋" w:cs="仿宋" w:hint="eastAsia"/>
            <w:lang w:eastAsia="zh-CN"/>
          </w:rPr>
          <w:t>(三)、合规风险评估</w:t>
        </w:r>
        <w:r>
          <w:tab/>
        </w:r>
        <w:r>
          <w:fldChar w:fldCharType="begin"/>
        </w:r>
        <w:r>
          <w:instrText xml:space="preserve"> PAGEREF _Toc24593 \h </w:instrText>
        </w:r>
        <w:r>
          <w:fldChar w:fldCharType="separate"/>
        </w:r>
        <w:r>
          <w:t>84</w:t>
        </w:r>
        <w:r>
          <w:fldChar w:fldCharType="end"/>
        </w:r>
      </w:hyperlink>
    </w:p>
    <w:p>
      <w:pPr>
        <w:pStyle w:val="TOC2"/>
        <w:tabs>
          <w:tab w:val="right" w:leader="dot" w:pos="8306"/>
        </w:tabs>
      </w:pPr>
      <w:hyperlink w:anchor="_Toc27595" w:history="1">
        <w:r>
          <w:rPr>
            <w:rFonts w:ascii="仿宋" w:eastAsia="仿宋" w:hAnsi="仿宋" w:cs="仿宋" w:hint="eastAsia"/>
            <w:lang w:eastAsia="zh-CN"/>
          </w:rPr>
          <w:t>(四)、合规监督与执行</w:t>
        </w:r>
        <w:r>
          <w:tab/>
        </w:r>
        <w:r>
          <w:fldChar w:fldCharType="begin"/>
        </w:r>
        <w:r>
          <w:instrText xml:space="preserve"> PAGEREF _Toc27595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5"/>
      <w:r>
        <w:rPr>
          <w:rFonts w:ascii="仿宋" w:eastAsia="仿宋" w:hAnsi="仿宋" w:cs="仿宋" w:hint="eastAsia"/>
          <w:sz w:val="28"/>
          <w:lang w:eastAsia="zh-CN"/>
        </w:rPr>
        <w:t>一、信息管理系统项目概论</w:t>
      </w:r>
      <w:bookmarkEnd w:id="2"/>
    </w:p>
    <w:p>
      <w:pPr>
        <w:pStyle w:val="Heading2"/>
        <w:rPr>
          <w:rFonts w:ascii="仿宋" w:eastAsia="仿宋" w:hAnsi="仿宋" w:cs="仿宋" w:hint="eastAsia"/>
          <w:lang w:eastAsia="zh-CN"/>
        </w:rPr>
      </w:pPr>
      <w:bookmarkStart w:id="3" w:name="_Toc260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信息管理系统项目的申报单位是“XXX实业发展公司”，这是一家在其所处行业内备受尊敬的企业。公司自成立以来，通过其在信息管理系统项目中表现出的创新精神和卓越执行力，在市场上赢得了显著的地位。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该公司的法定代表人秦XX，在信息管理系统项目及其他多个行业领域中都有着显著的贡献。秦XX以其出色的领导才能和敏锐的商业洞察力，带领公司在信息管理系统项目等多个领域实现了持续的成长和成功。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息管理系统项目的重要合作伙伴。公司专注于[行业名称]领域，以创新作为驱动力，不断推动技术进步和市场扩张。在信息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息管理系统项目中展现了强劲的增长和稳定的财务表现。公司通过有效的策略，在信息管理系统项目中扩大了其市场份额并增强了盈利能力。同时，公司积极承担社会责任，参与各类社会公益项目，增强了其在信息管理系统项目中的品牌形象和社会影响力。</w:t>
      </w:r>
    </w:p>
    <w:p>
      <w:pPr>
        <w:pStyle w:val="Heading2"/>
        <w:ind w:firstLine="560" w:firstLineChars="200"/>
        <w:rPr>
          <w:rFonts w:ascii="仿宋" w:eastAsia="仿宋" w:hAnsi="仿宋" w:cs="仿宋" w:hint="eastAsia"/>
          <w:sz w:val="28"/>
          <w:lang w:eastAsia="zh-CN"/>
        </w:rPr>
      </w:pPr>
      <w:bookmarkStart w:id="4" w:name="_Toc321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息管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信息管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49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https://d.book118.com/438135011121006035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34A97"/>
    <w:rsid w:val="5E034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5011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2024-02-02T00:18:00Z</dcterms:created>
  <dcterms:modified xsi:type="dcterms:W3CDTF">2024-02-02T00:19:14Z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B2C25FD291C54EA29CCC8F75E61EAA5F_11</vt:lpwstr>
  </property>
  <property fmtid="{D5CDD505-2E9C-101B-9397-08002B2CF9AE}" pid="3" name="KSOProductBuildVer">
    <vt:lpwstr>2052-12.1.0.16250</vt:lpwstr>
  </property>
</Properties>
</file>