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70" w:history="1">
        <w:r>
          <w:rPr>
            <w:rFonts w:ascii="仿宋" w:eastAsia="仿宋" w:hAnsi="仿宋" w:cs="仿宋" w:hint="eastAsia"/>
            <w:lang w:eastAsia="zh-CN"/>
          </w:rPr>
          <w:t>概论</w:t>
        </w:r>
        <w:r>
          <w:tab/>
        </w:r>
        <w:r>
          <w:fldChar w:fldCharType="begin"/>
        </w:r>
        <w:r>
          <w:instrText xml:space="preserve"> PAGEREF _Toc3370 \h </w:instrText>
        </w:r>
        <w:r>
          <w:fldChar w:fldCharType="separate"/>
        </w:r>
        <w:r>
          <w:t>3</w:t>
        </w:r>
        <w:r>
          <w:fldChar w:fldCharType="end"/>
        </w:r>
      </w:hyperlink>
    </w:p>
    <w:p>
      <w:pPr>
        <w:pStyle w:val="TOC1"/>
        <w:tabs>
          <w:tab w:val="right" w:leader="dot" w:pos="8306"/>
        </w:tabs>
      </w:pPr>
      <w:hyperlink w:anchor="_Toc30856" w:history="1">
        <w:r>
          <w:rPr>
            <w:rFonts w:ascii="仿宋" w:eastAsia="仿宋" w:hAnsi="仿宋" w:cs="仿宋" w:hint="eastAsia"/>
            <w:lang w:eastAsia="zh-CN"/>
          </w:rPr>
          <w:t>一、资源开发及综合利用分析</w:t>
        </w:r>
        <w:r>
          <w:tab/>
        </w:r>
        <w:r>
          <w:fldChar w:fldCharType="begin"/>
        </w:r>
        <w:r>
          <w:instrText xml:space="preserve"> PAGEREF _Toc30856 \h </w:instrText>
        </w:r>
        <w:r>
          <w:fldChar w:fldCharType="separate"/>
        </w:r>
        <w:r>
          <w:t>3</w:t>
        </w:r>
        <w:r>
          <w:fldChar w:fldCharType="end"/>
        </w:r>
      </w:hyperlink>
    </w:p>
    <w:p>
      <w:pPr>
        <w:pStyle w:val="TOC2"/>
        <w:tabs>
          <w:tab w:val="right" w:leader="dot" w:pos="8306"/>
        </w:tabs>
      </w:pPr>
      <w:hyperlink w:anchor="_Toc19200" w:history="1">
        <w:r>
          <w:rPr>
            <w:rFonts w:ascii="仿宋" w:eastAsia="仿宋" w:hAnsi="仿宋" w:cs="仿宋" w:hint="eastAsia"/>
            <w:lang w:eastAsia="zh-CN"/>
          </w:rPr>
          <w:t>(一)、资源开发方案</w:t>
        </w:r>
        <w:r>
          <w:tab/>
        </w:r>
        <w:r>
          <w:fldChar w:fldCharType="begin"/>
        </w:r>
        <w:r>
          <w:instrText xml:space="preserve"> PAGEREF _Toc19200 \h </w:instrText>
        </w:r>
        <w:r>
          <w:fldChar w:fldCharType="separate"/>
        </w:r>
        <w:r>
          <w:t>3</w:t>
        </w:r>
        <w:r>
          <w:fldChar w:fldCharType="end"/>
        </w:r>
      </w:hyperlink>
    </w:p>
    <w:p>
      <w:pPr>
        <w:pStyle w:val="TOC2"/>
        <w:tabs>
          <w:tab w:val="right" w:leader="dot" w:pos="8306"/>
        </w:tabs>
      </w:pPr>
      <w:hyperlink w:anchor="_Toc10644" w:history="1">
        <w:r>
          <w:rPr>
            <w:rFonts w:ascii="仿宋" w:eastAsia="仿宋" w:hAnsi="仿宋" w:cs="仿宋" w:hint="eastAsia"/>
            <w:lang w:eastAsia="zh-CN"/>
          </w:rPr>
          <w:t>(二)、资源利用方案</w:t>
        </w:r>
        <w:r>
          <w:tab/>
        </w:r>
        <w:r>
          <w:fldChar w:fldCharType="begin"/>
        </w:r>
        <w:r>
          <w:instrText xml:space="preserve"> PAGEREF _Toc10644 \h </w:instrText>
        </w:r>
        <w:r>
          <w:fldChar w:fldCharType="separate"/>
        </w:r>
        <w:r>
          <w:t>4</w:t>
        </w:r>
        <w:r>
          <w:fldChar w:fldCharType="end"/>
        </w:r>
      </w:hyperlink>
    </w:p>
    <w:p>
      <w:pPr>
        <w:pStyle w:val="TOC2"/>
        <w:tabs>
          <w:tab w:val="right" w:leader="dot" w:pos="8306"/>
        </w:tabs>
      </w:pPr>
      <w:hyperlink w:anchor="_Toc4305" w:history="1">
        <w:r>
          <w:rPr>
            <w:rFonts w:ascii="仿宋" w:eastAsia="仿宋" w:hAnsi="仿宋" w:cs="仿宋" w:hint="eastAsia"/>
            <w:lang w:eastAsia="zh-CN"/>
          </w:rPr>
          <w:t>(三)、资源节约措施</w:t>
        </w:r>
        <w:r>
          <w:tab/>
        </w:r>
        <w:r>
          <w:fldChar w:fldCharType="begin"/>
        </w:r>
        <w:r>
          <w:instrText xml:space="preserve"> PAGEREF _Toc4305 \h </w:instrText>
        </w:r>
        <w:r>
          <w:fldChar w:fldCharType="separate"/>
        </w:r>
        <w:r>
          <w:t>5</w:t>
        </w:r>
        <w:r>
          <w:fldChar w:fldCharType="end"/>
        </w:r>
      </w:hyperlink>
    </w:p>
    <w:p>
      <w:pPr>
        <w:pStyle w:val="TOC1"/>
        <w:tabs>
          <w:tab w:val="right" w:leader="dot" w:pos="8306"/>
        </w:tabs>
      </w:pPr>
      <w:hyperlink w:anchor="_Toc859" w:history="1">
        <w:r>
          <w:rPr>
            <w:rFonts w:ascii="仿宋" w:eastAsia="仿宋" w:hAnsi="仿宋" w:cs="仿宋" w:hint="eastAsia"/>
            <w:lang w:eastAsia="zh-CN"/>
          </w:rPr>
          <w:t>二、环境和生态影响分析</w:t>
        </w:r>
        <w:r>
          <w:tab/>
        </w:r>
        <w:r>
          <w:fldChar w:fldCharType="begin"/>
        </w:r>
        <w:r>
          <w:instrText xml:space="preserve"> PAGEREF _Toc859 \h </w:instrText>
        </w:r>
        <w:r>
          <w:fldChar w:fldCharType="separate"/>
        </w:r>
        <w:r>
          <w:t>6</w:t>
        </w:r>
        <w:r>
          <w:fldChar w:fldCharType="end"/>
        </w:r>
      </w:hyperlink>
    </w:p>
    <w:p>
      <w:pPr>
        <w:pStyle w:val="TOC2"/>
        <w:tabs>
          <w:tab w:val="right" w:leader="dot" w:pos="8306"/>
        </w:tabs>
      </w:pPr>
      <w:hyperlink w:anchor="_Toc24429" w:history="1">
        <w:r>
          <w:rPr>
            <w:rFonts w:ascii="仿宋" w:eastAsia="仿宋" w:hAnsi="仿宋" w:cs="仿宋" w:hint="eastAsia"/>
            <w:lang w:eastAsia="zh-CN"/>
          </w:rPr>
          <w:t>(一)、环境和生态现状</w:t>
        </w:r>
        <w:r>
          <w:tab/>
        </w:r>
        <w:r>
          <w:fldChar w:fldCharType="begin"/>
        </w:r>
        <w:r>
          <w:instrText xml:space="preserve"> PAGEREF _Toc24429 \h </w:instrText>
        </w:r>
        <w:r>
          <w:fldChar w:fldCharType="separate"/>
        </w:r>
        <w:r>
          <w:t>6</w:t>
        </w:r>
        <w:r>
          <w:fldChar w:fldCharType="end"/>
        </w:r>
      </w:hyperlink>
    </w:p>
    <w:p>
      <w:pPr>
        <w:pStyle w:val="TOC2"/>
        <w:tabs>
          <w:tab w:val="right" w:leader="dot" w:pos="8306"/>
        </w:tabs>
      </w:pPr>
      <w:hyperlink w:anchor="_Toc27352" w:history="1">
        <w:r>
          <w:rPr>
            <w:rFonts w:ascii="仿宋" w:eastAsia="仿宋" w:hAnsi="仿宋" w:cs="仿宋" w:hint="eastAsia"/>
            <w:lang w:eastAsia="zh-CN"/>
          </w:rPr>
          <w:t>(二)、生态环境影响分析</w:t>
        </w:r>
        <w:r>
          <w:tab/>
        </w:r>
        <w:r>
          <w:fldChar w:fldCharType="begin"/>
        </w:r>
        <w:r>
          <w:instrText xml:space="preserve"> PAGEREF _Toc27352 \h </w:instrText>
        </w:r>
        <w:r>
          <w:fldChar w:fldCharType="separate"/>
        </w:r>
        <w:r>
          <w:t>8</w:t>
        </w:r>
        <w:r>
          <w:fldChar w:fldCharType="end"/>
        </w:r>
      </w:hyperlink>
    </w:p>
    <w:p>
      <w:pPr>
        <w:pStyle w:val="TOC2"/>
        <w:tabs>
          <w:tab w:val="right" w:leader="dot" w:pos="8306"/>
        </w:tabs>
      </w:pPr>
      <w:hyperlink w:anchor="_Toc31133" w:history="1">
        <w:r>
          <w:rPr>
            <w:rFonts w:ascii="仿宋" w:eastAsia="仿宋" w:hAnsi="仿宋" w:cs="仿宋" w:hint="eastAsia"/>
            <w:lang w:eastAsia="zh-CN"/>
          </w:rPr>
          <w:t>(三)、生态环境保护措施</w:t>
        </w:r>
        <w:r>
          <w:tab/>
        </w:r>
        <w:r>
          <w:fldChar w:fldCharType="begin"/>
        </w:r>
        <w:r>
          <w:instrText xml:space="preserve"> PAGEREF _Toc31133 \h </w:instrText>
        </w:r>
        <w:r>
          <w:fldChar w:fldCharType="separate"/>
        </w:r>
        <w:r>
          <w:t>9</w:t>
        </w:r>
        <w:r>
          <w:fldChar w:fldCharType="end"/>
        </w:r>
      </w:hyperlink>
    </w:p>
    <w:p>
      <w:pPr>
        <w:pStyle w:val="TOC2"/>
        <w:tabs>
          <w:tab w:val="right" w:leader="dot" w:pos="8306"/>
        </w:tabs>
      </w:pPr>
      <w:hyperlink w:anchor="_Toc19051" w:history="1">
        <w:r>
          <w:rPr>
            <w:rFonts w:ascii="仿宋" w:eastAsia="仿宋" w:hAnsi="仿宋" w:cs="仿宋" w:hint="eastAsia"/>
            <w:lang w:eastAsia="zh-CN"/>
          </w:rPr>
          <w:t>(四)、地质灾害影响分析</w:t>
        </w:r>
        <w:r>
          <w:tab/>
        </w:r>
        <w:r>
          <w:fldChar w:fldCharType="begin"/>
        </w:r>
        <w:r>
          <w:instrText xml:space="preserve"> PAGEREF _Toc19051 \h </w:instrText>
        </w:r>
        <w:r>
          <w:fldChar w:fldCharType="separate"/>
        </w:r>
        <w:r>
          <w:t>11</w:t>
        </w:r>
        <w:r>
          <w:fldChar w:fldCharType="end"/>
        </w:r>
      </w:hyperlink>
    </w:p>
    <w:p>
      <w:pPr>
        <w:pStyle w:val="TOC2"/>
        <w:tabs>
          <w:tab w:val="right" w:leader="dot" w:pos="8306"/>
        </w:tabs>
      </w:pPr>
      <w:hyperlink w:anchor="_Toc28698" w:history="1">
        <w:r>
          <w:rPr>
            <w:rFonts w:ascii="仿宋" w:eastAsia="仿宋" w:hAnsi="仿宋" w:cs="仿宋" w:hint="eastAsia"/>
            <w:lang w:eastAsia="zh-CN"/>
          </w:rPr>
          <w:t>(五)、特殊环境影响</w:t>
        </w:r>
        <w:r>
          <w:tab/>
        </w:r>
        <w:r>
          <w:fldChar w:fldCharType="begin"/>
        </w:r>
        <w:r>
          <w:instrText xml:space="preserve"> PAGEREF _Toc28698 \h </w:instrText>
        </w:r>
        <w:r>
          <w:fldChar w:fldCharType="separate"/>
        </w:r>
        <w:r>
          <w:t>13</w:t>
        </w:r>
        <w:r>
          <w:fldChar w:fldCharType="end"/>
        </w:r>
      </w:hyperlink>
    </w:p>
    <w:p>
      <w:pPr>
        <w:pStyle w:val="TOC1"/>
        <w:tabs>
          <w:tab w:val="right" w:leader="dot" w:pos="8306"/>
        </w:tabs>
      </w:pPr>
      <w:hyperlink w:anchor="_Toc18548" w:history="1">
        <w:r>
          <w:rPr>
            <w:rFonts w:ascii="仿宋" w:eastAsia="仿宋" w:hAnsi="仿宋" w:cs="仿宋" w:hint="eastAsia"/>
            <w:lang w:eastAsia="zh-CN"/>
          </w:rPr>
          <w:t>三、建设风险评估分析</w:t>
        </w:r>
        <w:r>
          <w:tab/>
        </w:r>
        <w:r>
          <w:fldChar w:fldCharType="begin"/>
        </w:r>
        <w:r>
          <w:instrText xml:space="preserve"> PAGEREF _Toc18548 \h </w:instrText>
        </w:r>
        <w:r>
          <w:fldChar w:fldCharType="separate"/>
        </w:r>
        <w:r>
          <w:t>14</w:t>
        </w:r>
        <w:r>
          <w:fldChar w:fldCharType="end"/>
        </w:r>
      </w:hyperlink>
    </w:p>
    <w:p>
      <w:pPr>
        <w:pStyle w:val="TOC2"/>
        <w:tabs>
          <w:tab w:val="right" w:leader="dot" w:pos="8306"/>
        </w:tabs>
      </w:pPr>
      <w:hyperlink w:anchor="_Toc28197" w:history="1">
        <w:r>
          <w:rPr>
            <w:rFonts w:ascii="仿宋" w:eastAsia="仿宋" w:hAnsi="仿宋" w:cs="仿宋" w:hint="eastAsia"/>
            <w:lang w:eastAsia="zh-CN"/>
          </w:rPr>
          <w:t>(一)、政策风险分析</w:t>
        </w:r>
        <w:r>
          <w:tab/>
        </w:r>
        <w:r>
          <w:fldChar w:fldCharType="begin"/>
        </w:r>
        <w:r>
          <w:instrText xml:space="preserve"> PAGEREF _Toc28197 \h </w:instrText>
        </w:r>
        <w:r>
          <w:fldChar w:fldCharType="separate"/>
        </w:r>
        <w:r>
          <w:t>14</w:t>
        </w:r>
        <w:r>
          <w:fldChar w:fldCharType="end"/>
        </w:r>
      </w:hyperlink>
    </w:p>
    <w:p>
      <w:pPr>
        <w:pStyle w:val="TOC2"/>
        <w:tabs>
          <w:tab w:val="right" w:leader="dot" w:pos="8306"/>
        </w:tabs>
      </w:pPr>
      <w:hyperlink w:anchor="_Toc4103" w:history="1">
        <w:r>
          <w:rPr>
            <w:rFonts w:ascii="仿宋" w:eastAsia="仿宋" w:hAnsi="仿宋" w:cs="仿宋" w:hint="eastAsia"/>
            <w:lang w:eastAsia="zh-CN"/>
          </w:rPr>
          <w:t>(二)、社会风险分析</w:t>
        </w:r>
        <w:r>
          <w:tab/>
        </w:r>
        <w:r>
          <w:fldChar w:fldCharType="begin"/>
        </w:r>
        <w:r>
          <w:instrText xml:space="preserve"> PAGEREF _Toc4103 \h </w:instrText>
        </w:r>
        <w:r>
          <w:fldChar w:fldCharType="separate"/>
        </w:r>
        <w:r>
          <w:t>15</w:t>
        </w:r>
        <w:r>
          <w:fldChar w:fldCharType="end"/>
        </w:r>
      </w:hyperlink>
    </w:p>
    <w:p>
      <w:pPr>
        <w:pStyle w:val="TOC2"/>
        <w:tabs>
          <w:tab w:val="right" w:leader="dot" w:pos="8306"/>
        </w:tabs>
      </w:pPr>
      <w:hyperlink w:anchor="_Toc21487" w:history="1">
        <w:r>
          <w:rPr>
            <w:rFonts w:ascii="仿宋" w:eastAsia="仿宋" w:hAnsi="仿宋" w:cs="仿宋" w:hint="eastAsia"/>
            <w:lang w:eastAsia="zh-CN"/>
          </w:rPr>
          <w:t>(三)、市场风险分析</w:t>
        </w:r>
        <w:r>
          <w:tab/>
        </w:r>
        <w:r>
          <w:fldChar w:fldCharType="begin"/>
        </w:r>
        <w:r>
          <w:instrText xml:space="preserve"> PAGEREF _Toc21487 \h </w:instrText>
        </w:r>
        <w:r>
          <w:fldChar w:fldCharType="separate"/>
        </w:r>
        <w:r>
          <w:t>16</w:t>
        </w:r>
        <w:r>
          <w:fldChar w:fldCharType="end"/>
        </w:r>
      </w:hyperlink>
    </w:p>
    <w:p>
      <w:pPr>
        <w:pStyle w:val="TOC2"/>
        <w:tabs>
          <w:tab w:val="right" w:leader="dot" w:pos="8306"/>
        </w:tabs>
      </w:pPr>
      <w:hyperlink w:anchor="_Toc9277" w:history="1">
        <w:r>
          <w:rPr>
            <w:rFonts w:ascii="仿宋" w:eastAsia="仿宋" w:hAnsi="仿宋" w:cs="仿宋" w:hint="eastAsia"/>
            <w:lang w:eastAsia="zh-CN"/>
          </w:rPr>
          <w:t>(四)、资金风险分析</w:t>
        </w:r>
        <w:r>
          <w:tab/>
        </w:r>
        <w:r>
          <w:fldChar w:fldCharType="begin"/>
        </w:r>
        <w:r>
          <w:instrText xml:space="preserve"> PAGEREF _Toc9277 \h </w:instrText>
        </w:r>
        <w:r>
          <w:fldChar w:fldCharType="separate"/>
        </w:r>
        <w:r>
          <w:t>17</w:t>
        </w:r>
        <w:r>
          <w:fldChar w:fldCharType="end"/>
        </w:r>
      </w:hyperlink>
    </w:p>
    <w:p>
      <w:pPr>
        <w:pStyle w:val="TOC2"/>
        <w:tabs>
          <w:tab w:val="right" w:leader="dot" w:pos="8306"/>
        </w:tabs>
      </w:pPr>
      <w:hyperlink w:anchor="_Toc21811" w:history="1">
        <w:r>
          <w:rPr>
            <w:rFonts w:ascii="仿宋" w:eastAsia="仿宋" w:hAnsi="仿宋" w:cs="仿宋" w:hint="eastAsia"/>
            <w:lang w:eastAsia="zh-CN"/>
          </w:rPr>
          <w:t>(五)、技术风险分析</w:t>
        </w:r>
        <w:r>
          <w:tab/>
        </w:r>
        <w:r>
          <w:fldChar w:fldCharType="begin"/>
        </w:r>
        <w:r>
          <w:instrText xml:space="preserve"> PAGEREF _Toc21811 \h </w:instrText>
        </w:r>
        <w:r>
          <w:fldChar w:fldCharType="separate"/>
        </w:r>
        <w:r>
          <w:t>18</w:t>
        </w:r>
        <w:r>
          <w:fldChar w:fldCharType="end"/>
        </w:r>
      </w:hyperlink>
    </w:p>
    <w:p>
      <w:pPr>
        <w:pStyle w:val="TOC2"/>
        <w:tabs>
          <w:tab w:val="right" w:leader="dot" w:pos="8306"/>
        </w:tabs>
      </w:pPr>
      <w:hyperlink w:anchor="_Toc15068" w:history="1">
        <w:r>
          <w:rPr>
            <w:rFonts w:ascii="仿宋" w:eastAsia="仿宋" w:hAnsi="仿宋" w:cs="仿宋" w:hint="eastAsia"/>
            <w:lang w:eastAsia="zh-CN"/>
          </w:rPr>
          <w:t>(六)、财务风险分析</w:t>
        </w:r>
        <w:r>
          <w:tab/>
        </w:r>
        <w:r>
          <w:fldChar w:fldCharType="begin"/>
        </w:r>
        <w:r>
          <w:instrText xml:space="preserve"> PAGEREF _Toc15068 \h </w:instrText>
        </w:r>
        <w:r>
          <w:fldChar w:fldCharType="separate"/>
        </w:r>
        <w:r>
          <w:t>20</w:t>
        </w:r>
        <w:r>
          <w:fldChar w:fldCharType="end"/>
        </w:r>
      </w:hyperlink>
    </w:p>
    <w:p>
      <w:pPr>
        <w:pStyle w:val="TOC2"/>
        <w:tabs>
          <w:tab w:val="right" w:leader="dot" w:pos="8306"/>
        </w:tabs>
      </w:pPr>
      <w:hyperlink w:anchor="_Toc17843" w:history="1">
        <w:r>
          <w:rPr>
            <w:rFonts w:ascii="仿宋" w:eastAsia="仿宋" w:hAnsi="仿宋" w:cs="仿宋" w:hint="eastAsia"/>
            <w:lang w:eastAsia="zh-CN"/>
          </w:rPr>
          <w:t>(七)、管理风险分析</w:t>
        </w:r>
        <w:r>
          <w:tab/>
        </w:r>
        <w:r>
          <w:fldChar w:fldCharType="begin"/>
        </w:r>
        <w:r>
          <w:instrText xml:space="preserve"> PAGEREF _Toc17843 \h </w:instrText>
        </w:r>
        <w:r>
          <w:fldChar w:fldCharType="separate"/>
        </w:r>
        <w:r>
          <w:t>21</w:t>
        </w:r>
        <w:r>
          <w:fldChar w:fldCharType="end"/>
        </w:r>
      </w:hyperlink>
    </w:p>
    <w:p>
      <w:pPr>
        <w:pStyle w:val="TOC2"/>
        <w:tabs>
          <w:tab w:val="right" w:leader="dot" w:pos="8306"/>
        </w:tabs>
      </w:pPr>
      <w:hyperlink w:anchor="_Toc16750" w:history="1">
        <w:r>
          <w:rPr>
            <w:rFonts w:ascii="仿宋" w:eastAsia="仿宋" w:hAnsi="仿宋" w:cs="仿宋" w:hint="eastAsia"/>
            <w:lang w:eastAsia="zh-CN"/>
          </w:rPr>
          <w:t>(八)、其它风险分析</w:t>
        </w:r>
        <w:r>
          <w:tab/>
        </w:r>
        <w:r>
          <w:fldChar w:fldCharType="begin"/>
        </w:r>
        <w:r>
          <w:instrText xml:space="preserve"> PAGEREF _Toc16750 \h </w:instrText>
        </w:r>
        <w:r>
          <w:fldChar w:fldCharType="separate"/>
        </w:r>
        <w:r>
          <w:t>23</w:t>
        </w:r>
        <w:r>
          <w:fldChar w:fldCharType="end"/>
        </w:r>
      </w:hyperlink>
    </w:p>
    <w:p>
      <w:pPr>
        <w:pStyle w:val="TOC2"/>
        <w:tabs>
          <w:tab w:val="right" w:leader="dot" w:pos="8306"/>
        </w:tabs>
      </w:pPr>
      <w:hyperlink w:anchor="_Toc19053" w:history="1">
        <w:r>
          <w:rPr>
            <w:rFonts w:ascii="仿宋" w:eastAsia="仿宋" w:hAnsi="仿宋" w:cs="仿宋" w:hint="eastAsia"/>
            <w:lang w:eastAsia="zh-CN"/>
          </w:rPr>
          <w:t>(九)、社会影响评估</w:t>
        </w:r>
        <w:r>
          <w:tab/>
        </w:r>
        <w:r>
          <w:fldChar w:fldCharType="begin"/>
        </w:r>
        <w:r>
          <w:instrText xml:space="preserve"> PAGEREF _Toc19053 \h </w:instrText>
        </w:r>
        <w:r>
          <w:fldChar w:fldCharType="separate"/>
        </w:r>
        <w:r>
          <w:t>24</w:t>
        </w:r>
        <w:r>
          <w:fldChar w:fldCharType="end"/>
        </w:r>
      </w:hyperlink>
    </w:p>
    <w:p>
      <w:pPr>
        <w:pStyle w:val="TOC1"/>
        <w:tabs>
          <w:tab w:val="right" w:leader="dot" w:pos="8306"/>
        </w:tabs>
      </w:pPr>
      <w:hyperlink w:anchor="_Toc2059" w:history="1">
        <w:r>
          <w:rPr>
            <w:rFonts w:ascii="仿宋" w:eastAsia="仿宋" w:hAnsi="仿宋" w:cs="仿宋" w:hint="eastAsia"/>
            <w:lang w:eastAsia="zh-CN"/>
          </w:rPr>
          <w:t>四、水针剂机械项目概论</w:t>
        </w:r>
        <w:r>
          <w:tab/>
        </w:r>
        <w:r>
          <w:fldChar w:fldCharType="begin"/>
        </w:r>
        <w:r>
          <w:instrText xml:space="preserve"> PAGEREF _Toc2059 \h </w:instrText>
        </w:r>
        <w:r>
          <w:fldChar w:fldCharType="separate"/>
        </w:r>
        <w:r>
          <w:t>26</w:t>
        </w:r>
        <w:r>
          <w:fldChar w:fldCharType="end"/>
        </w:r>
      </w:hyperlink>
    </w:p>
    <w:p>
      <w:pPr>
        <w:pStyle w:val="TOC2"/>
        <w:tabs>
          <w:tab w:val="right" w:leader="dot" w:pos="8306"/>
        </w:tabs>
      </w:pPr>
      <w:hyperlink w:anchor="_Toc7632" w:history="1">
        <w:r>
          <w:rPr>
            <w:rFonts w:ascii="仿宋" w:eastAsia="仿宋" w:hAnsi="仿宋" w:cs="仿宋" w:hint="eastAsia"/>
            <w:lang w:eastAsia="zh-CN"/>
          </w:rPr>
          <w:t>(一)、项目申报单位概况</w:t>
        </w:r>
        <w:r>
          <w:tab/>
        </w:r>
        <w:r>
          <w:fldChar w:fldCharType="begin"/>
        </w:r>
        <w:r>
          <w:instrText xml:space="preserve"> PAGEREF _Toc7632 \h </w:instrText>
        </w:r>
        <w:r>
          <w:fldChar w:fldCharType="separate"/>
        </w:r>
        <w:r>
          <w:t>26</w:t>
        </w:r>
        <w:r>
          <w:fldChar w:fldCharType="end"/>
        </w:r>
      </w:hyperlink>
    </w:p>
    <w:p>
      <w:pPr>
        <w:pStyle w:val="TOC2"/>
        <w:tabs>
          <w:tab w:val="right" w:leader="dot" w:pos="8306"/>
        </w:tabs>
      </w:pPr>
      <w:hyperlink w:anchor="_Toc10069" w:history="1">
        <w:r>
          <w:rPr>
            <w:rFonts w:ascii="仿宋" w:eastAsia="仿宋" w:hAnsi="仿宋" w:cs="仿宋" w:hint="eastAsia"/>
            <w:lang w:eastAsia="zh-CN"/>
          </w:rPr>
          <w:t>(二)、项目概况</w:t>
        </w:r>
        <w:r>
          <w:tab/>
        </w:r>
        <w:r>
          <w:fldChar w:fldCharType="begin"/>
        </w:r>
        <w:r>
          <w:instrText xml:space="preserve"> PAGEREF _Toc10069 \h </w:instrText>
        </w:r>
        <w:r>
          <w:fldChar w:fldCharType="separate"/>
        </w:r>
        <w:r>
          <w:t>27</w:t>
        </w:r>
        <w:r>
          <w:fldChar w:fldCharType="end"/>
        </w:r>
      </w:hyperlink>
    </w:p>
    <w:p>
      <w:pPr>
        <w:pStyle w:val="TOC1"/>
        <w:tabs>
          <w:tab w:val="right" w:leader="dot" w:pos="8306"/>
        </w:tabs>
      </w:pPr>
      <w:hyperlink w:anchor="_Toc17973" w:history="1">
        <w:r>
          <w:rPr>
            <w:rFonts w:ascii="仿宋" w:eastAsia="仿宋" w:hAnsi="仿宋" w:cs="仿宋" w:hint="eastAsia"/>
            <w:lang w:eastAsia="zh-CN"/>
          </w:rPr>
          <w:t>五、财务管理与成本控制</w:t>
        </w:r>
        <w:r>
          <w:tab/>
        </w:r>
        <w:r>
          <w:fldChar w:fldCharType="begin"/>
        </w:r>
        <w:r>
          <w:instrText xml:space="preserve"> PAGEREF _Toc17973 \h </w:instrText>
        </w:r>
        <w:r>
          <w:fldChar w:fldCharType="separate"/>
        </w:r>
        <w:r>
          <w:t>30</w:t>
        </w:r>
        <w:r>
          <w:fldChar w:fldCharType="end"/>
        </w:r>
      </w:hyperlink>
    </w:p>
    <w:p>
      <w:pPr>
        <w:pStyle w:val="TOC2"/>
        <w:tabs>
          <w:tab w:val="right" w:leader="dot" w:pos="8306"/>
        </w:tabs>
      </w:pPr>
      <w:hyperlink w:anchor="_Toc9086" w:history="1">
        <w:r>
          <w:rPr>
            <w:rFonts w:ascii="仿宋" w:eastAsia="仿宋" w:hAnsi="仿宋" w:cs="仿宋" w:hint="eastAsia"/>
            <w:lang w:eastAsia="zh-CN"/>
          </w:rPr>
          <w:t>(一)、财务管理体系建设</w:t>
        </w:r>
        <w:r>
          <w:tab/>
        </w:r>
        <w:r>
          <w:fldChar w:fldCharType="begin"/>
        </w:r>
        <w:r>
          <w:instrText xml:space="preserve"> PAGEREF _Toc9086 \h </w:instrText>
        </w:r>
        <w:r>
          <w:fldChar w:fldCharType="separate"/>
        </w:r>
        <w:r>
          <w:t>30</w:t>
        </w:r>
        <w:r>
          <w:fldChar w:fldCharType="end"/>
        </w:r>
      </w:hyperlink>
    </w:p>
    <w:p>
      <w:pPr>
        <w:pStyle w:val="TOC2"/>
        <w:tabs>
          <w:tab w:val="right" w:leader="dot" w:pos="8306"/>
        </w:tabs>
      </w:pPr>
      <w:hyperlink w:anchor="_Toc22875" w:history="1">
        <w:r>
          <w:rPr>
            <w:rFonts w:ascii="仿宋" w:eastAsia="仿宋" w:hAnsi="仿宋" w:cs="仿宋" w:hint="eastAsia"/>
            <w:lang w:eastAsia="zh-CN"/>
          </w:rPr>
          <w:t>(二)、成本控制措施</w:t>
        </w:r>
        <w:r>
          <w:tab/>
        </w:r>
        <w:r>
          <w:fldChar w:fldCharType="begin"/>
        </w:r>
        <w:r>
          <w:instrText xml:space="preserve"> PAGEREF _Toc22875 \h </w:instrText>
        </w:r>
        <w:r>
          <w:fldChar w:fldCharType="separate"/>
        </w:r>
        <w:r>
          <w:t>31</w:t>
        </w:r>
        <w:r>
          <w:fldChar w:fldCharType="end"/>
        </w:r>
      </w:hyperlink>
    </w:p>
    <w:p>
      <w:pPr>
        <w:pStyle w:val="TOC1"/>
        <w:tabs>
          <w:tab w:val="right" w:leader="dot" w:pos="8306"/>
        </w:tabs>
      </w:pPr>
      <w:hyperlink w:anchor="_Toc7244" w:history="1">
        <w:r>
          <w:rPr>
            <w:rFonts w:ascii="仿宋" w:eastAsia="仿宋" w:hAnsi="仿宋" w:cs="仿宋" w:hint="eastAsia"/>
            <w:lang w:eastAsia="zh-CN"/>
          </w:rPr>
          <w:t>六、项目监理与质量保证</w:t>
        </w:r>
        <w:r>
          <w:tab/>
        </w:r>
        <w:r>
          <w:fldChar w:fldCharType="begin"/>
        </w:r>
        <w:r>
          <w:instrText xml:space="preserve"> PAGEREF _Toc7244 \h </w:instrText>
        </w:r>
        <w:r>
          <w:fldChar w:fldCharType="separate"/>
        </w:r>
        <w:r>
          <w:t>33</w:t>
        </w:r>
        <w:r>
          <w:fldChar w:fldCharType="end"/>
        </w:r>
      </w:hyperlink>
    </w:p>
    <w:p>
      <w:pPr>
        <w:pStyle w:val="TOC2"/>
        <w:tabs>
          <w:tab w:val="right" w:leader="dot" w:pos="8306"/>
        </w:tabs>
      </w:pPr>
      <w:hyperlink w:anchor="_Toc31949" w:history="1">
        <w:r>
          <w:rPr>
            <w:rFonts w:ascii="仿宋" w:eastAsia="仿宋" w:hAnsi="仿宋" w:cs="仿宋" w:hint="eastAsia"/>
            <w:lang w:eastAsia="zh-CN"/>
          </w:rPr>
          <w:t>(一)、监理体系构建</w:t>
        </w:r>
        <w:r>
          <w:tab/>
        </w:r>
        <w:r>
          <w:fldChar w:fldCharType="begin"/>
        </w:r>
        <w:r>
          <w:instrText xml:space="preserve"> PAGEREF _Toc31949 \h </w:instrText>
        </w:r>
        <w:r>
          <w:fldChar w:fldCharType="separate"/>
        </w:r>
        <w:r>
          <w:t>33</w:t>
        </w:r>
        <w:r>
          <w:fldChar w:fldCharType="end"/>
        </w:r>
      </w:hyperlink>
    </w:p>
    <w:p>
      <w:pPr>
        <w:pStyle w:val="TOC2"/>
        <w:tabs>
          <w:tab w:val="right" w:leader="dot" w:pos="8306"/>
        </w:tabs>
      </w:pPr>
      <w:hyperlink w:anchor="_Toc6779" w:history="1">
        <w:r>
          <w:rPr>
            <w:rFonts w:ascii="仿宋" w:eastAsia="仿宋" w:hAnsi="仿宋" w:cs="仿宋" w:hint="eastAsia"/>
            <w:lang w:eastAsia="zh-CN"/>
          </w:rPr>
          <w:t>(二)、质量保证体系实施</w:t>
        </w:r>
        <w:r>
          <w:tab/>
        </w:r>
        <w:r>
          <w:fldChar w:fldCharType="begin"/>
        </w:r>
        <w:r>
          <w:instrText xml:space="preserve"> PAGEREF _Toc6779 \h </w:instrText>
        </w:r>
        <w:r>
          <w:fldChar w:fldCharType="separate"/>
        </w:r>
        <w:r>
          <w:t>33</w:t>
        </w:r>
        <w:r>
          <w:fldChar w:fldCharType="end"/>
        </w:r>
      </w:hyperlink>
    </w:p>
    <w:p>
      <w:pPr>
        <w:pStyle w:val="TOC2"/>
        <w:tabs>
          <w:tab w:val="right" w:leader="dot" w:pos="8306"/>
        </w:tabs>
      </w:pPr>
      <w:hyperlink w:anchor="_Toc4687" w:history="1">
        <w:r>
          <w:rPr>
            <w:rFonts w:ascii="仿宋" w:eastAsia="仿宋" w:hAnsi="仿宋" w:cs="仿宋" w:hint="eastAsia"/>
            <w:lang w:eastAsia="zh-CN"/>
          </w:rPr>
          <w:t>(三)、监理与质量控制流程</w:t>
        </w:r>
        <w:r>
          <w:tab/>
        </w:r>
        <w:r>
          <w:fldChar w:fldCharType="begin"/>
        </w:r>
        <w:r>
          <w:instrText xml:space="preserve"> PAGEREF _Toc4687 \h </w:instrText>
        </w:r>
        <w:r>
          <w:fldChar w:fldCharType="separate"/>
        </w:r>
        <w:r>
          <w:t>34</w:t>
        </w:r>
        <w:r>
          <w:fldChar w:fldCharType="end"/>
        </w:r>
      </w:hyperlink>
    </w:p>
    <w:p>
      <w:pPr>
        <w:pStyle w:val="TOC1"/>
        <w:tabs>
          <w:tab w:val="right" w:leader="dot" w:pos="8306"/>
        </w:tabs>
      </w:pPr>
      <w:hyperlink w:anchor="_Toc19691" w:history="1">
        <w:r>
          <w:rPr>
            <w:rFonts w:ascii="仿宋" w:eastAsia="仿宋" w:hAnsi="仿宋" w:cs="仿宋" w:hint="eastAsia"/>
            <w:lang w:eastAsia="zh-CN"/>
          </w:rPr>
          <w:t>七、经济效益与社会效益优化</w:t>
        </w:r>
        <w:r>
          <w:tab/>
        </w:r>
        <w:r>
          <w:fldChar w:fldCharType="begin"/>
        </w:r>
        <w:r>
          <w:instrText xml:space="preserve"> PAGEREF _Toc19691 \h </w:instrText>
        </w:r>
        <w:r>
          <w:fldChar w:fldCharType="separate"/>
        </w:r>
        <w:r>
          <w:t>35</w:t>
        </w:r>
        <w:r>
          <w:fldChar w:fldCharType="end"/>
        </w:r>
      </w:hyperlink>
    </w:p>
    <w:p>
      <w:pPr>
        <w:pStyle w:val="TOC2"/>
        <w:tabs>
          <w:tab w:val="right" w:leader="dot" w:pos="8306"/>
        </w:tabs>
      </w:pPr>
      <w:hyperlink w:anchor="_Toc14527" w:history="1">
        <w:r>
          <w:rPr>
            <w:rFonts w:ascii="仿宋" w:eastAsia="仿宋" w:hAnsi="仿宋" w:cs="仿宋" w:hint="eastAsia"/>
            <w:lang w:eastAsia="zh-CN"/>
          </w:rPr>
          <w:t>(一)、经济效益提升策略</w:t>
        </w:r>
        <w:r>
          <w:tab/>
        </w:r>
        <w:r>
          <w:fldChar w:fldCharType="begin"/>
        </w:r>
        <w:r>
          <w:instrText xml:space="preserve"> PAGEREF _Toc14527 \h </w:instrText>
        </w:r>
        <w:r>
          <w:fldChar w:fldCharType="separate"/>
        </w:r>
        <w:r>
          <w:t>35</w:t>
        </w:r>
        <w:r>
          <w:fldChar w:fldCharType="end"/>
        </w:r>
      </w:hyperlink>
    </w:p>
    <w:p>
      <w:pPr>
        <w:pStyle w:val="TOC2"/>
        <w:tabs>
          <w:tab w:val="right" w:leader="dot" w:pos="8306"/>
        </w:tabs>
      </w:pPr>
      <w:hyperlink w:anchor="_Toc23673" w:history="1">
        <w:r>
          <w:rPr>
            <w:rFonts w:ascii="仿宋" w:eastAsia="仿宋" w:hAnsi="仿宋" w:cs="仿宋" w:hint="eastAsia"/>
            <w:lang w:eastAsia="zh-CN"/>
          </w:rPr>
          <w:t>(二)、社会效益增强方案</w:t>
        </w:r>
        <w:r>
          <w:tab/>
        </w:r>
        <w:r>
          <w:fldChar w:fldCharType="begin"/>
        </w:r>
        <w:r>
          <w:instrText xml:space="preserve"> PAGEREF _Toc23673 \h </w:instrText>
        </w:r>
        <w:r>
          <w:fldChar w:fldCharType="separate"/>
        </w:r>
        <w:r>
          <w:t>36</w:t>
        </w:r>
        <w:r>
          <w:fldChar w:fldCharType="end"/>
        </w:r>
      </w:hyperlink>
    </w:p>
    <w:p>
      <w:pPr>
        <w:pStyle w:val="TOC1"/>
        <w:tabs>
          <w:tab w:val="right" w:leader="dot" w:pos="8306"/>
        </w:tabs>
      </w:pPr>
      <w:hyperlink w:anchor="_Toc19737" w:history="1">
        <w:r>
          <w:rPr>
            <w:rFonts w:ascii="仿宋" w:eastAsia="仿宋" w:hAnsi="仿宋" w:cs="仿宋" w:hint="eastAsia"/>
            <w:lang w:eastAsia="zh-CN"/>
          </w:rPr>
          <w:t>八、土地利用与规划方案</w:t>
        </w:r>
        <w:r>
          <w:tab/>
        </w:r>
        <w:r>
          <w:fldChar w:fldCharType="begin"/>
        </w:r>
        <w:r>
          <w:instrText xml:space="preserve"> PAGEREF _Toc19737 \h </w:instrText>
        </w:r>
        <w:r>
          <w:fldChar w:fldCharType="separate"/>
        </w:r>
        <w:r>
          <w:t>37</w:t>
        </w:r>
        <w:r>
          <w:fldChar w:fldCharType="end"/>
        </w:r>
      </w:hyperlink>
    </w:p>
    <w:p>
      <w:pPr>
        <w:pStyle w:val="TOC2"/>
        <w:tabs>
          <w:tab w:val="right" w:leader="dot" w:pos="8306"/>
        </w:tabs>
      </w:pPr>
      <w:hyperlink w:anchor="_Toc29564" w:history="1">
        <w:r>
          <w:rPr>
            <w:rFonts w:ascii="仿宋" w:eastAsia="仿宋" w:hAnsi="仿宋" w:cs="仿宋" w:hint="eastAsia"/>
            <w:lang w:eastAsia="zh-CN"/>
          </w:rPr>
          <w:t>(一)、项目用地情况分析</w:t>
        </w:r>
        <w:r>
          <w:tab/>
        </w:r>
        <w:r>
          <w:fldChar w:fldCharType="begin"/>
        </w:r>
        <w:r>
          <w:instrText xml:space="preserve"> PAGEREF _Toc29564 \h </w:instrText>
        </w:r>
        <w:r>
          <w:fldChar w:fldCharType="separate"/>
        </w:r>
        <w:r>
          <w:t>37</w:t>
        </w:r>
        <w:r>
          <w:fldChar w:fldCharType="end"/>
        </w:r>
      </w:hyperlink>
    </w:p>
    <w:p>
      <w:pPr>
        <w:pStyle w:val="TOC2"/>
        <w:tabs>
          <w:tab w:val="right" w:leader="dot" w:pos="8306"/>
        </w:tabs>
      </w:pPr>
      <w:hyperlink w:anchor="_Toc13436" w:history="1">
        <w:r>
          <w:rPr>
            <w:rFonts w:ascii="仿宋" w:eastAsia="仿宋" w:hAnsi="仿宋" w:cs="仿宋" w:hint="eastAsia"/>
            <w:lang w:eastAsia="zh-CN"/>
          </w:rPr>
          <w:t>(二)、土地利用规划方案</w:t>
        </w:r>
        <w:r>
          <w:tab/>
        </w:r>
        <w:r>
          <w:fldChar w:fldCharType="begin"/>
        </w:r>
        <w:r>
          <w:instrText xml:space="preserve"> PAGEREF _Toc13436 \h </w:instrText>
        </w:r>
        <w:r>
          <w:fldChar w:fldCharType="separate"/>
        </w:r>
        <w:r>
          <w:t>38</w:t>
        </w:r>
        <w:r>
          <w:fldChar w:fldCharType="end"/>
        </w:r>
      </w:hyperlink>
    </w:p>
    <w:p>
      <w:pPr>
        <w:pStyle w:val="TOC1"/>
        <w:tabs>
          <w:tab w:val="right" w:leader="dot" w:pos="8306"/>
        </w:tabs>
      </w:pPr>
      <w:hyperlink w:anchor="_Toc15923" w:history="1">
        <w:r>
          <w:rPr>
            <w:rFonts w:ascii="仿宋" w:eastAsia="仿宋" w:hAnsi="仿宋" w:cs="仿宋" w:hint="eastAsia"/>
            <w:lang w:eastAsia="zh-CN"/>
          </w:rPr>
          <w:t>九、项目进度计划</w:t>
        </w:r>
        <w:r>
          <w:tab/>
        </w:r>
        <w:r>
          <w:fldChar w:fldCharType="begin"/>
        </w:r>
        <w:r>
          <w:instrText xml:space="preserve"> PAGEREF _Toc15923 \h </w:instrText>
        </w:r>
        <w:r>
          <w:fldChar w:fldCharType="separate"/>
        </w:r>
        <w:r>
          <w:t>39</w:t>
        </w:r>
        <w:r>
          <w:fldChar w:fldCharType="end"/>
        </w:r>
      </w:hyperlink>
    </w:p>
    <w:p>
      <w:pPr>
        <w:pStyle w:val="TOC2"/>
        <w:tabs>
          <w:tab w:val="right" w:leader="dot" w:pos="8306"/>
        </w:tabs>
      </w:pPr>
      <w:hyperlink w:anchor="_Toc16218" w:history="1">
        <w:r>
          <w:rPr>
            <w:rFonts w:ascii="仿宋" w:eastAsia="仿宋" w:hAnsi="仿宋" w:cs="仿宋" w:hint="eastAsia"/>
            <w:lang w:eastAsia="zh-CN"/>
          </w:rPr>
          <w:t>(一)、建设周期</w:t>
        </w:r>
        <w:r>
          <w:tab/>
        </w:r>
        <w:r>
          <w:fldChar w:fldCharType="begin"/>
        </w:r>
        <w:r>
          <w:instrText xml:space="preserve"> PAGEREF _Toc16218 \h </w:instrText>
        </w:r>
        <w:r>
          <w:fldChar w:fldCharType="separate"/>
        </w:r>
        <w:r>
          <w:t>39</w:t>
        </w:r>
        <w:r>
          <w:fldChar w:fldCharType="end"/>
        </w:r>
      </w:hyperlink>
    </w:p>
    <w:p>
      <w:pPr>
        <w:pStyle w:val="TOC2"/>
        <w:tabs>
          <w:tab w:val="right" w:leader="dot" w:pos="8306"/>
        </w:tabs>
      </w:pPr>
      <w:hyperlink w:anchor="_Toc5039" w:history="1">
        <w:r>
          <w:rPr>
            <w:rFonts w:ascii="仿宋" w:eastAsia="仿宋" w:hAnsi="仿宋" w:cs="仿宋" w:hint="eastAsia"/>
            <w:lang w:eastAsia="zh-CN"/>
          </w:rPr>
          <w:t>(二)、建设进度</w:t>
        </w:r>
        <w:r>
          <w:tab/>
        </w:r>
        <w:r>
          <w:fldChar w:fldCharType="begin"/>
        </w:r>
        <w:r>
          <w:instrText xml:space="preserve"> PAGEREF _Toc5039 \h </w:instrText>
        </w:r>
        <w:r>
          <w:fldChar w:fldCharType="separate"/>
        </w:r>
        <w:r>
          <w:t>39</w:t>
        </w:r>
        <w:r>
          <w:fldChar w:fldCharType="end"/>
        </w:r>
      </w:hyperlink>
    </w:p>
    <w:p>
      <w:pPr>
        <w:pStyle w:val="TOC2"/>
        <w:tabs>
          <w:tab w:val="right" w:leader="dot" w:pos="8306"/>
        </w:tabs>
      </w:pPr>
      <w:hyperlink w:anchor="_Toc14147" w:history="1">
        <w:r>
          <w:rPr>
            <w:rFonts w:ascii="仿宋" w:eastAsia="仿宋" w:hAnsi="仿宋" w:cs="仿宋" w:hint="eastAsia"/>
            <w:lang w:eastAsia="zh-CN"/>
          </w:rPr>
          <w:t>(三)、进度安排注意事项</w:t>
        </w:r>
        <w:r>
          <w:tab/>
        </w:r>
        <w:r>
          <w:fldChar w:fldCharType="begin"/>
        </w:r>
        <w:r>
          <w:instrText xml:space="preserve"> PAGEREF _Toc14147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2" w:history="1">
        <w:r>
          <w:rPr>
            <w:rFonts w:ascii="仿宋" w:eastAsia="仿宋" w:hAnsi="仿宋" w:cs="仿宋" w:hint="eastAsia"/>
            <w:lang w:eastAsia="zh-CN"/>
          </w:rPr>
          <w:t>(四)、人力资源配置</w:t>
        </w:r>
        <w:r>
          <w:tab/>
        </w:r>
        <w:r>
          <w:fldChar w:fldCharType="begin"/>
        </w:r>
        <w:r>
          <w:instrText xml:space="preserve"> PAGEREF _Toc13052 \h </w:instrText>
        </w:r>
        <w:r>
          <w:fldChar w:fldCharType="separate"/>
        </w:r>
        <w:r>
          <w:t>41</w:t>
        </w:r>
        <w:r>
          <w:fldChar w:fldCharType="end"/>
        </w:r>
      </w:hyperlink>
    </w:p>
    <w:p>
      <w:pPr>
        <w:pStyle w:val="TOC2"/>
        <w:tabs>
          <w:tab w:val="right" w:leader="dot" w:pos="8306"/>
        </w:tabs>
      </w:pPr>
      <w:hyperlink w:anchor="_Toc29672" w:history="1">
        <w:r>
          <w:rPr>
            <w:rFonts w:ascii="仿宋" w:eastAsia="仿宋" w:hAnsi="仿宋" w:cs="仿宋" w:hint="eastAsia"/>
            <w:lang w:eastAsia="zh-CN"/>
          </w:rPr>
          <w:t>(五)、员工培训</w:t>
        </w:r>
        <w:r>
          <w:tab/>
        </w:r>
        <w:r>
          <w:fldChar w:fldCharType="begin"/>
        </w:r>
        <w:r>
          <w:instrText xml:space="preserve"> PAGEREF _Toc29672 \h </w:instrText>
        </w:r>
        <w:r>
          <w:fldChar w:fldCharType="separate"/>
        </w:r>
        <w:r>
          <w:t>43</w:t>
        </w:r>
        <w:r>
          <w:fldChar w:fldCharType="end"/>
        </w:r>
      </w:hyperlink>
    </w:p>
    <w:p>
      <w:pPr>
        <w:pStyle w:val="TOC2"/>
        <w:tabs>
          <w:tab w:val="right" w:leader="dot" w:pos="8306"/>
        </w:tabs>
      </w:pPr>
      <w:hyperlink w:anchor="_Toc7824" w:history="1">
        <w:r>
          <w:rPr>
            <w:rFonts w:ascii="仿宋" w:eastAsia="仿宋" w:hAnsi="仿宋" w:cs="仿宋" w:hint="eastAsia"/>
            <w:lang w:eastAsia="zh-CN"/>
          </w:rPr>
          <w:t>(六)、项目实施保障</w:t>
        </w:r>
        <w:r>
          <w:tab/>
        </w:r>
        <w:r>
          <w:fldChar w:fldCharType="begin"/>
        </w:r>
        <w:r>
          <w:instrText xml:space="preserve"> PAGEREF _Toc7824 \h </w:instrText>
        </w:r>
        <w:r>
          <w:fldChar w:fldCharType="separate"/>
        </w:r>
        <w:r>
          <w:t>44</w:t>
        </w:r>
        <w:r>
          <w:fldChar w:fldCharType="end"/>
        </w:r>
      </w:hyperlink>
    </w:p>
    <w:p>
      <w:pPr>
        <w:pStyle w:val="TOC2"/>
        <w:tabs>
          <w:tab w:val="right" w:leader="dot" w:pos="8306"/>
        </w:tabs>
      </w:pPr>
      <w:hyperlink w:anchor="_Toc31044" w:history="1">
        <w:r>
          <w:rPr>
            <w:rFonts w:ascii="仿宋" w:eastAsia="仿宋" w:hAnsi="仿宋" w:cs="仿宋" w:hint="eastAsia"/>
            <w:lang w:eastAsia="zh-CN"/>
          </w:rPr>
          <w:t>(七)、安全规范管理</w:t>
        </w:r>
        <w:r>
          <w:tab/>
        </w:r>
        <w:r>
          <w:fldChar w:fldCharType="begin"/>
        </w:r>
        <w:r>
          <w:instrText xml:space="preserve"> PAGEREF _Toc31044 \h </w:instrText>
        </w:r>
        <w:r>
          <w:fldChar w:fldCharType="separate"/>
        </w:r>
        <w:r>
          <w:t>45</w:t>
        </w:r>
        <w:r>
          <w:fldChar w:fldCharType="end"/>
        </w:r>
      </w:hyperlink>
    </w:p>
    <w:p>
      <w:pPr>
        <w:pStyle w:val="TOC1"/>
        <w:tabs>
          <w:tab w:val="right" w:leader="dot" w:pos="8306"/>
        </w:tabs>
      </w:pPr>
      <w:hyperlink w:anchor="_Toc12370" w:history="1">
        <w:r>
          <w:rPr>
            <w:rFonts w:ascii="仿宋" w:eastAsia="仿宋" w:hAnsi="仿宋" w:cs="仿宋" w:hint="eastAsia"/>
            <w:lang w:eastAsia="zh-CN"/>
          </w:rPr>
          <w:t>十、技术创新与产业升级</w:t>
        </w:r>
        <w:r>
          <w:tab/>
        </w:r>
        <w:r>
          <w:fldChar w:fldCharType="begin"/>
        </w:r>
        <w:r>
          <w:instrText xml:space="preserve"> PAGEREF _Toc12370 \h </w:instrText>
        </w:r>
        <w:r>
          <w:fldChar w:fldCharType="separate"/>
        </w:r>
        <w:r>
          <w:t>46</w:t>
        </w:r>
        <w:r>
          <w:fldChar w:fldCharType="end"/>
        </w:r>
      </w:hyperlink>
    </w:p>
    <w:p>
      <w:pPr>
        <w:pStyle w:val="TOC2"/>
        <w:tabs>
          <w:tab w:val="right" w:leader="dot" w:pos="8306"/>
        </w:tabs>
      </w:pPr>
      <w:hyperlink w:anchor="_Toc28694" w:history="1">
        <w:r>
          <w:rPr>
            <w:rFonts w:ascii="仿宋" w:eastAsia="仿宋" w:hAnsi="仿宋" w:cs="仿宋" w:hint="eastAsia"/>
            <w:lang w:eastAsia="zh-CN"/>
          </w:rPr>
          <w:t>(一)、技术创新方向与目标</w:t>
        </w:r>
        <w:r>
          <w:tab/>
        </w:r>
        <w:r>
          <w:fldChar w:fldCharType="begin"/>
        </w:r>
        <w:r>
          <w:instrText xml:space="preserve"> PAGEREF _Toc28694 \h </w:instrText>
        </w:r>
        <w:r>
          <w:fldChar w:fldCharType="separate"/>
        </w:r>
        <w:r>
          <w:t>46</w:t>
        </w:r>
        <w:r>
          <w:fldChar w:fldCharType="end"/>
        </w:r>
      </w:hyperlink>
    </w:p>
    <w:p>
      <w:pPr>
        <w:pStyle w:val="TOC2"/>
        <w:tabs>
          <w:tab w:val="right" w:leader="dot" w:pos="8306"/>
        </w:tabs>
      </w:pPr>
      <w:hyperlink w:anchor="_Toc4789" w:history="1">
        <w:r>
          <w:rPr>
            <w:rFonts w:ascii="仿宋" w:eastAsia="仿宋" w:hAnsi="仿宋" w:cs="仿宋" w:hint="eastAsia"/>
            <w:lang w:eastAsia="zh-CN"/>
          </w:rPr>
          <w:t>(二)、产业升级路径与措施</w:t>
        </w:r>
        <w:r>
          <w:tab/>
        </w:r>
        <w:r>
          <w:fldChar w:fldCharType="begin"/>
        </w:r>
        <w:r>
          <w:instrText xml:space="preserve"> PAGEREF _Toc4789 \h </w:instrText>
        </w:r>
        <w:r>
          <w:fldChar w:fldCharType="separate"/>
        </w:r>
        <w:r>
          <w:t>48</w:t>
        </w:r>
        <w:r>
          <w:fldChar w:fldCharType="end"/>
        </w:r>
      </w:hyperlink>
    </w:p>
    <w:p>
      <w:pPr>
        <w:pStyle w:val="TOC1"/>
        <w:tabs>
          <w:tab w:val="right" w:leader="dot" w:pos="8306"/>
        </w:tabs>
      </w:pPr>
      <w:hyperlink w:anchor="_Toc4870" w:history="1">
        <w:r>
          <w:rPr>
            <w:rFonts w:ascii="仿宋" w:eastAsia="仿宋" w:hAnsi="仿宋" w:cs="仿宋" w:hint="eastAsia"/>
            <w:lang w:eastAsia="zh-CN"/>
          </w:rPr>
          <w:t>十一、环境保护与治理方案</w:t>
        </w:r>
        <w:r>
          <w:tab/>
        </w:r>
        <w:r>
          <w:fldChar w:fldCharType="begin"/>
        </w:r>
        <w:r>
          <w:instrText xml:space="preserve"> PAGEREF _Toc4870 \h </w:instrText>
        </w:r>
        <w:r>
          <w:fldChar w:fldCharType="separate"/>
        </w:r>
        <w:r>
          <w:t>49</w:t>
        </w:r>
        <w:r>
          <w:fldChar w:fldCharType="end"/>
        </w:r>
      </w:hyperlink>
    </w:p>
    <w:p>
      <w:pPr>
        <w:pStyle w:val="TOC2"/>
        <w:tabs>
          <w:tab w:val="right" w:leader="dot" w:pos="8306"/>
        </w:tabs>
      </w:pPr>
      <w:hyperlink w:anchor="_Toc28597" w:history="1">
        <w:r>
          <w:rPr>
            <w:rFonts w:ascii="仿宋" w:eastAsia="仿宋" w:hAnsi="仿宋" w:cs="仿宋" w:hint="eastAsia"/>
            <w:lang w:eastAsia="zh-CN"/>
          </w:rPr>
          <w:t>(一)、项目环境影响评估</w:t>
        </w:r>
        <w:r>
          <w:tab/>
        </w:r>
        <w:r>
          <w:fldChar w:fldCharType="begin"/>
        </w:r>
        <w:r>
          <w:instrText xml:space="preserve"> PAGEREF _Toc28597 \h </w:instrText>
        </w:r>
        <w:r>
          <w:fldChar w:fldCharType="separate"/>
        </w:r>
        <w:r>
          <w:t>49</w:t>
        </w:r>
        <w:r>
          <w:fldChar w:fldCharType="end"/>
        </w:r>
      </w:hyperlink>
    </w:p>
    <w:p>
      <w:pPr>
        <w:pStyle w:val="TOC2"/>
        <w:tabs>
          <w:tab w:val="right" w:leader="dot" w:pos="8306"/>
        </w:tabs>
      </w:pPr>
      <w:hyperlink w:anchor="_Toc15925" w:history="1">
        <w:r>
          <w:rPr>
            <w:rFonts w:ascii="仿宋" w:eastAsia="仿宋" w:hAnsi="仿宋" w:cs="仿宋" w:hint="eastAsia"/>
            <w:lang w:eastAsia="zh-CN"/>
          </w:rPr>
          <w:t>(二)、环境保护措施与治理方案</w:t>
        </w:r>
        <w:r>
          <w:tab/>
        </w:r>
        <w:r>
          <w:fldChar w:fldCharType="begin"/>
        </w:r>
        <w:r>
          <w:instrText xml:space="preserve"> PAGEREF _Toc15925 \h </w:instrText>
        </w:r>
        <w:r>
          <w:fldChar w:fldCharType="separate"/>
        </w:r>
        <w:r>
          <w:t>49</w:t>
        </w:r>
        <w:r>
          <w:fldChar w:fldCharType="end"/>
        </w:r>
      </w:hyperlink>
    </w:p>
    <w:p>
      <w:pPr>
        <w:pStyle w:val="TOC1"/>
        <w:tabs>
          <w:tab w:val="right" w:leader="dot" w:pos="8306"/>
        </w:tabs>
      </w:pPr>
      <w:hyperlink w:anchor="_Toc27836" w:history="1">
        <w:r>
          <w:rPr>
            <w:rFonts w:ascii="仿宋" w:eastAsia="仿宋" w:hAnsi="仿宋" w:cs="仿宋" w:hint="eastAsia"/>
            <w:lang w:eastAsia="zh-CN"/>
          </w:rPr>
          <w:t>十二、安全与应急管理</w:t>
        </w:r>
        <w:r>
          <w:tab/>
        </w:r>
        <w:r>
          <w:fldChar w:fldCharType="begin"/>
        </w:r>
        <w:r>
          <w:instrText xml:space="preserve"> PAGEREF _Toc27836 \h </w:instrText>
        </w:r>
        <w:r>
          <w:fldChar w:fldCharType="separate"/>
        </w:r>
        <w:r>
          <w:t>50</w:t>
        </w:r>
        <w:r>
          <w:fldChar w:fldCharType="end"/>
        </w:r>
      </w:hyperlink>
    </w:p>
    <w:p>
      <w:pPr>
        <w:pStyle w:val="TOC2"/>
        <w:tabs>
          <w:tab w:val="right" w:leader="dot" w:pos="8306"/>
        </w:tabs>
      </w:pPr>
      <w:hyperlink w:anchor="_Toc31750" w:history="1">
        <w:r>
          <w:rPr>
            <w:rFonts w:ascii="仿宋" w:eastAsia="仿宋" w:hAnsi="仿宋" w:cs="仿宋" w:hint="eastAsia"/>
            <w:lang w:eastAsia="zh-CN"/>
          </w:rPr>
          <w:t>(一)、安全生产管理</w:t>
        </w:r>
        <w:r>
          <w:tab/>
        </w:r>
        <w:r>
          <w:fldChar w:fldCharType="begin"/>
        </w:r>
        <w:r>
          <w:instrText xml:space="preserve"> PAGEREF _Toc31750 \h </w:instrText>
        </w:r>
        <w:r>
          <w:fldChar w:fldCharType="separate"/>
        </w:r>
        <w:r>
          <w:t>50</w:t>
        </w:r>
        <w:r>
          <w:fldChar w:fldCharType="end"/>
        </w:r>
      </w:hyperlink>
    </w:p>
    <w:p>
      <w:pPr>
        <w:pStyle w:val="TOC2"/>
        <w:tabs>
          <w:tab w:val="right" w:leader="dot" w:pos="8306"/>
        </w:tabs>
      </w:pPr>
      <w:hyperlink w:anchor="_Toc698" w:history="1">
        <w:r>
          <w:rPr>
            <w:rFonts w:ascii="仿宋" w:eastAsia="仿宋" w:hAnsi="仿宋" w:cs="仿宋" w:hint="eastAsia"/>
            <w:lang w:eastAsia="zh-CN"/>
          </w:rPr>
          <w:t>(二)、应急预案与响应</w:t>
        </w:r>
        <w:r>
          <w:tab/>
        </w:r>
        <w:r>
          <w:fldChar w:fldCharType="begin"/>
        </w:r>
        <w:r>
          <w:instrText xml:space="preserve"> PAGEREF _Toc698 \h </w:instrText>
        </w:r>
        <w:r>
          <w:fldChar w:fldCharType="separate"/>
        </w:r>
        <w:r>
          <w:t>51</w:t>
        </w:r>
        <w:r>
          <w:fldChar w:fldCharType="end"/>
        </w:r>
      </w:hyperlink>
    </w:p>
    <w:p>
      <w:pPr>
        <w:pStyle w:val="TOC1"/>
        <w:tabs>
          <w:tab w:val="right" w:leader="dot" w:pos="8306"/>
        </w:tabs>
      </w:pPr>
      <w:hyperlink w:anchor="_Toc346" w:history="1">
        <w:r>
          <w:rPr>
            <w:rFonts w:ascii="仿宋" w:eastAsia="仿宋" w:hAnsi="仿宋" w:cs="仿宋" w:hint="eastAsia"/>
            <w:lang w:eastAsia="zh-CN"/>
          </w:rPr>
          <w:t>十三、产业协同与集群发展</w:t>
        </w:r>
        <w:r>
          <w:tab/>
        </w:r>
        <w:r>
          <w:fldChar w:fldCharType="begin"/>
        </w:r>
        <w:r>
          <w:instrText xml:space="preserve"> PAGEREF _Toc346 \h </w:instrText>
        </w:r>
        <w:r>
          <w:fldChar w:fldCharType="separate"/>
        </w:r>
        <w:r>
          <w:t>53</w:t>
        </w:r>
        <w:r>
          <w:fldChar w:fldCharType="end"/>
        </w:r>
      </w:hyperlink>
    </w:p>
    <w:p>
      <w:pPr>
        <w:pStyle w:val="TOC2"/>
        <w:tabs>
          <w:tab w:val="right" w:leader="dot" w:pos="8306"/>
        </w:tabs>
      </w:pPr>
      <w:hyperlink w:anchor="_Toc31733" w:history="1">
        <w:r>
          <w:rPr>
            <w:rFonts w:ascii="仿宋" w:eastAsia="仿宋" w:hAnsi="仿宋" w:cs="仿宋" w:hint="eastAsia"/>
            <w:lang w:eastAsia="zh-CN"/>
          </w:rPr>
          <w:t>(一)、产业协同机制建设</w:t>
        </w:r>
        <w:r>
          <w:tab/>
        </w:r>
        <w:r>
          <w:fldChar w:fldCharType="begin"/>
        </w:r>
        <w:r>
          <w:instrText xml:space="preserve"> PAGEREF _Toc31733 \h </w:instrText>
        </w:r>
        <w:r>
          <w:fldChar w:fldCharType="separate"/>
        </w:r>
        <w:r>
          <w:t>53</w:t>
        </w:r>
        <w:r>
          <w:fldChar w:fldCharType="end"/>
        </w:r>
      </w:hyperlink>
    </w:p>
    <w:p>
      <w:pPr>
        <w:pStyle w:val="TOC2"/>
        <w:tabs>
          <w:tab w:val="right" w:leader="dot" w:pos="8306"/>
        </w:tabs>
      </w:pPr>
      <w:hyperlink w:anchor="_Toc23713" w:history="1">
        <w:r>
          <w:rPr>
            <w:rFonts w:ascii="仿宋" w:eastAsia="仿宋" w:hAnsi="仿宋" w:cs="仿宋" w:hint="eastAsia"/>
            <w:lang w:eastAsia="zh-CN"/>
          </w:rPr>
          <w:t>(二)、产业集群培育与发展</w:t>
        </w:r>
        <w:r>
          <w:tab/>
        </w:r>
        <w:r>
          <w:fldChar w:fldCharType="begin"/>
        </w:r>
        <w:r>
          <w:instrText xml:space="preserve"> PAGEREF _Toc23713 \h </w:instrText>
        </w:r>
        <w:r>
          <w:fldChar w:fldCharType="separate"/>
        </w:r>
        <w:r>
          <w:t>54</w:t>
        </w:r>
        <w:r>
          <w:fldChar w:fldCharType="end"/>
        </w:r>
      </w:hyperlink>
    </w:p>
    <w:p>
      <w:pPr>
        <w:pStyle w:val="TOC1"/>
        <w:tabs>
          <w:tab w:val="right" w:leader="dot" w:pos="8306"/>
        </w:tabs>
      </w:pPr>
      <w:hyperlink w:anchor="_Toc27995" w:history="1">
        <w:r>
          <w:rPr>
            <w:rFonts w:ascii="仿宋" w:eastAsia="仿宋" w:hAnsi="仿宋" w:cs="仿宋" w:hint="eastAsia"/>
            <w:lang w:eastAsia="zh-CN"/>
          </w:rPr>
          <w:t>十四、企业合规与伦理</w:t>
        </w:r>
        <w:r>
          <w:tab/>
        </w:r>
        <w:r>
          <w:fldChar w:fldCharType="begin"/>
        </w:r>
        <w:r>
          <w:instrText xml:space="preserve"> PAGEREF _Toc27995 \h </w:instrText>
        </w:r>
        <w:r>
          <w:fldChar w:fldCharType="separate"/>
        </w:r>
        <w:r>
          <w:t>55</w:t>
        </w:r>
        <w:r>
          <w:fldChar w:fldCharType="end"/>
        </w:r>
      </w:hyperlink>
    </w:p>
    <w:p>
      <w:pPr>
        <w:pStyle w:val="TOC2"/>
        <w:tabs>
          <w:tab w:val="right" w:leader="dot" w:pos="8306"/>
        </w:tabs>
      </w:pPr>
      <w:hyperlink w:anchor="_Toc30306" w:history="1">
        <w:r>
          <w:rPr>
            <w:rFonts w:ascii="仿宋" w:eastAsia="仿宋" w:hAnsi="仿宋" w:cs="仿宋" w:hint="eastAsia"/>
            <w:lang w:eastAsia="zh-CN"/>
          </w:rPr>
          <w:t>(一)、合规政策与程序</w:t>
        </w:r>
        <w:r>
          <w:tab/>
        </w:r>
        <w:r>
          <w:fldChar w:fldCharType="begin"/>
        </w:r>
        <w:r>
          <w:instrText xml:space="preserve"> PAGEREF _Toc30306 \h </w:instrText>
        </w:r>
        <w:r>
          <w:fldChar w:fldCharType="separate"/>
        </w:r>
        <w:r>
          <w:t>55</w:t>
        </w:r>
        <w:r>
          <w:fldChar w:fldCharType="end"/>
        </w:r>
      </w:hyperlink>
    </w:p>
    <w:p>
      <w:pPr>
        <w:pStyle w:val="TOC2"/>
        <w:tabs>
          <w:tab w:val="right" w:leader="dot" w:pos="8306"/>
        </w:tabs>
      </w:pPr>
      <w:hyperlink w:anchor="_Toc28507" w:history="1">
        <w:r>
          <w:rPr>
            <w:rFonts w:ascii="仿宋" w:eastAsia="仿宋" w:hAnsi="仿宋" w:cs="仿宋" w:hint="eastAsia"/>
            <w:lang w:eastAsia="zh-CN"/>
          </w:rPr>
          <w:t>(二)、伦理规范与培训</w:t>
        </w:r>
        <w:r>
          <w:tab/>
        </w:r>
        <w:r>
          <w:fldChar w:fldCharType="begin"/>
        </w:r>
        <w:r>
          <w:instrText xml:space="preserve"> PAGEREF _Toc28507 \h </w:instrText>
        </w:r>
        <w:r>
          <w:fldChar w:fldCharType="separate"/>
        </w:r>
        <w:r>
          <w:t>56</w:t>
        </w:r>
        <w:r>
          <w:fldChar w:fldCharType="end"/>
        </w:r>
      </w:hyperlink>
    </w:p>
    <w:p>
      <w:pPr>
        <w:pStyle w:val="TOC2"/>
        <w:tabs>
          <w:tab w:val="right" w:leader="dot" w:pos="8306"/>
        </w:tabs>
      </w:pPr>
      <w:hyperlink w:anchor="_Toc14131" w:history="1">
        <w:r>
          <w:rPr>
            <w:rFonts w:ascii="仿宋" w:eastAsia="仿宋" w:hAnsi="仿宋" w:cs="仿宋" w:hint="eastAsia"/>
            <w:lang w:eastAsia="zh-CN"/>
          </w:rPr>
          <w:t>(三)、合规风险评估</w:t>
        </w:r>
        <w:r>
          <w:tab/>
        </w:r>
        <w:r>
          <w:fldChar w:fldCharType="begin"/>
        </w:r>
        <w:r>
          <w:instrText xml:space="preserve"> PAGEREF _Toc14131 \h </w:instrText>
        </w:r>
        <w:r>
          <w:fldChar w:fldCharType="separate"/>
        </w:r>
        <w:r>
          <w:t>57</w:t>
        </w:r>
        <w:r>
          <w:fldChar w:fldCharType="end"/>
        </w:r>
      </w:hyperlink>
    </w:p>
    <w:p>
      <w:pPr>
        <w:pStyle w:val="TOC2"/>
        <w:tabs>
          <w:tab w:val="right" w:leader="dot" w:pos="8306"/>
        </w:tabs>
      </w:pPr>
      <w:hyperlink w:anchor="_Toc14993" w:history="1">
        <w:r>
          <w:rPr>
            <w:rFonts w:ascii="仿宋" w:eastAsia="仿宋" w:hAnsi="仿宋" w:cs="仿宋" w:hint="eastAsia"/>
            <w:lang w:eastAsia="zh-CN"/>
          </w:rPr>
          <w:t>(四)、合规监督与执行</w:t>
        </w:r>
        <w:r>
          <w:tab/>
        </w:r>
        <w:r>
          <w:fldChar w:fldCharType="begin"/>
        </w:r>
        <w:r>
          <w:instrText xml:space="preserve"> PAGEREF _Toc14993 \h </w:instrText>
        </w:r>
        <w:r>
          <w:fldChar w:fldCharType="separate"/>
        </w:r>
        <w:r>
          <w:t>59</w:t>
        </w:r>
        <w:r>
          <w:fldChar w:fldCharType="end"/>
        </w:r>
      </w:hyperlink>
    </w:p>
    <w:p>
      <w:pPr>
        <w:pStyle w:val="TOC1"/>
        <w:tabs>
          <w:tab w:val="right" w:leader="dot" w:pos="8306"/>
        </w:tabs>
      </w:pPr>
      <w:hyperlink w:anchor="_Toc1588" w:history="1">
        <w:r>
          <w:rPr>
            <w:rFonts w:ascii="仿宋" w:eastAsia="仿宋" w:hAnsi="仿宋" w:cs="仿宋" w:hint="eastAsia"/>
            <w:lang w:eastAsia="zh-CN"/>
          </w:rPr>
          <w:t>十五、人力资源管理与开发</w:t>
        </w:r>
        <w:r>
          <w:tab/>
        </w:r>
        <w:r>
          <w:fldChar w:fldCharType="begin"/>
        </w:r>
        <w:r>
          <w:instrText xml:space="preserve"> PAGEREF _Toc1588 \h </w:instrText>
        </w:r>
        <w:r>
          <w:fldChar w:fldCharType="separate"/>
        </w:r>
        <w:r>
          <w:t>59</w:t>
        </w:r>
        <w:r>
          <w:fldChar w:fldCharType="end"/>
        </w:r>
      </w:hyperlink>
    </w:p>
    <w:p>
      <w:pPr>
        <w:pStyle w:val="TOC2"/>
        <w:tabs>
          <w:tab w:val="right" w:leader="dot" w:pos="8306"/>
        </w:tabs>
      </w:pPr>
      <w:hyperlink w:anchor="_Toc11977" w:history="1">
        <w:r>
          <w:rPr>
            <w:rFonts w:ascii="仿宋" w:eastAsia="仿宋" w:hAnsi="仿宋" w:cs="仿宋" w:hint="eastAsia"/>
            <w:lang w:eastAsia="zh-CN"/>
          </w:rPr>
          <w:t>(一)、人力资源规划</w:t>
        </w:r>
        <w:r>
          <w:tab/>
        </w:r>
        <w:r>
          <w:fldChar w:fldCharType="begin"/>
        </w:r>
        <w:r>
          <w:instrText xml:space="preserve"> PAGEREF _Toc11977 \h </w:instrText>
        </w:r>
        <w:r>
          <w:fldChar w:fldCharType="separate"/>
        </w:r>
        <w:r>
          <w:t>59</w:t>
        </w:r>
        <w:r>
          <w:fldChar w:fldCharType="end"/>
        </w:r>
      </w:hyperlink>
    </w:p>
    <w:p>
      <w:pPr>
        <w:pStyle w:val="TOC2"/>
        <w:tabs>
          <w:tab w:val="right" w:leader="dot" w:pos="8306"/>
        </w:tabs>
      </w:pPr>
      <w:hyperlink w:anchor="_Toc11393" w:history="1">
        <w:r>
          <w:rPr>
            <w:rFonts w:ascii="仿宋" w:eastAsia="仿宋" w:hAnsi="仿宋" w:cs="仿宋" w:hint="eastAsia"/>
            <w:lang w:eastAsia="zh-CN"/>
          </w:rPr>
          <w:t>(二)、人力资源开发与培训</w:t>
        </w:r>
        <w:r>
          <w:tab/>
        </w:r>
        <w:r>
          <w:fldChar w:fldCharType="begin"/>
        </w:r>
        <w:r>
          <w:instrText xml:space="preserve"> PAGEREF _Toc11393 \h </w:instrText>
        </w:r>
        <w:r>
          <w:fldChar w:fldCharType="separate"/>
        </w:r>
        <w:r>
          <w:t>61</w:t>
        </w:r>
        <w:r>
          <w:fldChar w:fldCharType="end"/>
        </w:r>
      </w:hyperlink>
    </w:p>
    <w:p>
      <w:pPr>
        <w:pStyle w:val="TOC1"/>
        <w:tabs>
          <w:tab w:val="right" w:leader="dot" w:pos="8306"/>
        </w:tabs>
      </w:pPr>
      <w:hyperlink w:anchor="_Toc16165" w:history="1">
        <w:r>
          <w:rPr>
            <w:rFonts w:ascii="仿宋" w:eastAsia="仿宋" w:hAnsi="仿宋" w:cs="仿宋" w:hint="eastAsia"/>
            <w:lang w:eastAsia="zh-CN"/>
          </w:rPr>
          <w:t>十六、设施与设备管理</w:t>
        </w:r>
        <w:r>
          <w:tab/>
        </w:r>
        <w:r>
          <w:fldChar w:fldCharType="begin"/>
        </w:r>
        <w:r>
          <w:instrText xml:space="preserve"> PAGEREF _Toc16165 \h </w:instrText>
        </w:r>
        <w:r>
          <w:fldChar w:fldCharType="separate"/>
        </w:r>
        <w:r>
          <w:t>63</w:t>
        </w:r>
        <w:r>
          <w:fldChar w:fldCharType="end"/>
        </w:r>
      </w:hyperlink>
    </w:p>
    <w:p>
      <w:pPr>
        <w:pStyle w:val="TOC2"/>
        <w:tabs>
          <w:tab w:val="right" w:leader="dot" w:pos="8306"/>
        </w:tabs>
      </w:pPr>
      <w:hyperlink w:anchor="_Toc19782" w:history="1">
        <w:r>
          <w:rPr>
            <w:rFonts w:ascii="仿宋" w:eastAsia="仿宋" w:hAnsi="仿宋" w:cs="仿宋" w:hint="eastAsia"/>
            <w:lang w:eastAsia="zh-CN"/>
          </w:rPr>
          <w:t>(一)、设施规划与配置</w:t>
        </w:r>
        <w:r>
          <w:tab/>
        </w:r>
        <w:r>
          <w:fldChar w:fldCharType="begin"/>
        </w:r>
        <w:r>
          <w:instrText xml:space="preserve"> PAGEREF _Toc19782 \h </w:instrText>
        </w:r>
        <w:r>
          <w:fldChar w:fldCharType="separate"/>
        </w:r>
        <w:r>
          <w:t>63</w:t>
        </w:r>
        <w:r>
          <w:fldChar w:fldCharType="end"/>
        </w:r>
      </w:hyperlink>
    </w:p>
    <w:p>
      <w:pPr>
        <w:pStyle w:val="TOC2"/>
        <w:tabs>
          <w:tab w:val="right" w:leader="dot" w:pos="8306"/>
        </w:tabs>
      </w:pPr>
      <w:hyperlink w:anchor="_Toc21610" w:history="1">
        <w:r>
          <w:rPr>
            <w:rFonts w:ascii="仿宋" w:eastAsia="仿宋" w:hAnsi="仿宋" w:cs="仿宋" w:hint="eastAsia"/>
            <w:lang w:eastAsia="zh-CN"/>
          </w:rPr>
          <w:t>(二)、设备采购与维护管理</w:t>
        </w:r>
        <w:r>
          <w:tab/>
        </w:r>
        <w:r>
          <w:fldChar w:fldCharType="begin"/>
        </w:r>
        <w:r>
          <w:instrText xml:space="preserve"> PAGEREF _Toc21610 \h </w:instrText>
        </w:r>
        <w:r>
          <w:fldChar w:fldCharType="separate"/>
        </w:r>
        <w:r>
          <w:t>64</w:t>
        </w:r>
        <w:r>
          <w:fldChar w:fldCharType="end"/>
        </w:r>
      </w:hyperlink>
    </w:p>
    <w:p>
      <w:pPr>
        <w:pStyle w:val="TOC2"/>
        <w:tabs>
          <w:tab w:val="right" w:leader="dot" w:pos="8306"/>
        </w:tabs>
      </w:pPr>
      <w:hyperlink w:anchor="_Toc24404" w:history="1">
        <w:r>
          <w:rPr>
            <w:rFonts w:ascii="仿宋" w:eastAsia="仿宋" w:hAnsi="仿宋" w:cs="仿宋" w:hint="eastAsia"/>
            <w:lang w:eastAsia="zh-CN"/>
          </w:rPr>
          <w:t>(三)、设施设备升级策略</w:t>
        </w:r>
        <w:r>
          <w:tab/>
        </w:r>
        <w:r>
          <w:fldChar w:fldCharType="begin"/>
        </w:r>
        <w:r>
          <w:instrText xml:space="preserve"> PAGEREF _Toc24404 \h </w:instrText>
        </w:r>
        <w:r>
          <w:fldChar w:fldCharType="separate"/>
        </w:r>
        <w:r>
          <w:t>65</w:t>
        </w:r>
        <w:r>
          <w:fldChar w:fldCharType="end"/>
        </w:r>
      </w:hyperlink>
    </w:p>
    <w:p>
      <w:pPr>
        <w:pStyle w:val="TOC1"/>
        <w:tabs>
          <w:tab w:val="right" w:leader="dot" w:pos="8306"/>
        </w:tabs>
      </w:pPr>
      <w:hyperlink w:anchor="_Toc32450" w:history="1">
        <w:r>
          <w:rPr>
            <w:rFonts w:ascii="仿宋" w:eastAsia="仿宋" w:hAnsi="仿宋" w:cs="仿宋" w:hint="eastAsia"/>
            <w:lang w:eastAsia="zh-CN"/>
          </w:rPr>
          <w:t>十七、项目施工方案</w:t>
        </w:r>
        <w:r>
          <w:tab/>
        </w:r>
        <w:r>
          <w:fldChar w:fldCharType="begin"/>
        </w:r>
        <w:r>
          <w:instrText xml:space="preserve"> PAGEREF _Toc32450 \h </w:instrText>
        </w:r>
        <w:r>
          <w:fldChar w:fldCharType="separate"/>
        </w:r>
        <w:r>
          <w:t>66</w:t>
        </w:r>
        <w:r>
          <w:fldChar w:fldCharType="end"/>
        </w:r>
      </w:hyperlink>
    </w:p>
    <w:p>
      <w:pPr>
        <w:pStyle w:val="TOC2"/>
        <w:tabs>
          <w:tab w:val="right" w:leader="dot" w:pos="8306"/>
        </w:tabs>
      </w:pPr>
      <w:hyperlink w:anchor="_Toc15459" w:history="1">
        <w:r>
          <w:rPr>
            <w:rFonts w:ascii="仿宋" w:eastAsia="仿宋" w:hAnsi="仿宋" w:cs="仿宋" w:hint="eastAsia"/>
            <w:lang w:eastAsia="zh-CN"/>
          </w:rPr>
          <w:t>(一)、施工组织设计</w:t>
        </w:r>
        <w:r>
          <w:tab/>
        </w:r>
        <w:r>
          <w:fldChar w:fldCharType="begin"/>
        </w:r>
        <w:r>
          <w:instrText xml:space="preserve"> PAGEREF _Toc15459 \h </w:instrText>
        </w:r>
        <w:r>
          <w:fldChar w:fldCharType="separate"/>
        </w:r>
        <w:r>
          <w:t>66</w:t>
        </w:r>
        <w:r>
          <w:fldChar w:fldCharType="end"/>
        </w:r>
      </w:hyperlink>
    </w:p>
    <w:p>
      <w:pPr>
        <w:pStyle w:val="TOC2"/>
        <w:tabs>
          <w:tab w:val="right" w:leader="dot" w:pos="8306"/>
        </w:tabs>
      </w:pPr>
      <w:hyperlink w:anchor="_Toc23154" w:history="1">
        <w:r>
          <w:rPr>
            <w:rFonts w:ascii="仿宋" w:eastAsia="仿宋" w:hAnsi="仿宋" w:cs="仿宋" w:hint="eastAsia"/>
            <w:lang w:eastAsia="zh-CN"/>
          </w:rPr>
          <w:t>(二)、施工工艺与技术路线</w:t>
        </w:r>
        <w:r>
          <w:tab/>
        </w:r>
        <w:r>
          <w:fldChar w:fldCharType="begin"/>
        </w:r>
        <w:r>
          <w:instrText xml:space="preserve"> PAGEREF _Toc23154 \h </w:instrText>
        </w:r>
        <w:r>
          <w:fldChar w:fldCharType="separate"/>
        </w:r>
        <w:r>
          <w:t>67</w:t>
        </w:r>
        <w:r>
          <w:fldChar w:fldCharType="end"/>
        </w:r>
      </w:hyperlink>
    </w:p>
    <w:p>
      <w:pPr>
        <w:pStyle w:val="TOC2"/>
        <w:tabs>
          <w:tab w:val="right" w:leader="dot" w:pos="8306"/>
        </w:tabs>
      </w:pPr>
      <w:hyperlink w:anchor="_Toc15207" w:history="1">
        <w:r>
          <w:rPr>
            <w:rFonts w:ascii="仿宋" w:eastAsia="仿宋" w:hAnsi="仿宋" w:cs="仿宋" w:hint="eastAsia"/>
            <w:lang w:eastAsia="zh-CN"/>
          </w:rPr>
          <w:t>(三)、关键节点施工计划</w:t>
        </w:r>
        <w:r>
          <w:tab/>
        </w:r>
        <w:r>
          <w:fldChar w:fldCharType="begin"/>
        </w:r>
        <w:r>
          <w:instrText xml:space="preserve"> PAGEREF _Toc15207 \h </w:instrText>
        </w:r>
        <w:r>
          <w:fldChar w:fldCharType="separate"/>
        </w:r>
        <w:r>
          <w:t>68</w:t>
        </w:r>
        <w:r>
          <w:fldChar w:fldCharType="end"/>
        </w:r>
      </w:hyperlink>
    </w:p>
    <w:p>
      <w:pPr>
        <w:pStyle w:val="TOC2"/>
        <w:tabs>
          <w:tab w:val="right" w:leader="dot" w:pos="8306"/>
        </w:tabs>
      </w:pPr>
      <w:hyperlink w:anchor="_Toc26448" w:history="1">
        <w:r>
          <w:rPr>
            <w:rFonts w:ascii="仿宋" w:eastAsia="仿宋" w:hAnsi="仿宋" w:cs="仿宋" w:hint="eastAsia"/>
            <w:lang w:eastAsia="zh-CN"/>
          </w:rPr>
          <w:t>(四)、施工现场管理</w:t>
        </w:r>
        <w:r>
          <w:tab/>
        </w:r>
        <w:r>
          <w:fldChar w:fldCharType="begin"/>
        </w:r>
        <w:r>
          <w:instrText xml:space="preserve"> PAGEREF _Toc26448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5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2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一、水针剂机械项目的技术资源开发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二、水针剂机械项目的人力资源管理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针剂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三、水针剂机械项目的资金资源筹措与优化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针剂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6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针剂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针剂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针剂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3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针剂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针剂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智能技术的应用：水针剂机械项目将利用智能技术，如物联网（IoT）和大数据分析，来监控和优化资源使用。通过实时数据分析，项目可以更有效地管理能源消耗、减少原材料浪费，并提高生产过程的整体效率。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42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针剂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35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水针剂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针剂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水针剂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113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水针剂机械项目将采用绿色屋顶和生态墙等环境友好型建筑设计，这些设计不仅有助于改善空气质量，还能为城市野生动植物提供栖息地。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905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在水针剂机械项目启动前，将进行一系列深入的地质调查，包括钻探和土壤取样，以深入了解项目区域的地层结构和土壤组成。特别是对于土壤的承载能力和地下水位的深度进行详细评估。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水针剂机械项目将通过地下水位监测系统定期检测水位变化，以预测和预防由高地下水位可能引起的地基问题。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https://d.book118.com/438143062056006036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82F2C"/>
    <w:rsid w:val="2F882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14306205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2024-02-04T06:00:00Z</dcterms:created>
  <dcterms:modified xsi:type="dcterms:W3CDTF">2024-02-04T06:00:26Z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86E3BB36142B45A69029DA3E4D165259_11</vt:lpwstr>
  </property>
  <property fmtid="{D5CDD505-2E9C-101B-9397-08002B2CF9AE}" pid="3" name="KSOProductBuildVer">
    <vt:lpwstr>2052-12.1.0.16250</vt:lpwstr>
  </property>
</Properties>
</file>