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血压计项目规划设计方案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4" w:history="1">
        <w:r>
          <w:rPr>
            <w:rFonts w:ascii="仿宋" w:eastAsia="仿宋" w:hAnsi="仿宋" w:cs="仿宋" w:hint="eastAsia"/>
            <w:lang w:eastAsia="zh-CN"/>
          </w:rPr>
          <w:t>前言</w:t>
        </w:r>
        <w:r>
          <w:tab/>
        </w:r>
        <w:r>
          <w:fldChar w:fldCharType="begin"/>
        </w:r>
        <w:r>
          <w:instrText xml:space="preserve"> PAGEREF _Toc1044 \h </w:instrText>
        </w:r>
        <w:r>
          <w:fldChar w:fldCharType="separate"/>
        </w:r>
        <w:r>
          <w:t>3</w:t>
        </w:r>
        <w:r>
          <w:fldChar w:fldCharType="end"/>
        </w:r>
      </w:hyperlink>
    </w:p>
    <w:p>
      <w:pPr>
        <w:pStyle w:val="TOC1"/>
        <w:tabs>
          <w:tab w:val="right" w:leader="dot" w:pos="8306"/>
        </w:tabs>
      </w:pPr>
      <w:hyperlink w:anchor="_Toc22913" w:history="1">
        <w:r>
          <w:rPr>
            <w:rFonts w:ascii="仿宋" w:eastAsia="仿宋" w:hAnsi="仿宋" w:cs="仿宋" w:hint="eastAsia"/>
            <w:lang w:eastAsia="zh-CN"/>
          </w:rPr>
          <w:t>一、血压计项目建设单位说明</w:t>
        </w:r>
        <w:r>
          <w:tab/>
        </w:r>
        <w:r>
          <w:fldChar w:fldCharType="begin"/>
        </w:r>
        <w:r>
          <w:instrText xml:space="preserve"> PAGEREF _Toc22913 \h </w:instrText>
        </w:r>
        <w:r>
          <w:fldChar w:fldCharType="separate"/>
        </w:r>
        <w:r>
          <w:t>3</w:t>
        </w:r>
        <w:r>
          <w:fldChar w:fldCharType="end"/>
        </w:r>
      </w:hyperlink>
    </w:p>
    <w:p>
      <w:pPr>
        <w:pStyle w:val="TOC2"/>
        <w:tabs>
          <w:tab w:val="right" w:leader="dot" w:pos="8306"/>
        </w:tabs>
      </w:pPr>
      <w:hyperlink w:anchor="_Toc21418" w:history="1">
        <w:r>
          <w:rPr>
            <w:rFonts w:ascii="仿宋" w:eastAsia="仿宋" w:hAnsi="仿宋" w:cs="仿宋" w:hint="eastAsia"/>
            <w:lang w:eastAsia="zh-CN"/>
          </w:rPr>
          <w:t>(一)、血压计项目承办单位基本情况</w:t>
        </w:r>
        <w:r>
          <w:tab/>
        </w:r>
        <w:r>
          <w:fldChar w:fldCharType="begin"/>
        </w:r>
        <w:r>
          <w:instrText xml:space="preserve"> PAGEREF _Toc21418 \h </w:instrText>
        </w:r>
        <w:r>
          <w:fldChar w:fldCharType="separate"/>
        </w:r>
        <w:r>
          <w:t>3</w:t>
        </w:r>
        <w:r>
          <w:fldChar w:fldCharType="end"/>
        </w:r>
      </w:hyperlink>
    </w:p>
    <w:p>
      <w:pPr>
        <w:pStyle w:val="TOC2"/>
        <w:tabs>
          <w:tab w:val="right" w:leader="dot" w:pos="8306"/>
        </w:tabs>
      </w:pPr>
      <w:hyperlink w:anchor="_Toc5774" w:history="1">
        <w:r>
          <w:rPr>
            <w:rFonts w:ascii="仿宋" w:eastAsia="仿宋" w:hAnsi="仿宋" w:cs="仿宋" w:hint="eastAsia"/>
            <w:lang w:eastAsia="zh-CN"/>
          </w:rPr>
          <w:t>(二)、公司经济效益分析</w:t>
        </w:r>
        <w:r>
          <w:tab/>
        </w:r>
        <w:r>
          <w:fldChar w:fldCharType="begin"/>
        </w:r>
        <w:r>
          <w:instrText xml:space="preserve"> PAGEREF _Toc5774 \h </w:instrText>
        </w:r>
        <w:r>
          <w:fldChar w:fldCharType="separate"/>
        </w:r>
        <w:r>
          <w:t>4</w:t>
        </w:r>
        <w:r>
          <w:fldChar w:fldCharType="end"/>
        </w:r>
      </w:hyperlink>
    </w:p>
    <w:p>
      <w:pPr>
        <w:pStyle w:val="TOC1"/>
        <w:tabs>
          <w:tab w:val="right" w:leader="dot" w:pos="8306"/>
        </w:tabs>
      </w:pPr>
      <w:hyperlink w:anchor="_Toc6070" w:history="1">
        <w:r>
          <w:rPr>
            <w:rFonts w:ascii="仿宋" w:eastAsia="仿宋" w:hAnsi="仿宋" w:cs="仿宋" w:hint="eastAsia"/>
            <w:lang w:eastAsia="zh-CN"/>
          </w:rPr>
          <w:t>二、产品规划分析</w:t>
        </w:r>
        <w:r>
          <w:tab/>
        </w:r>
        <w:r>
          <w:fldChar w:fldCharType="begin"/>
        </w:r>
        <w:r>
          <w:instrText xml:space="preserve"> PAGEREF _Toc6070 \h </w:instrText>
        </w:r>
        <w:r>
          <w:fldChar w:fldCharType="separate"/>
        </w:r>
        <w:r>
          <w:t>5</w:t>
        </w:r>
        <w:r>
          <w:fldChar w:fldCharType="end"/>
        </w:r>
      </w:hyperlink>
    </w:p>
    <w:p>
      <w:pPr>
        <w:pStyle w:val="TOC2"/>
        <w:tabs>
          <w:tab w:val="right" w:leader="dot" w:pos="8306"/>
        </w:tabs>
      </w:pPr>
      <w:hyperlink w:anchor="_Toc23795" w:history="1">
        <w:r>
          <w:rPr>
            <w:rFonts w:ascii="仿宋" w:eastAsia="仿宋" w:hAnsi="仿宋" w:cs="仿宋" w:hint="eastAsia"/>
            <w:lang w:eastAsia="zh-CN"/>
          </w:rPr>
          <w:t>(一)、产品规划</w:t>
        </w:r>
        <w:r>
          <w:tab/>
        </w:r>
        <w:r>
          <w:fldChar w:fldCharType="begin"/>
        </w:r>
        <w:r>
          <w:instrText xml:space="preserve"> PAGEREF _Toc23795 \h </w:instrText>
        </w:r>
        <w:r>
          <w:fldChar w:fldCharType="separate"/>
        </w:r>
        <w:r>
          <w:t>5</w:t>
        </w:r>
        <w:r>
          <w:fldChar w:fldCharType="end"/>
        </w:r>
      </w:hyperlink>
    </w:p>
    <w:p>
      <w:pPr>
        <w:pStyle w:val="TOC2"/>
        <w:tabs>
          <w:tab w:val="right" w:leader="dot" w:pos="8306"/>
        </w:tabs>
      </w:pPr>
      <w:hyperlink w:anchor="_Toc143" w:history="1">
        <w:r>
          <w:rPr>
            <w:rFonts w:ascii="仿宋" w:eastAsia="仿宋" w:hAnsi="仿宋" w:cs="仿宋" w:hint="eastAsia"/>
            <w:lang w:eastAsia="zh-CN"/>
          </w:rPr>
          <w:t>(二)、建设规模</w:t>
        </w:r>
        <w:r>
          <w:tab/>
        </w:r>
        <w:r>
          <w:fldChar w:fldCharType="begin"/>
        </w:r>
        <w:r>
          <w:instrText xml:space="preserve"> PAGEREF _Toc143 \h </w:instrText>
        </w:r>
        <w:r>
          <w:fldChar w:fldCharType="separate"/>
        </w:r>
        <w:r>
          <w:t>5</w:t>
        </w:r>
        <w:r>
          <w:fldChar w:fldCharType="end"/>
        </w:r>
      </w:hyperlink>
    </w:p>
    <w:p>
      <w:pPr>
        <w:pStyle w:val="TOC1"/>
        <w:tabs>
          <w:tab w:val="right" w:leader="dot" w:pos="8306"/>
        </w:tabs>
      </w:pPr>
      <w:hyperlink w:anchor="_Toc4979" w:history="1">
        <w:r>
          <w:rPr>
            <w:rFonts w:ascii="仿宋" w:eastAsia="仿宋" w:hAnsi="仿宋" w:cs="仿宋" w:hint="eastAsia"/>
            <w:lang w:eastAsia="zh-CN"/>
          </w:rPr>
          <w:t>三、血压计项目选址可行性分析</w:t>
        </w:r>
        <w:r>
          <w:tab/>
        </w:r>
        <w:r>
          <w:fldChar w:fldCharType="begin"/>
        </w:r>
        <w:r>
          <w:instrText xml:space="preserve"> PAGEREF _Toc4979 \h </w:instrText>
        </w:r>
        <w:r>
          <w:fldChar w:fldCharType="separate"/>
        </w:r>
        <w:r>
          <w:t>7</w:t>
        </w:r>
        <w:r>
          <w:fldChar w:fldCharType="end"/>
        </w:r>
      </w:hyperlink>
    </w:p>
    <w:p>
      <w:pPr>
        <w:pStyle w:val="TOC2"/>
        <w:tabs>
          <w:tab w:val="right" w:leader="dot" w:pos="8306"/>
        </w:tabs>
      </w:pPr>
      <w:hyperlink w:anchor="_Toc6797" w:history="1">
        <w:r>
          <w:rPr>
            <w:rFonts w:ascii="仿宋" w:eastAsia="仿宋" w:hAnsi="仿宋" w:cs="仿宋" w:hint="eastAsia"/>
            <w:lang w:eastAsia="zh-CN"/>
          </w:rPr>
          <w:t>(一)、血压计项目选址</w:t>
        </w:r>
        <w:r>
          <w:tab/>
        </w:r>
        <w:r>
          <w:fldChar w:fldCharType="begin"/>
        </w:r>
        <w:r>
          <w:instrText xml:space="preserve"> PAGEREF _Toc6797 \h </w:instrText>
        </w:r>
        <w:r>
          <w:fldChar w:fldCharType="separate"/>
        </w:r>
        <w:r>
          <w:t>7</w:t>
        </w:r>
        <w:r>
          <w:fldChar w:fldCharType="end"/>
        </w:r>
      </w:hyperlink>
    </w:p>
    <w:p>
      <w:pPr>
        <w:pStyle w:val="TOC2"/>
        <w:tabs>
          <w:tab w:val="right" w:leader="dot" w:pos="8306"/>
        </w:tabs>
      </w:pPr>
      <w:hyperlink w:anchor="_Toc23332" w:history="1">
        <w:r>
          <w:rPr>
            <w:rFonts w:ascii="仿宋" w:eastAsia="仿宋" w:hAnsi="仿宋" w:cs="仿宋" w:hint="eastAsia"/>
            <w:lang w:eastAsia="zh-CN"/>
          </w:rPr>
          <w:t>(二)、用地控制指标</w:t>
        </w:r>
        <w:r>
          <w:tab/>
        </w:r>
        <w:r>
          <w:fldChar w:fldCharType="begin"/>
        </w:r>
        <w:r>
          <w:instrText xml:space="preserve"> PAGEREF _Toc23332 \h </w:instrText>
        </w:r>
        <w:r>
          <w:fldChar w:fldCharType="separate"/>
        </w:r>
        <w:r>
          <w:t>7</w:t>
        </w:r>
        <w:r>
          <w:fldChar w:fldCharType="end"/>
        </w:r>
      </w:hyperlink>
    </w:p>
    <w:p>
      <w:pPr>
        <w:pStyle w:val="TOC2"/>
        <w:tabs>
          <w:tab w:val="right" w:leader="dot" w:pos="8306"/>
        </w:tabs>
      </w:pPr>
      <w:hyperlink w:anchor="_Toc6175" w:history="1">
        <w:r>
          <w:rPr>
            <w:rFonts w:ascii="仿宋" w:eastAsia="仿宋" w:hAnsi="仿宋" w:cs="仿宋" w:hint="eastAsia"/>
            <w:lang w:eastAsia="zh-CN"/>
          </w:rPr>
          <w:t>(三)、节约用地措施</w:t>
        </w:r>
        <w:r>
          <w:tab/>
        </w:r>
        <w:r>
          <w:fldChar w:fldCharType="begin"/>
        </w:r>
        <w:r>
          <w:instrText xml:space="preserve"> PAGEREF _Toc6175 \h </w:instrText>
        </w:r>
        <w:r>
          <w:fldChar w:fldCharType="separate"/>
        </w:r>
        <w:r>
          <w:t>9</w:t>
        </w:r>
        <w:r>
          <w:fldChar w:fldCharType="end"/>
        </w:r>
      </w:hyperlink>
    </w:p>
    <w:p>
      <w:pPr>
        <w:pStyle w:val="TOC2"/>
        <w:tabs>
          <w:tab w:val="right" w:leader="dot" w:pos="8306"/>
        </w:tabs>
      </w:pPr>
      <w:hyperlink w:anchor="_Toc9118" w:history="1">
        <w:r>
          <w:rPr>
            <w:rFonts w:ascii="仿宋" w:eastAsia="仿宋" w:hAnsi="仿宋" w:cs="仿宋" w:hint="eastAsia"/>
            <w:lang w:eastAsia="zh-CN"/>
          </w:rPr>
          <w:t>(四)、总图布置方案</w:t>
        </w:r>
        <w:r>
          <w:tab/>
        </w:r>
        <w:r>
          <w:fldChar w:fldCharType="begin"/>
        </w:r>
        <w:r>
          <w:instrText xml:space="preserve"> PAGEREF _Toc9118 \h </w:instrText>
        </w:r>
        <w:r>
          <w:fldChar w:fldCharType="separate"/>
        </w:r>
        <w:r>
          <w:t>10</w:t>
        </w:r>
        <w:r>
          <w:fldChar w:fldCharType="end"/>
        </w:r>
      </w:hyperlink>
    </w:p>
    <w:p>
      <w:pPr>
        <w:pStyle w:val="TOC2"/>
        <w:tabs>
          <w:tab w:val="right" w:leader="dot" w:pos="8306"/>
        </w:tabs>
      </w:pPr>
      <w:hyperlink w:anchor="_Toc15808" w:history="1">
        <w:r>
          <w:rPr>
            <w:rFonts w:ascii="仿宋" w:eastAsia="仿宋" w:hAnsi="仿宋" w:cs="仿宋" w:hint="eastAsia"/>
            <w:lang w:eastAsia="zh-CN"/>
          </w:rPr>
          <w:t>(五)、选址综合评价</w:t>
        </w:r>
        <w:r>
          <w:tab/>
        </w:r>
        <w:r>
          <w:fldChar w:fldCharType="begin"/>
        </w:r>
        <w:r>
          <w:instrText xml:space="preserve"> PAGEREF _Toc15808 \h </w:instrText>
        </w:r>
        <w:r>
          <w:fldChar w:fldCharType="separate"/>
        </w:r>
        <w:r>
          <w:t>11</w:t>
        </w:r>
        <w:r>
          <w:fldChar w:fldCharType="end"/>
        </w:r>
      </w:hyperlink>
    </w:p>
    <w:p>
      <w:pPr>
        <w:pStyle w:val="TOC1"/>
        <w:tabs>
          <w:tab w:val="right" w:leader="dot" w:pos="8306"/>
        </w:tabs>
      </w:pPr>
      <w:hyperlink w:anchor="_Toc28076" w:history="1">
        <w:r>
          <w:rPr>
            <w:rFonts w:ascii="仿宋" w:eastAsia="仿宋" w:hAnsi="仿宋" w:cs="仿宋" w:hint="eastAsia"/>
            <w:lang w:eastAsia="zh-CN"/>
          </w:rPr>
          <w:t>四、血压计项目危机管理</w:t>
        </w:r>
        <w:r>
          <w:tab/>
        </w:r>
        <w:r>
          <w:fldChar w:fldCharType="begin"/>
        </w:r>
        <w:r>
          <w:instrText xml:space="preserve"> PAGEREF _Toc28076 \h </w:instrText>
        </w:r>
        <w:r>
          <w:fldChar w:fldCharType="separate"/>
        </w:r>
        <w:r>
          <w:t>12</w:t>
        </w:r>
        <w:r>
          <w:fldChar w:fldCharType="end"/>
        </w:r>
      </w:hyperlink>
    </w:p>
    <w:p>
      <w:pPr>
        <w:pStyle w:val="TOC2"/>
        <w:tabs>
          <w:tab w:val="right" w:leader="dot" w:pos="8306"/>
        </w:tabs>
      </w:pPr>
      <w:hyperlink w:anchor="_Toc1632" w:history="1">
        <w:r>
          <w:rPr>
            <w:rFonts w:ascii="仿宋" w:eastAsia="仿宋" w:hAnsi="仿宋" w:cs="仿宋" w:hint="eastAsia"/>
            <w:lang w:eastAsia="zh-CN"/>
          </w:rPr>
          <w:t>(一)、危机预警与识别</w:t>
        </w:r>
        <w:r>
          <w:tab/>
        </w:r>
        <w:r>
          <w:fldChar w:fldCharType="begin"/>
        </w:r>
        <w:r>
          <w:instrText xml:space="preserve"> PAGEREF _Toc1632 \h </w:instrText>
        </w:r>
        <w:r>
          <w:fldChar w:fldCharType="separate"/>
        </w:r>
        <w:r>
          <w:t>12</w:t>
        </w:r>
        <w:r>
          <w:fldChar w:fldCharType="end"/>
        </w:r>
      </w:hyperlink>
    </w:p>
    <w:p>
      <w:pPr>
        <w:pStyle w:val="TOC2"/>
        <w:tabs>
          <w:tab w:val="right" w:leader="dot" w:pos="8306"/>
        </w:tabs>
      </w:pPr>
      <w:hyperlink w:anchor="_Toc6280" w:history="1">
        <w:r>
          <w:rPr>
            <w:rFonts w:ascii="仿宋" w:eastAsia="仿宋" w:hAnsi="仿宋" w:cs="仿宋" w:hint="eastAsia"/>
            <w:lang w:eastAsia="zh-CN"/>
          </w:rPr>
          <w:t>(二)、危机应对与恢复</w:t>
        </w:r>
        <w:r>
          <w:tab/>
        </w:r>
        <w:r>
          <w:fldChar w:fldCharType="begin"/>
        </w:r>
        <w:r>
          <w:instrText xml:space="preserve"> PAGEREF _Toc6280 \h </w:instrText>
        </w:r>
        <w:r>
          <w:fldChar w:fldCharType="separate"/>
        </w:r>
        <w:r>
          <w:t>13</w:t>
        </w:r>
        <w:r>
          <w:fldChar w:fldCharType="end"/>
        </w:r>
      </w:hyperlink>
    </w:p>
    <w:p>
      <w:pPr>
        <w:pStyle w:val="TOC1"/>
        <w:tabs>
          <w:tab w:val="right" w:leader="dot" w:pos="8306"/>
        </w:tabs>
      </w:pPr>
      <w:hyperlink w:anchor="_Toc3128" w:history="1">
        <w:r>
          <w:rPr>
            <w:rFonts w:ascii="仿宋" w:eastAsia="仿宋" w:hAnsi="仿宋" w:cs="仿宋" w:hint="eastAsia"/>
            <w:lang w:eastAsia="zh-CN"/>
          </w:rPr>
          <w:t>五、血压计项目概论</w:t>
        </w:r>
        <w:r>
          <w:tab/>
        </w:r>
        <w:r>
          <w:fldChar w:fldCharType="begin"/>
        </w:r>
        <w:r>
          <w:instrText xml:space="preserve"> PAGEREF _Toc3128 \h </w:instrText>
        </w:r>
        <w:r>
          <w:fldChar w:fldCharType="separate"/>
        </w:r>
        <w:r>
          <w:t>14</w:t>
        </w:r>
        <w:r>
          <w:fldChar w:fldCharType="end"/>
        </w:r>
      </w:hyperlink>
    </w:p>
    <w:p>
      <w:pPr>
        <w:pStyle w:val="TOC2"/>
        <w:tabs>
          <w:tab w:val="right" w:leader="dot" w:pos="8306"/>
        </w:tabs>
      </w:pPr>
      <w:hyperlink w:anchor="_Toc13793" w:history="1">
        <w:r>
          <w:rPr>
            <w:rFonts w:ascii="仿宋" w:eastAsia="仿宋" w:hAnsi="仿宋" w:cs="仿宋" w:hint="eastAsia"/>
            <w:lang w:eastAsia="zh-CN"/>
          </w:rPr>
          <w:t>(一)、血压计项目概况</w:t>
        </w:r>
        <w:r>
          <w:tab/>
        </w:r>
        <w:r>
          <w:fldChar w:fldCharType="begin"/>
        </w:r>
        <w:r>
          <w:instrText xml:space="preserve"> PAGEREF _Toc13793 \h </w:instrText>
        </w:r>
        <w:r>
          <w:fldChar w:fldCharType="separate"/>
        </w:r>
        <w:r>
          <w:t>14</w:t>
        </w:r>
        <w:r>
          <w:fldChar w:fldCharType="end"/>
        </w:r>
      </w:hyperlink>
    </w:p>
    <w:p>
      <w:pPr>
        <w:pStyle w:val="TOC2"/>
        <w:tabs>
          <w:tab w:val="right" w:leader="dot" w:pos="8306"/>
        </w:tabs>
      </w:pPr>
      <w:hyperlink w:anchor="_Toc24871" w:history="1">
        <w:r>
          <w:rPr>
            <w:rFonts w:ascii="仿宋" w:eastAsia="仿宋" w:hAnsi="仿宋" w:cs="仿宋" w:hint="eastAsia"/>
            <w:lang w:eastAsia="zh-CN"/>
          </w:rPr>
          <w:t>(二)、血压计项目目标</w:t>
        </w:r>
        <w:r>
          <w:tab/>
        </w:r>
        <w:r>
          <w:fldChar w:fldCharType="begin"/>
        </w:r>
        <w:r>
          <w:instrText xml:space="preserve"> PAGEREF _Toc24871 \h </w:instrText>
        </w:r>
        <w:r>
          <w:fldChar w:fldCharType="separate"/>
        </w:r>
        <w:r>
          <w:t>16</w:t>
        </w:r>
        <w:r>
          <w:fldChar w:fldCharType="end"/>
        </w:r>
      </w:hyperlink>
    </w:p>
    <w:p>
      <w:pPr>
        <w:pStyle w:val="TOC2"/>
        <w:tabs>
          <w:tab w:val="right" w:leader="dot" w:pos="8306"/>
        </w:tabs>
      </w:pPr>
      <w:hyperlink w:anchor="_Toc838" w:history="1">
        <w:r>
          <w:rPr>
            <w:rFonts w:ascii="仿宋" w:eastAsia="仿宋" w:hAnsi="仿宋" w:cs="仿宋" w:hint="eastAsia"/>
            <w:lang w:eastAsia="zh-CN"/>
          </w:rPr>
          <w:t>(三)、血压计项目提出的理由</w:t>
        </w:r>
        <w:r>
          <w:tab/>
        </w:r>
        <w:r>
          <w:fldChar w:fldCharType="begin"/>
        </w:r>
        <w:r>
          <w:instrText xml:space="preserve"> PAGEREF _Toc838 \h </w:instrText>
        </w:r>
        <w:r>
          <w:fldChar w:fldCharType="separate"/>
        </w:r>
        <w:r>
          <w:t>17</w:t>
        </w:r>
        <w:r>
          <w:fldChar w:fldCharType="end"/>
        </w:r>
      </w:hyperlink>
    </w:p>
    <w:p>
      <w:pPr>
        <w:pStyle w:val="TOC2"/>
        <w:tabs>
          <w:tab w:val="right" w:leader="dot" w:pos="8306"/>
        </w:tabs>
      </w:pPr>
      <w:hyperlink w:anchor="_Toc6917" w:history="1">
        <w:r>
          <w:rPr>
            <w:rFonts w:ascii="仿宋" w:eastAsia="仿宋" w:hAnsi="仿宋" w:cs="仿宋" w:hint="eastAsia"/>
            <w:lang w:eastAsia="zh-CN"/>
          </w:rPr>
          <w:t>(四)、血压计项目意义</w:t>
        </w:r>
        <w:r>
          <w:tab/>
        </w:r>
        <w:r>
          <w:fldChar w:fldCharType="begin"/>
        </w:r>
        <w:r>
          <w:instrText xml:space="preserve"> PAGEREF _Toc6917 \h </w:instrText>
        </w:r>
        <w:r>
          <w:fldChar w:fldCharType="separate"/>
        </w:r>
        <w:r>
          <w:t>19</w:t>
        </w:r>
        <w:r>
          <w:fldChar w:fldCharType="end"/>
        </w:r>
      </w:hyperlink>
    </w:p>
    <w:p>
      <w:pPr>
        <w:pStyle w:val="TOC2"/>
        <w:tabs>
          <w:tab w:val="right" w:leader="dot" w:pos="8306"/>
        </w:tabs>
      </w:pPr>
      <w:hyperlink w:anchor="_Toc23461" w:history="1">
        <w:r>
          <w:rPr>
            <w:rFonts w:ascii="仿宋" w:eastAsia="仿宋" w:hAnsi="仿宋" w:cs="仿宋" w:hint="eastAsia"/>
            <w:lang w:eastAsia="zh-CN"/>
          </w:rPr>
          <w:t>(五)、血压计项目背景</w:t>
        </w:r>
        <w:r>
          <w:tab/>
        </w:r>
        <w:r>
          <w:fldChar w:fldCharType="begin"/>
        </w:r>
        <w:r>
          <w:instrText xml:space="preserve"> PAGEREF _Toc23461 \h </w:instrText>
        </w:r>
        <w:r>
          <w:fldChar w:fldCharType="separate"/>
        </w:r>
        <w:r>
          <w:t>20</w:t>
        </w:r>
        <w:r>
          <w:fldChar w:fldCharType="end"/>
        </w:r>
      </w:hyperlink>
    </w:p>
    <w:p>
      <w:pPr>
        <w:pStyle w:val="TOC1"/>
        <w:tabs>
          <w:tab w:val="right" w:leader="dot" w:pos="8306"/>
        </w:tabs>
      </w:pPr>
      <w:hyperlink w:anchor="_Toc15254" w:history="1">
        <w:r>
          <w:rPr>
            <w:rFonts w:ascii="仿宋" w:eastAsia="仿宋" w:hAnsi="仿宋" w:cs="仿宋" w:hint="eastAsia"/>
            <w:lang w:eastAsia="zh-CN"/>
          </w:rPr>
          <w:t>六、市场分析、调研</w:t>
        </w:r>
        <w:r>
          <w:tab/>
        </w:r>
        <w:r>
          <w:fldChar w:fldCharType="begin"/>
        </w:r>
        <w:r>
          <w:instrText xml:space="preserve"> PAGEREF _Toc15254 \h </w:instrText>
        </w:r>
        <w:r>
          <w:fldChar w:fldCharType="separate"/>
        </w:r>
        <w:r>
          <w:t>21</w:t>
        </w:r>
        <w:r>
          <w:fldChar w:fldCharType="end"/>
        </w:r>
      </w:hyperlink>
    </w:p>
    <w:p>
      <w:pPr>
        <w:pStyle w:val="TOC2"/>
        <w:tabs>
          <w:tab w:val="right" w:leader="dot" w:pos="8306"/>
        </w:tabs>
      </w:pPr>
      <w:hyperlink w:anchor="_Toc18944" w:history="1">
        <w:r>
          <w:rPr>
            <w:rFonts w:ascii="仿宋" w:eastAsia="仿宋" w:hAnsi="仿宋" w:cs="仿宋" w:hint="eastAsia"/>
            <w:lang w:eastAsia="zh-CN"/>
          </w:rPr>
          <w:t>(一)、血压计行业分析</w:t>
        </w:r>
        <w:r>
          <w:tab/>
        </w:r>
        <w:r>
          <w:fldChar w:fldCharType="begin"/>
        </w:r>
        <w:r>
          <w:instrText xml:space="preserve"> PAGEREF _Toc18944 \h </w:instrText>
        </w:r>
        <w:r>
          <w:fldChar w:fldCharType="separate"/>
        </w:r>
        <w:r>
          <w:t>21</w:t>
        </w:r>
        <w:r>
          <w:fldChar w:fldCharType="end"/>
        </w:r>
      </w:hyperlink>
    </w:p>
    <w:p>
      <w:pPr>
        <w:pStyle w:val="TOC2"/>
        <w:tabs>
          <w:tab w:val="right" w:leader="dot" w:pos="8306"/>
        </w:tabs>
      </w:pPr>
      <w:hyperlink w:anchor="_Toc6398" w:history="1">
        <w:r>
          <w:rPr>
            <w:rFonts w:ascii="仿宋" w:eastAsia="仿宋" w:hAnsi="仿宋" w:cs="仿宋" w:hint="eastAsia"/>
            <w:lang w:eastAsia="zh-CN"/>
          </w:rPr>
          <w:t>(二)、血压计市场分析预测</w:t>
        </w:r>
        <w:r>
          <w:tab/>
        </w:r>
        <w:r>
          <w:fldChar w:fldCharType="begin"/>
        </w:r>
        <w:r>
          <w:instrText xml:space="preserve"> PAGEREF _Toc6398 \h </w:instrText>
        </w:r>
        <w:r>
          <w:fldChar w:fldCharType="separate"/>
        </w:r>
        <w:r>
          <w:t>21</w:t>
        </w:r>
        <w:r>
          <w:fldChar w:fldCharType="end"/>
        </w:r>
      </w:hyperlink>
    </w:p>
    <w:p>
      <w:pPr>
        <w:pStyle w:val="TOC1"/>
        <w:tabs>
          <w:tab w:val="right" w:leader="dot" w:pos="8306"/>
        </w:tabs>
      </w:pPr>
      <w:hyperlink w:anchor="_Toc28291" w:history="1">
        <w:r>
          <w:rPr>
            <w:rFonts w:ascii="仿宋" w:eastAsia="仿宋" w:hAnsi="仿宋" w:cs="仿宋" w:hint="eastAsia"/>
            <w:lang w:eastAsia="zh-CN"/>
          </w:rPr>
          <w:t>七、血压计项目经营效益</w:t>
        </w:r>
        <w:r>
          <w:tab/>
        </w:r>
        <w:r>
          <w:fldChar w:fldCharType="begin"/>
        </w:r>
        <w:r>
          <w:instrText xml:space="preserve"> PAGEREF _Toc28291 \h </w:instrText>
        </w:r>
        <w:r>
          <w:fldChar w:fldCharType="separate"/>
        </w:r>
        <w:r>
          <w:t>22</w:t>
        </w:r>
        <w:r>
          <w:fldChar w:fldCharType="end"/>
        </w:r>
      </w:hyperlink>
    </w:p>
    <w:p>
      <w:pPr>
        <w:pStyle w:val="TOC2"/>
        <w:tabs>
          <w:tab w:val="right" w:leader="dot" w:pos="8306"/>
        </w:tabs>
      </w:pPr>
      <w:hyperlink w:anchor="_Toc21220" w:history="1">
        <w:r>
          <w:rPr>
            <w:rFonts w:ascii="仿宋" w:eastAsia="仿宋" w:hAnsi="仿宋" w:cs="仿宋" w:hint="eastAsia"/>
            <w:lang w:eastAsia="zh-CN"/>
          </w:rPr>
          <w:t>(一)、经济评价财务测算</w:t>
        </w:r>
        <w:r>
          <w:tab/>
        </w:r>
        <w:r>
          <w:fldChar w:fldCharType="begin"/>
        </w:r>
        <w:r>
          <w:instrText xml:space="preserve"> PAGEREF _Toc21220 \h </w:instrText>
        </w:r>
        <w:r>
          <w:fldChar w:fldCharType="separate"/>
        </w:r>
        <w:r>
          <w:t>22</w:t>
        </w:r>
        <w:r>
          <w:fldChar w:fldCharType="end"/>
        </w:r>
      </w:hyperlink>
    </w:p>
    <w:p>
      <w:pPr>
        <w:pStyle w:val="TOC2"/>
        <w:tabs>
          <w:tab w:val="right" w:leader="dot" w:pos="8306"/>
        </w:tabs>
      </w:pPr>
      <w:hyperlink w:anchor="_Toc12709" w:history="1">
        <w:r>
          <w:rPr>
            <w:rFonts w:ascii="仿宋" w:eastAsia="仿宋" w:hAnsi="仿宋" w:cs="仿宋" w:hint="eastAsia"/>
            <w:lang w:eastAsia="zh-CN"/>
          </w:rPr>
          <w:t>(二)、血压计项目盈利能力分析</w:t>
        </w:r>
        <w:r>
          <w:tab/>
        </w:r>
        <w:r>
          <w:fldChar w:fldCharType="begin"/>
        </w:r>
        <w:r>
          <w:instrText xml:space="preserve"> PAGEREF _Toc12709 \h </w:instrText>
        </w:r>
        <w:r>
          <w:fldChar w:fldCharType="separate"/>
        </w:r>
        <w:r>
          <w:t>24</w:t>
        </w:r>
        <w:r>
          <w:fldChar w:fldCharType="end"/>
        </w:r>
      </w:hyperlink>
    </w:p>
    <w:p>
      <w:pPr>
        <w:pStyle w:val="TOC1"/>
        <w:tabs>
          <w:tab w:val="right" w:leader="dot" w:pos="8306"/>
        </w:tabs>
      </w:pPr>
      <w:hyperlink w:anchor="_Toc424" w:history="1">
        <w:r>
          <w:rPr>
            <w:rFonts w:ascii="仿宋" w:eastAsia="仿宋" w:hAnsi="仿宋" w:cs="仿宋" w:hint="eastAsia"/>
            <w:lang w:eastAsia="zh-CN"/>
          </w:rPr>
          <w:t>八、血压计项目人力资源管理</w:t>
        </w:r>
        <w:r>
          <w:tab/>
        </w:r>
        <w:r>
          <w:fldChar w:fldCharType="begin"/>
        </w:r>
        <w:r>
          <w:instrText xml:space="preserve"> PAGEREF _Toc424 \h </w:instrText>
        </w:r>
        <w:r>
          <w:fldChar w:fldCharType="separate"/>
        </w:r>
        <w:r>
          <w:t>24</w:t>
        </w:r>
        <w:r>
          <w:fldChar w:fldCharType="end"/>
        </w:r>
      </w:hyperlink>
    </w:p>
    <w:p>
      <w:pPr>
        <w:pStyle w:val="TOC2"/>
        <w:tabs>
          <w:tab w:val="right" w:leader="dot" w:pos="8306"/>
        </w:tabs>
      </w:pPr>
      <w:hyperlink w:anchor="_Toc23803" w:history="1">
        <w:r>
          <w:rPr>
            <w:rFonts w:ascii="仿宋" w:eastAsia="仿宋" w:hAnsi="仿宋" w:cs="仿宋" w:hint="eastAsia"/>
            <w:lang w:eastAsia="zh-CN"/>
          </w:rPr>
          <w:t>(一)、建立健全的预算管理制度</w:t>
        </w:r>
        <w:r>
          <w:tab/>
        </w:r>
        <w:r>
          <w:fldChar w:fldCharType="begin"/>
        </w:r>
        <w:r>
          <w:instrText xml:space="preserve"> PAGEREF _Toc23803 \h </w:instrText>
        </w:r>
        <w:r>
          <w:fldChar w:fldCharType="separate"/>
        </w:r>
        <w:r>
          <w:t>24</w:t>
        </w:r>
        <w:r>
          <w:fldChar w:fldCharType="end"/>
        </w:r>
      </w:hyperlink>
    </w:p>
    <w:p>
      <w:pPr>
        <w:pStyle w:val="TOC2"/>
        <w:tabs>
          <w:tab w:val="right" w:leader="dot" w:pos="8306"/>
        </w:tabs>
      </w:pPr>
      <w:hyperlink w:anchor="_Toc30812" w:history="1">
        <w:r>
          <w:rPr>
            <w:rFonts w:ascii="仿宋" w:eastAsia="仿宋" w:hAnsi="仿宋" w:cs="仿宋" w:hint="eastAsia"/>
            <w:lang w:eastAsia="zh-CN"/>
          </w:rPr>
          <w:t>(二)、加强资金流动监控</w:t>
        </w:r>
        <w:r>
          <w:tab/>
        </w:r>
        <w:r>
          <w:fldChar w:fldCharType="begin"/>
        </w:r>
        <w:r>
          <w:instrText xml:space="preserve"> PAGEREF _Toc30812 \h </w:instrText>
        </w:r>
        <w:r>
          <w:fldChar w:fldCharType="separate"/>
        </w:r>
        <w:r>
          <w:t>26</w:t>
        </w:r>
        <w:r>
          <w:fldChar w:fldCharType="end"/>
        </w:r>
      </w:hyperlink>
    </w:p>
    <w:p>
      <w:pPr>
        <w:pStyle w:val="TOC2"/>
        <w:tabs>
          <w:tab w:val="right" w:leader="dot" w:pos="8306"/>
        </w:tabs>
      </w:pPr>
      <w:hyperlink w:anchor="_Toc12253" w:history="1">
        <w:r>
          <w:rPr>
            <w:rFonts w:ascii="仿宋" w:eastAsia="仿宋" w:hAnsi="仿宋" w:cs="仿宋" w:hint="eastAsia"/>
            <w:lang w:eastAsia="zh-CN"/>
          </w:rPr>
          <w:t>(三)、制定完善的风险控制机制</w:t>
        </w:r>
        <w:r>
          <w:tab/>
        </w:r>
        <w:r>
          <w:fldChar w:fldCharType="begin"/>
        </w:r>
        <w:r>
          <w:instrText xml:space="preserve"> PAGEREF _Toc12253 \h </w:instrText>
        </w:r>
        <w:r>
          <w:fldChar w:fldCharType="separate"/>
        </w:r>
        <w:r>
          <w:t>27</w:t>
        </w:r>
        <w:r>
          <w:fldChar w:fldCharType="end"/>
        </w:r>
      </w:hyperlink>
    </w:p>
    <w:p>
      <w:pPr>
        <w:pStyle w:val="TOC2"/>
        <w:tabs>
          <w:tab w:val="right" w:leader="dot" w:pos="8306"/>
        </w:tabs>
      </w:pPr>
      <w:hyperlink w:anchor="_Toc30554" w:history="1">
        <w:r>
          <w:rPr>
            <w:rFonts w:ascii="仿宋" w:eastAsia="仿宋" w:hAnsi="仿宋" w:cs="仿宋" w:hint="eastAsia"/>
            <w:lang w:eastAsia="zh-CN"/>
          </w:rPr>
          <w:t>(四)、优化成本管理</w:t>
        </w:r>
        <w:r>
          <w:tab/>
        </w:r>
        <w:r>
          <w:fldChar w:fldCharType="begin"/>
        </w:r>
        <w:r>
          <w:instrText xml:space="preserve"> PAGEREF _Toc30554 \h </w:instrText>
        </w:r>
        <w:r>
          <w:fldChar w:fldCharType="separate"/>
        </w:r>
        <w:r>
          <w:t>28</w:t>
        </w:r>
        <w:r>
          <w:fldChar w:fldCharType="end"/>
        </w:r>
      </w:hyperlink>
    </w:p>
    <w:p>
      <w:pPr>
        <w:pStyle w:val="TOC1"/>
        <w:tabs>
          <w:tab w:val="right" w:leader="dot" w:pos="8306"/>
        </w:tabs>
      </w:pPr>
      <w:hyperlink w:anchor="_Toc30233" w:history="1">
        <w:r>
          <w:rPr>
            <w:rFonts w:ascii="仿宋" w:eastAsia="仿宋" w:hAnsi="仿宋" w:cs="仿宋" w:hint="eastAsia"/>
            <w:lang w:eastAsia="zh-CN"/>
          </w:rPr>
          <w:t>九、生产安全保护</w:t>
        </w:r>
        <w:r>
          <w:tab/>
        </w:r>
        <w:r>
          <w:fldChar w:fldCharType="begin"/>
        </w:r>
        <w:r>
          <w:instrText xml:space="preserve"> PAGEREF _Toc30233 \h </w:instrText>
        </w:r>
        <w:r>
          <w:fldChar w:fldCharType="separate"/>
        </w:r>
        <w:r>
          <w:t>30</w:t>
        </w:r>
        <w:r>
          <w:fldChar w:fldCharType="end"/>
        </w:r>
      </w:hyperlink>
    </w:p>
    <w:p>
      <w:pPr>
        <w:pStyle w:val="TOC2"/>
        <w:tabs>
          <w:tab w:val="right" w:leader="dot" w:pos="8306"/>
        </w:tabs>
      </w:pPr>
      <w:hyperlink w:anchor="_Toc23721" w:history="1">
        <w:r>
          <w:rPr>
            <w:rFonts w:ascii="仿宋" w:eastAsia="仿宋" w:hAnsi="仿宋" w:cs="仿宋" w:hint="eastAsia"/>
            <w:lang w:eastAsia="zh-CN"/>
          </w:rPr>
          <w:t>(一)、消防安全</w:t>
        </w:r>
        <w:r>
          <w:tab/>
        </w:r>
        <w:r>
          <w:fldChar w:fldCharType="begin"/>
        </w:r>
        <w:r>
          <w:instrText xml:space="preserve"> PAGEREF _Toc23721 \h </w:instrText>
        </w:r>
        <w:r>
          <w:fldChar w:fldCharType="separate"/>
        </w:r>
        <w:r>
          <w:t>30</w:t>
        </w:r>
        <w:r>
          <w:fldChar w:fldCharType="end"/>
        </w:r>
      </w:hyperlink>
    </w:p>
    <w:p>
      <w:pPr>
        <w:pStyle w:val="TOC2"/>
        <w:tabs>
          <w:tab w:val="right" w:leader="dot" w:pos="8306"/>
        </w:tabs>
      </w:pPr>
      <w:hyperlink w:anchor="_Toc6463" w:history="1">
        <w:r>
          <w:rPr>
            <w:rFonts w:ascii="仿宋" w:eastAsia="仿宋" w:hAnsi="仿宋" w:cs="仿宋" w:hint="eastAsia"/>
            <w:lang w:eastAsia="zh-CN"/>
          </w:rPr>
          <w:t>(二)、防火防爆总图布置措施</w:t>
        </w:r>
        <w:r>
          <w:tab/>
        </w:r>
        <w:r>
          <w:fldChar w:fldCharType="begin"/>
        </w:r>
        <w:r>
          <w:instrText xml:space="preserve"> PAGEREF _Toc6463 \h </w:instrText>
        </w:r>
        <w:r>
          <w:fldChar w:fldCharType="separate"/>
        </w:r>
        <w:r>
          <w:t>31</w:t>
        </w:r>
        <w:r>
          <w:fldChar w:fldCharType="end"/>
        </w:r>
      </w:hyperlink>
    </w:p>
    <w:p>
      <w:pPr>
        <w:pStyle w:val="TOC2"/>
        <w:tabs>
          <w:tab w:val="right" w:leader="dot" w:pos="8306"/>
        </w:tabs>
      </w:pPr>
      <w:hyperlink w:anchor="_Toc2206" w:history="1">
        <w:r>
          <w:rPr>
            <w:rFonts w:ascii="仿宋" w:eastAsia="仿宋" w:hAnsi="仿宋" w:cs="仿宋" w:hint="eastAsia"/>
            <w:lang w:eastAsia="zh-CN"/>
          </w:rPr>
          <w:t>(三)、自然灾害防范措施</w:t>
        </w:r>
        <w:r>
          <w:tab/>
        </w:r>
        <w:r>
          <w:fldChar w:fldCharType="begin"/>
        </w:r>
        <w:r>
          <w:instrText xml:space="preserve"> PAGEREF _Toc2206 \h </w:instrText>
        </w:r>
        <w:r>
          <w:fldChar w:fldCharType="separate"/>
        </w:r>
        <w:r>
          <w:t>32</w:t>
        </w:r>
        <w:r>
          <w:fldChar w:fldCharType="end"/>
        </w:r>
      </w:hyperlink>
    </w:p>
    <w:p>
      <w:pPr>
        <w:pStyle w:val="TOC2"/>
        <w:tabs>
          <w:tab w:val="right" w:leader="dot" w:pos="8306"/>
        </w:tabs>
      </w:pPr>
      <w:hyperlink w:anchor="_Toc10573" w:history="1">
        <w:r>
          <w:rPr>
            <w:rFonts w:ascii="仿宋" w:eastAsia="仿宋" w:hAnsi="仿宋" w:cs="仿宋" w:hint="eastAsia"/>
            <w:lang w:eastAsia="zh-CN"/>
          </w:rPr>
          <w:t>(四)、安全色及安全标志使用要求</w:t>
        </w:r>
        <w:r>
          <w:tab/>
        </w:r>
        <w:r>
          <w:fldChar w:fldCharType="begin"/>
        </w:r>
        <w:r>
          <w:instrText xml:space="preserve"> PAGEREF _Toc10573 \h </w:instrText>
        </w:r>
        <w:r>
          <w:fldChar w:fldCharType="separate"/>
        </w:r>
        <w:r>
          <w:t>33</w:t>
        </w:r>
        <w:r>
          <w:fldChar w:fldCharType="end"/>
        </w:r>
      </w:hyperlink>
    </w:p>
    <w:p>
      <w:pPr>
        <w:pStyle w:val="TOC2"/>
        <w:tabs>
          <w:tab w:val="right" w:leader="dot" w:pos="8306"/>
        </w:tabs>
      </w:pPr>
      <w:hyperlink w:anchor="_Toc8272" w:history="1">
        <w:r>
          <w:rPr>
            <w:rFonts w:ascii="仿宋" w:eastAsia="仿宋" w:hAnsi="仿宋" w:cs="仿宋" w:hint="eastAsia"/>
            <w:lang w:eastAsia="zh-CN"/>
          </w:rPr>
          <w:t>(五)、防尘防毒措施</w:t>
        </w:r>
        <w:r>
          <w:tab/>
        </w:r>
        <w:r>
          <w:fldChar w:fldCharType="begin"/>
        </w:r>
        <w:r>
          <w:instrText xml:space="preserve"> PAGEREF _Toc8272 \h </w:instrText>
        </w:r>
        <w:r>
          <w:fldChar w:fldCharType="separate"/>
        </w:r>
        <w:r>
          <w:t>34</w:t>
        </w:r>
        <w:r>
          <w:fldChar w:fldCharType="end"/>
        </w:r>
      </w:hyperlink>
    </w:p>
    <w:p>
      <w:pPr>
        <w:pStyle w:val="TOC2"/>
        <w:tabs>
          <w:tab w:val="right" w:leader="dot" w:pos="8306"/>
        </w:tabs>
      </w:pPr>
      <w:hyperlink w:anchor="_Toc32709" w:history="1">
        <w:r>
          <w:rPr>
            <w:rFonts w:ascii="仿宋" w:eastAsia="仿宋" w:hAnsi="仿宋" w:cs="仿宋" w:hint="eastAsia"/>
            <w:lang w:eastAsia="zh-CN"/>
          </w:rPr>
          <w:t>(六)、防静电、触电防护及防雷措施</w:t>
        </w:r>
        <w:r>
          <w:tab/>
        </w:r>
        <w:r>
          <w:fldChar w:fldCharType="begin"/>
        </w:r>
        <w:r>
          <w:instrText xml:space="preserve"> PAGEREF _Toc32709 \h </w:instrText>
        </w:r>
        <w:r>
          <w:fldChar w:fldCharType="separate"/>
        </w:r>
        <w:r>
          <w:t>35</w:t>
        </w:r>
        <w:r>
          <w:fldChar w:fldCharType="end"/>
        </w:r>
      </w:hyperlink>
    </w:p>
    <w:p>
      <w:pPr>
        <w:pStyle w:val="TOC2"/>
        <w:tabs>
          <w:tab w:val="right" w:leader="dot" w:pos="8306"/>
        </w:tabs>
      </w:pPr>
      <w:hyperlink w:anchor="_Toc25817" w:history="1">
        <w:r>
          <w:rPr>
            <w:rFonts w:ascii="仿宋" w:eastAsia="仿宋" w:hAnsi="仿宋" w:cs="仿宋" w:hint="eastAsia"/>
            <w:lang w:eastAsia="zh-CN"/>
          </w:rPr>
          <w:t>(七)、机械设备安全保障措施</w:t>
        </w:r>
        <w:r>
          <w:tab/>
        </w:r>
        <w:r>
          <w:fldChar w:fldCharType="begin"/>
        </w:r>
        <w:r>
          <w:instrText xml:space="preserve"> PAGEREF _Toc25817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38" w:history="1">
        <w:r>
          <w:rPr>
            <w:rFonts w:ascii="仿宋" w:eastAsia="仿宋" w:hAnsi="仿宋" w:cs="仿宋" w:hint="eastAsia"/>
            <w:lang w:eastAsia="zh-CN"/>
          </w:rPr>
          <w:t>十、血压计项目风险管理</w:t>
        </w:r>
        <w:r>
          <w:tab/>
        </w:r>
        <w:r>
          <w:fldChar w:fldCharType="begin"/>
        </w:r>
        <w:r>
          <w:instrText xml:space="preserve"> PAGEREF _Toc30838 \h </w:instrText>
        </w:r>
        <w:r>
          <w:fldChar w:fldCharType="separate"/>
        </w:r>
        <w:r>
          <w:t>37</w:t>
        </w:r>
        <w:r>
          <w:fldChar w:fldCharType="end"/>
        </w:r>
      </w:hyperlink>
    </w:p>
    <w:p>
      <w:pPr>
        <w:pStyle w:val="TOC2"/>
        <w:tabs>
          <w:tab w:val="right" w:leader="dot" w:pos="8306"/>
        </w:tabs>
      </w:pPr>
      <w:hyperlink w:anchor="_Toc19838" w:history="1">
        <w:r>
          <w:rPr>
            <w:rFonts w:ascii="仿宋" w:eastAsia="仿宋" w:hAnsi="仿宋" w:cs="仿宋" w:hint="eastAsia"/>
            <w:lang w:eastAsia="zh-CN"/>
          </w:rPr>
          <w:t>(一)、风险识别与评估</w:t>
        </w:r>
        <w:r>
          <w:tab/>
        </w:r>
        <w:r>
          <w:fldChar w:fldCharType="begin"/>
        </w:r>
        <w:r>
          <w:instrText xml:space="preserve"> PAGEREF _Toc19838 \h </w:instrText>
        </w:r>
        <w:r>
          <w:fldChar w:fldCharType="separate"/>
        </w:r>
        <w:r>
          <w:t>37</w:t>
        </w:r>
        <w:r>
          <w:fldChar w:fldCharType="end"/>
        </w:r>
      </w:hyperlink>
    </w:p>
    <w:p>
      <w:pPr>
        <w:pStyle w:val="TOC2"/>
        <w:tabs>
          <w:tab w:val="right" w:leader="dot" w:pos="8306"/>
        </w:tabs>
      </w:pPr>
      <w:hyperlink w:anchor="_Toc21884" w:history="1">
        <w:r>
          <w:rPr>
            <w:rFonts w:ascii="仿宋" w:eastAsia="仿宋" w:hAnsi="仿宋" w:cs="仿宋" w:hint="eastAsia"/>
            <w:lang w:eastAsia="zh-CN"/>
          </w:rPr>
          <w:t>(二)、风险应对策略</w:t>
        </w:r>
        <w:r>
          <w:tab/>
        </w:r>
        <w:r>
          <w:fldChar w:fldCharType="begin"/>
        </w:r>
        <w:r>
          <w:instrText xml:space="preserve"> PAGEREF _Toc21884 \h </w:instrText>
        </w:r>
        <w:r>
          <w:fldChar w:fldCharType="separate"/>
        </w:r>
        <w:r>
          <w:t>39</w:t>
        </w:r>
        <w:r>
          <w:fldChar w:fldCharType="end"/>
        </w:r>
      </w:hyperlink>
    </w:p>
    <w:p>
      <w:pPr>
        <w:pStyle w:val="TOC2"/>
        <w:tabs>
          <w:tab w:val="right" w:leader="dot" w:pos="8306"/>
        </w:tabs>
      </w:pPr>
      <w:hyperlink w:anchor="_Toc17455" w:history="1">
        <w:r>
          <w:rPr>
            <w:rFonts w:ascii="仿宋" w:eastAsia="仿宋" w:hAnsi="仿宋" w:cs="仿宋" w:hint="eastAsia"/>
            <w:lang w:eastAsia="zh-CN"/>
          </w:rPr>
          <w:t>(三)、风险监控与控制</w:t>
        </w:r>
        <w:r>
          <w:tab/>
        </w:r>
        <w:r>
          <w:fldChar w:fldCharType="begin"/>
        </w:r>
        <w:r>
          <w:instrText xml:space="preserve"> PAGEREF _Toc17455 \h </w:instrText>
        </w:r>
        <w:r>
          <w:fldChar w:fldCharType="separate"/>
        </w:r>
        <w:r>
          <w:t>40</w:t>
        </w:r>
        <w:r>
          <w:fldChar w:fldCharType="end"/>
        </w:r>
      </w:hyperlink>
    </w:p>
    <w:p>
      <w:pPr>
        <w:pStyle w:val="TOC1"/>
        <w:tabs>
          <w:tab w:val="right" w:leader="dot" w:pos="8306"/>
        </w:tabs>
      </w:pPr>
      <w:hyperlink w:anchor="_Toc20544" w:history="1">
        <w:r>
          <w:rPr>
            <w:rFonts w:ascii="仿宋" w:eastAsia="仿宋" w:hAnsi="仿宋" w:cs="仿宋" w:hint="eastAsia"/>
            <w:lang w:eastAsia="zh-CN"/>
          </w:rPr>
          <w:t>十一、血压计项目技术管理</w:t>
        </w:r>
        <w:r>
          <w:tab/>
        </w:r>
        <w:r>
          <w:fldChar w:fldCharType="begin"/>
        </w:r>
        <w:r>
          <w:instrText xml:space="preserve"> PAGEREF _Toc20544 \h </w:instrText>
        </w:r>
        <w:r>
          <w:fldChar w:fldCharType="separate"/>
        </w:r>
        <w:r>
          <w:t>41</w:t>
        </w:r>
        <w:r>
          <w:fldChar w:fldCharType="end"/>
        </w:r>
      </w:hyperlink>
    </w:p>
    <w:p>
      <w:pPr>
        <w:pStyle w:val="TOC2"/>
        <w:tabs>
          <w:tab w:val="right" w:leader="dot" w:pos="8306"/>
        </w:tabs>
      </w:pPr>
      <w:hyperlink w:anchor="_Toc7940" w:history="1">
        <w:r>
          <w:rPr>
            <w:rFonts w:ascii="仿宋" w:eastAsia="仿宋" w:hAnsi="仿宋" w:cs="仿宋" w:hint="eastAsia"/>
            <w:lang w:eastAsia="zh-CN"/>
          </w:rPr>
          <w:t>(一)、技术方案选用方向</w:t>
        </w:r>
        <w:r>
          <w:tab/>
        </w:r>
        <w:r>
          <w:fldChar w:fldCharType="begin"/>
        </w:r>
        <w:r>
          <w:instrText xml:space="preserve"> PAGEREF _Toc7940 \h </w:instrText>
        </w:r>
        <w:r>
          <w:fldChar w:fldCharType="separate"/>
        </w:r>
        <w:r>
          <w:t>41</w:t>
        </w:r>
        <w:r>
          <w:fldChar w:fldCharType="end"/>
        </w:r>
      </w:hyperlink>
    </w:p>
    <w:p>
      <w:pPr>
        <w:pStyle w:val="TOC2"/>
        <w:tabs>
          <w:tab w:val="right" w:leader="dot" w:pos="8306"/>
        </w:tabs>
      </w:pPr>
      <w:hyperlink w:anchor="_Toc10112" w:history="1">
        <w:r>
          <w:rPr>
            <w:rFonts w:ascii="仿宋" w:eastAsia="仿宋" w:hAnsi="仿宋" w:cs="仿宋" w:hint="eastAsia"/>
            <w:lang w:eastAsia="zh-CN"/>
          </w:rPr>
          <w:t>(二)、工艺技术方案选用原则</w:t>
        </w:r>
        <w:r>
          <w:tab/>
        </w:r>
        <w:r>
          <w:fldChar w:fldCharType="begin"/>
        </w:r>
        <w:r>
          <w:instrText xml:space="preserve"> PAGEREF _Toc10112 \h </w:instrText>
        </w:r>
        <w:r>
          <w:fldChar w:fldCharType="separate"/>
        </w:r>
        <w:r>
          <w:t>43</w:t>
        </w:r>
        <w:r>
          <w:fldChar w:fldCharType="end"/>
        </w:r>
      </w:hyperlink>
    </w:p>
    <w:p>
      <w:pPr>
        <w:pStyle w:val="TOC2"/>
        <w:tabs>
          <w:tab w:val="right" w:leader="dot" w:pos="8306"/>
        </w:tabs>
      </w:pPr>
      <w:hyperlink w:anchor="_Toc1697" w:history="1">
        <w:r>
          <w:rPr>
            <w:rFonts w:ascii="仿宋" w:eastAsia="仿宋" w:hAnsi="仿宋" w:cs="仿宋" w:hint="eastAsia"/>
            <w:lang w:eastAsia="zh-CN"/>
          </w:rPr>
          <w:t>(三)、工艺技术方案要求</w:t>
        </w:r>
        <w:r>
          <w:tab/>
        </w:r>
        <w:r>
          <w:fldChar w:fldCharType="begin"/>
        </w:r>
        <w:r>
          <w:instrText xml:space="preserve"> PAGEREF _Toc1697 \h </w:instrText>
        </w:r>
        <w:r>
          <w:fldChar w:fldCharType="separate"/>
        </w:r>
        <w:r>
          <w:t>45</w:t>
        </w:r>
        <w:r>
          <w:fldChar w:fldCharType="end"/>
        </w:r>
      </w:hyperlink>
    </w:p>
    <w:p>
      <w:pPr>
        <w:pStyle w:val="TOC1"/>
        <w:tabs>
          <w:tab w:val="right" w:leader="dot" w:pos="8306"/>
        </w:tabs>
      </w:pPr>
      <w:hyperlink w:anchor="_Toc15024" w:history="1">
        <w:r>
          <w:rPr>
            <w:rFonts w:ascii="仿宋" w:eastAsia="仿宋" w:hAnsi="仿宋" w:cs="仿宋" w:hint="eastAsia"/>
            <w:lang w:eastAsia="zh-CN"/>
          </w:rPr>
          <w:t>十二、血压计项目社会影响</w:t>
        </w:r>
        <w:r>
          <w:tab/>
        </w:r>
        <w:r>
          <w:fldChar w:fldCharType="begin"/>
        </w:r>
        <w:r>
          <w:instrText xml:space="preserve"> PAGEREF _Toc15024 \h </w:instrText>
        </w:r>
        <w:r>
          <w:fldChar w:fldCharType="separate"/>
        </w:r>
        <w:r>
          <w:t>47</w:t>
        </w:r>
        <w:r>
          <w:fldChar w:fldCharType="end"/>
        </w:r>
      </w:hyperlink>
    </w:p>
    <w:p>
      <w:pPr>
        <w:pStyle w:val="TOC2"/>
        <w:tabs>
          <w:tab w:val="right" w:leader="dot" w:pos="8306"/>
        </w:tabs>
      </w:pPr>
      <w:hyperlink w:anchor="_Toc14496" w:history="1">
        <w:r>
          <w:rPr>
            <w:rFonts w:ascii="仿宋" w:eastAsia="仿宋" w:hAnsi="仿宋" w:cs="仿宋" w:hint="eastAsia"/>
            <w:lang w:eastAsia="zh-CN"/>
          </w:rPr>
          <w:t>(一)、社会责任与义务</w:t>
        </w:r>
        <w:r>
          <w:tab/>
        </w:r>
        <w:r>
          <w:fldChar w:fldCharType="begin"/>
        </w:r>
        <w:r>
          <w:instrText xml:space="preserve"> PAGEREF _Toc14496 \h </w:instrText>
        </w:r>
        <w:r>
          <w:fldChar w:fldCharType="separate"/>
        </w:r>
        <w:r>
          <w:t>47</w:t>
        </w:r>
        <w:r>
          <w:fldChar w:fldCharType="end"/>
        </w:r>
      </w:hyperlink>
    </w:p>
    <w:p>
      <w:pPr>
        <w:pStyle w:val="TOC2"/>
        <w:tabs>
          <w:tab w:val="right" w:leader="dot" w:pos="8306"/>
        </w:tabs>
      </w:pPr>
      <w:hyperlink w:anchor="_Toc1320" w:history="1">
        <w:r>
          <w:rPr>
            <w:rFonts w:ascii="仿宋" w:eastAsia="仿宋" w:hAnsi="仿宋" w:cs="仿宋" w:hint="eastAsia"/>
            <w:lang w:eastAsia="zh-CN"/>
          </w:rPr>
          <w:t>(二)、社会参与与沟通</w:t>
        </w:r>
        <w:r>
          <w:tab/>
        </w:r>
        <w:r>
          <w:fldChar w:fldCharType="begin"/>
        </w:r>
        <w:r>
          <w:instrText xml:space="preserve"> PAGEREF _Toc1320 \h </w:instrText>
        </w:r>
        <w:r>
          <w:fldChar w:fldCharType="separate"/>
        </w:r>
        <w:r>
          <w:t>48</w:t>
        </w:r>
        <w:r>
          <w:fldChar w:fldCharType="end"/>
        </w:r>
      </w:hyperlink>
    </w:p>
    <w:p>
      <w:pPr>
        <w:pStyle w:val="TOC1"/>
        <w:tabs>
          <w:tab w:val="right" w:leader="dot" w:pos="8306"/>
        </w:tabs>
      </w:pPr>
      <w:hyperlink w:anchor="_Toc20088" w:history="1">
        <w:r>
          <w:rPr>
            <w:rFonts w:ascii="仿宋" w:eastAsia="仿宋" w:hAnsi="仿宋" w:cs="仿宋" w:hint="eastAsia"/>
            <w:lang w:eastAsia="zh-CN"/>
          </w:rPr>
          <w:t>十三、营销与推广策略</w:t>
        </w:r>
        <w:r>
          <w:tab/>
        </w:r>
        <w:r>
          <w:fldChar w:fldCharType="begin"/>
        </w:r>
        <w:r>
          <w:instrText xml:space="preserve"> PAGEREF _Toc20088 \h </w:instrText>
        </w:r>
        <w:r>
          <w:fldChar w:fldCharType="separate"/>
        </w:r>
        <w:r>
          <w:t>49</w:t>
        </w:r>
        <w:r>
          <w:fldChar w:fldCharType="end"/>
        </w:r>
      </w:hyperlink>
    </w:p>
    <w:p>
      <w:pPr>
        <w:pStyle w:val="TOC2"/>
        <w:tabs>
          <w:tab w:val="right" w:leader="dot" w:pos="8306"/>
        </w:tabs>
      </w:pPr>
      <w:hyperlink w:anchor="_Toc8189" w:history="1">
        <w:r>
          <w:rPr>
            <w:rFonts w:ascii="仿宋" w:eastAsia="仿宋" w:hAnsi="仿宋" w:cs="仿宋" w:hint="eastAsia"/>
            <w:lang w:eastAsia="zh-CN"/>
          </w:rPr>
          <w:t>(一)、产品/服务定位与特点</w:t>
        </w:r>
        <w:r>
          <w:tab/>
        </w:r>
        <w:r>
          <w:fldChar w:fldCharType="begin"/>
        </w:r>
        <w:r>
          <w:instrText xml:space="preserve"> PAGEREF _Toc8189 \h </w:instrText>
        </w:r>
        <w:r>
          <w:fldChar w:fldCharType="separate"/>
        </w:r>
        <w:r>
          <w:t>49</w:t>
        </w:r>
        <w:r>
          <w:fldChar w:fldCharType="end"/>
        </w:r>
      </w:hyperlink>
    </w:p>
    <w:p>
      <w:pPr>
        <w:pStyle w:val="TOC2"/>
        <w:tabs>
          <w:tab w:val="right" w:leader="dot" w:pos="8306"/>
        </w:tabs>
      </w:pPr>
      <w:hyperlink w:anchor="_Toc13438" w:history="1">
        <w:r>
          <w:rPr>
            <w:rFonts w:ascii="仿宋" w:eastAsia="仿宋" w:hAnsi="仿宋" w:cs="仿宋" w:hint="eastAsia"/>
            <w:lang w:eastAsia="zh-CN"/>
          </w:rPr>
          <w:t>(二)、市场定位与竞争分析</w:t>
        </w:r>
        <w:r>
          <w:tab/>
        </w:r>
        <w:r>
          <w:fldChar w:fldCharType="begin"/>
        </w:r>
        <w:r>
          <w:instrText xml:space="preserve"> PAGEREF _Toc13438 \h </w:instrText>
        </w:r>
        <w:r>
          <w:fldChar w:fldCharType="separate"/>
        </w:r>
        <w:r>
          <w:t>50</w:t>
        </w:r>
        <w:r>
          <w:fldChar w:fldCharType="end"/>
        </w:r>
      </w:hyperlink>
    </w:p>
    <w:p>
      <w:pPr>
        <w:pStyle w:val="TOC2"/>
        <w:tabs>
          <w:tab w:val="right" w:leader="dot" w:pos="8306"/>
        </w:tabs>
      </w:pPr>
      <w:hyperlink w:anchor="_Toc26494" w:history="1">
        <w:r>
          <w:rPr>
            <w:rFonts w:ascii="仿宋" w:eastAsia="仿宋" w:hAnsi="仿宋" w:cs="仿宋" w:hint="eastAsia"/>
            <w:lang w:eastAsia="zh-CN"/>
          </w:rPr>
          <w:t>(三)、营销渠道与策略</w:t>
        </w:r>
        <w:r>
          <w:tab/>
        </w:r>
        <w:r>
          <w:fldChar w:fldCharType="begin"/>
        </w:r>
        <w:r>
          <w:instrText xml:space="preserve"> PAGEREF _Toc26494 \h </w:instrText>
        </w:r>
        <w:r>
          <w:fldChar w:fldCharType="separate"/>
        </w:r>
        <w:r>
          <w:t>52</w:t>
        </w:r>
        <w:r>
          <w:fldChar w:fldCharType="end"/>
        </w:r>
      </w:hyperlink>
    </w:p>
    <w:p>
      <w:pPr>
        <w:pStyle w:val="TOC2"/>
        <w:tabs>
          <w:tab w:val="right" w:leader="dot" w:pos="8306"/>
        </w:tabs>
      </w:pPr>
      <w:hyperlink w:anchor="_Toc6631" w:history="1">
        <w:r>
          <w:rPr>
            <w:rFonts w:ascii="仿宋" w:eastAsia="仿宋" w:hAnsi="仿宋" w:cs="仿宋" w:hint="eastAsia"/>
            <w:lang w:eastAsia="zh-CN"/>
          </w:rPr>
          <w:t>(四)、推广与宣传活动</w:t>
        </w:r>
        <w:r>
          <w:tab/>
        </w:r>
        <w:r>
          <w:fldChar w:fldCharType="begin"/>
        </w:r>
        <w:r>
          <w:instrText xml:space="preserve"> PAGEREF _Toc6631 \h </w:instrText>
        </w:r>
        <w:r>
          <w:fldChar w:fldCharType="separate"/>
        </w:r>
        <w:r>
          <w:t>53</w:t>
        </w:r>
        <w:r>
          <w:fldChar w:fldCharType="end"/>
        </w:r>
      </w:hyperlink>
    </w:p>
    <w:p>
      <w:pPr>
        <w:pStyle w:val="TOC1"/>
        <w:tabs>
          <w:tab w:val="right" w:leader="dot" w:pos="8306"/>
        </w:tabs>
      </w:pPr>
      <w:hyperlink w:anchor="_Toc2466" w:history="1">
        <w:r>
          <w:rPr>
            <w:rFonts w:ascii="仿宋" w:eastAsia="仿宋" w:hAnsi="仿宋" w:cs="仿宋" w:hint="eastAsia"/>
            <w:lang w:eastAsia="zh-CN"/>
          </w:rPr>
          <w:t>十四、利益相关者分析与沟通计划</w:t>
        </w:r>
        <w:r>
          <w:tab/>
        </w:r>
        <w:r>
          <w:fldChar w:fldCharType="begin"/>
        </w:r>
        <w:r>
          <w:instrText xml:space="preserve"> PAGEREF _Toc2466 \h </w:instrText>
        </w:r>
        <w:r>
          <w:fldChar w:fldCharType="separate"/>
        </w:r>
        <w:r>
          <w:t>58</w:t>
        </w:r>
        <w:r>
          <w:fldChar w:fldCharType="end"/>
        </w:r>
      </w:hyperlink>
    </w:p>
    <w:p>
      <w:pPr>
        <w:pStyle w:val="TOC2"/>
        <w:tabs>
          <w:tab w:val="right" w:leader="dot" w:pos="8306"/>
        </w:tabs>
      </w:pPr>
      <w:hyperlink w:anchor="_Toc10750" w:history="1">
        <w:r>
          <w:rPr>
            <w:rFonts w:ascii="仿宋" w:eastAsia="仿宋" w:hAnsi="仿宋" w:cs="仿宋" w:hint="eastAsia"/>
            <w:lang w:eastAsia="zh-CN"/>
          </w:rPr>
          <w:t>(一)、利益相关者分析</w:t>
        </w:r>
        <w:r>
          <w:tab/>
        </w:r>
        <w:r>
          <w:fldChar w:fldCharType="begin"/>
        </w:r>
        <w:r>
          <w:instrText xml:space="preserve"> PAGEREF _Toc10750 \h </w:instrText>
        </w:r>
        <w:r>
          <w:fldChar w:fldCharType="separate"/>
        </w:r>
        <w:r>
          <w:t>58</w:t>
        </w:r>
        <w:r>
          <w:fldChar w:fldCharType="end"/>
        </w:r>
      </w:hyperlink>
    </w:p>
    <w:p>
      <w:pPr>
        <w:pStyle w:val="TOC2"/>
        <w:tabs>
          <w:tab w:val="right" w:leader="dot" w:pos="8306"/>
        </w:tabs>
      </w:pPr>
      <w:hyperlink w:anchor="_Toc11506" w:history="1">
        <w:r>
          <w:rPr>
            <w:rFonts w:ascii="仿宋" w:eastAsia="仿宋" w:hAnsi="仿宋" w:cs="仿宋" w:hint="eastAsia"/>
            <w:lang w:eastAsia="zh-CN"/>
          </w:rPr>
          <w:t>(二)、沟通计划</w:t>
        </w:r>
        <w:r>
          <w:tab/>
        </w:r>
        <w:r>
          <w:fldChar w:fldCharType="begin"/>
        </w:r>
        <w:r>
          <w:instrText xml:space="preserve"> PAGEREF _Toc11506 \h </w:instrText>
        </w:r>
        <w:r>
          <w:fldChar w:fldCharType="separate"/>
        </w:r>
        <w:r>
          <w:t>59</w:t>
        </w:r>
        <w:r>
          <w:fldChar w:fldCharType="end"/>
        </w:r>
      </w:hyperlink>
    </w:p>
    <w:p>
      <w:pPr>
        <w:pStyle w:val="TOC1"/>
        <w:tabs>
          <w:tab w:val="right" w:leader="dot" w:pos="8306"/>
        </w:tabs>
      </w:pPr>
      <w:hyperlink w:anchor="_Toc8172" w:history="1">
        <w:r>
          <w:rPr>
            <w:rFonts w:ascii="仿宋" w:eastAsia="仿宋" w:hAnsi="仿宋" w:cs="仿宋" w:hint="eastAsia"/>
            <w:lang w:eastAsia="zh-CN"/>
          </w:rPr>
          <w:t>十五、血压计项目实施时间节点</w:t>
        </w:r>
        <w:r>
          <w:tab/>
        </w:r>
        <w:r>
          <w:fldChar w:fldCharType="begin"/>
        </w:r>
        <w:r>
          <w:instrText xml:space="preserve"> PAGEREF _Toc8172 \h </w:instrText>
        </w:r>
        <w:r>
          <w:fldChar w:fldCharType="separate"/>
        </w:r>
        <w:r>
          <w:t>60</w:t>
        </w:r>
        <w:r>
          <w:fldChar w:fldCharType="end"/>
        </w:r>
      </w:hyperlink>
    </w:p>
    <w:p>
      <w:pPr>
        <w:pStyle w:val="TOC2"/>
        <w:tabs>
          <w:tab w:val="right" w:leader="dot" w:pos="8306"/>
        </w:tabs>
      </w:pPr>
      <w:hyperlink w:anchor="_Toc7089" w:history="1">
        <w:r>
          <w:rPr>
            <w:rFonts w:ascii="仿宋" w:eastAsia="仿宋" w:hAnsi="仿宋" w:cs="仿宋" w:hint="eastAsia"/>
            <w:lang w:eastAsia="zh-CN"/>
          </w:rPr>
          <w:t>(一)、血压计项目启动阶段时间节点</w:t>
        </w:r>
        <w:r>
          <w:tab/>
        </w:r>
        <w:r>
          <w:fldChar w:fldCharType="begin"/>
        </w:r>
        <w:r>
          <w:instrText xml:space="preserve"> PAGEREF _Toc7089 \h </w:instrText>
        </w:r>
        <w:r>
          <w:fldChar w:fldCharType="separate"/>
        </w:r>
        <w:r>
          <w:t>60</w:t>
        </w:r>
        <w:r>
          <w:fldChar w:fldCharType="end"/>
        </w:r>
      </w:hyperlink>
    </w:p>
    <w:p>
      <w:pPr>
        <w:pStyle w:val="TOC2"/>
        <w:tabs>
          <w:tab w:val="right" w:leader="dot" w:pos="8306"/>
        </w:tabs>
      </w:pPr>
      <w:hyperlink w:anchor="_Toc4536" w:history="1">
        <w:r>
          <w:rPr>
            <w:rFonts w:ascii="仿宋" w:eastAsia="仿宋" w:hAnsi="仿宋" w:cs="仿宋" w:hint="eastAsia"/>
            <w:lang w:eastAsia="zh-CN"/>
          </w:rPr>
          <w:t>(二)、血压计项目执行阶段时间节点</w:t>
        </w:r>
        <w:r>
          <w:tab/>
        </w:r>
        <w:r>
          <w:fldChar w:fldCharType="begin"/>
        </w:r>
        <w:r>
          <w:instrText xml:space="preserve"> PAGEREF _Toc4536 \h </w:instrText>
        </w:r>
        <w:r>
          <w:fldChar w:fldCharType="separate"/>
        </w:r>
        <w:r>
          <w:t>62</w:t>
        </w:r>
        <w:r>
          <w:fldChar w:fldCharType="end"/>
        </w:r>
      </w:hyperlink>
    </w:p>
    <w:p>
      <w:pPr>
        <w:pStyle w:val="TOC2"/>
        <w:tabs>
          <w:tab w:val="right" w:leader="dot" w:pos="8306"/>
        </w:tabs>
      </w:pPr>
      <w:hyperlink w:anchor="_Toc32079" w:history="1">
        <w:r>
          <w:rPr>
            <w:rFonts w:ascii="仿宋" w:eastAsia="仿宋" w:hAnsi="仿宋" w:cs="仿宋" w:hint="eastAsia"/>
            <w:lang w:eastAsia="zh-CN"/>
          </w:rPr>
          <w:t>(三)、血压计项目完成阶段时间节点</w:t>
        </w:r>
        <w:r>
          <w:tab/>
        </w:r>
        <w:r>
          <w:fldChar w:fldCharType="begin"/>
        </w:r>
        <w:r>
          <w:instrText xml:space="preserve"> PAGEREF _Toc32079 \h </w:instrText>
        </w:r>
        <w:r>
          <w:fldChar w:fldCharType="separate"/>
        </w:r>
        <w:r>
          <w:t>62</w:t>
        </w:r>
        <w:r>
          <w:fldChar w:fldCharType="end"/>
        </w:r>
      </w:hyperlink>
    </w:p>
    <w:p>
      <w:pPr>
        <w:pStyle w:val="TOC1"/>
        <w:tabs>
          <w:tab w:val="right" w:leader="dot" w:pos="8306"/>
        </w:tabs>
      </w:pPr>
      <w:hyperlink w:anchor="_Toc29815" w:history="1">
        <w:r>
          <w:rPr>
            <w:rFonts w:ascii="仿宋" w:eastAsia="仿宋" w:hAnsi="仿宋" w:cs="仿宋" w:hint="eastAsia"/>
            <w:lang w:eastAsia="zh-CN"/>
          </w:rPr>
          <w:t>十六、供应链管理</w:t>
        </w:r>
        <w:r>
          <w:tab/>
        </w:r>
        <w:r>
          <w:fldChar w:fldCharType="begin"/>
        </w:r>
        <w:r>
          <w:instrText xml:space="preserve"> PAGEREF _Toc29815 \h </w:instrText>
        </w:r>
        <w:r>
          <w:fldChar w:fldCharType="separate"/>
        </w:r>
        <w:r>
          <w:t>63</w:t>
        </w:r>
        <w:r>
          <w:fldChar w:fldCharType="end"/>
        </w:r>
      </w:hyperlink>
    </w:p>
    <w:p>
      <w:pPr>
        <w:pStyle w:val="TOC2"/>
        <w:tabs>
          <w:tab w:val="right" w:leader="dot" w:pos="8306"/>
        </w:tabs>
      </w:pPr>
      <w:hyperlink w:anchor="_Toc14442" w:history="1">
        <w:r>
          <w:rPr>
            <w:rFonts w:ascii="仿宋" w:eastAsia="仿宋" w:hAnsi="仿宋" w:cs="仿宋" w:hint="eastAsia"/>
            <w:lang w:eastAsia="zh-CN"/>
          </w:rPr>
          <w:t>(一)、供应链战略规划</w:t>
        </w:r>
        <w:r>
          <w:tab/>
        </w:r>
        <w:r>
          <w:fldChar w:fldCharType="begin"/>
        </w:r>
        <w:r>
          <w:instrText xml:space="preserve"> PAGEREF _Toc14442 \h </w:instrText>
        </w:r>
        <w:r>
          <w:fldChar w:fldCharType="separate"/>
        </w:r>
        <w:r>
          <w:t>63</w:t>
        </w:r>
        <w:r>
          <w:fldChar w:fldCharType="end"/>
        </w:r>
      </w:hyperlink>
    </w:p>
    <w:p>
      <w:pPr>
        <w:pStyle w:val="TOC2"/>
        <w:tabs>
          <w:tab w:val="right" w:leader="dot" w:pos="8306"/>
        </w:tabs>
      </w:pPr>
      <w:hyperlink w:anchor="_Toc10942" w:history="1">
        <w:r>
          <w:rPr>
            <w:rFonts w:ascii="仿宋" w:eastAsia="仿宋" w:hAnsi="仿宋" w:cs="仿宋" w:hint="eastAsia"/>
            <w:lang w:eastAsia="zh-CN"/>
          </w:rPr>
          <w:t>(二)、供应商选择与合作</w:t>
        </w:r>
        <w:r>
          <w:tab/>
        </w:r>
        <w:r>
          <w:fldChar w:fldCharType="begin"/>
        </w:r>
        <w:r>
          <w:instrText xml:space="preserve"> PAGEREF _Toc10942 \h </w:instrText>
        </w:r>
        <w:r>
          <w:fldChar w:fldCharType="separate"/>
        </w:r>
        <w:r>
          <w:t>65</w:t>
        </w:r>
        <w:r>
          <w:fldChar w:fldCharType="end"/>
        </w:r>
      </w:hyperlink>
    </w:p>
    <w:p>
      <w:pPr>
        <w:pStyle w:val="TOC2"/>
        <w:tabs>
          <w:tab w:val="right" w:leader="dot" w:pos="8306"/>
        </w:tabs>
      </w:pPr>
      <w:hyperlink w:anchor="_Toc10733" w:history="1">
        <w:r>
          <w:rPr>
            <w:rFonts w:ascii="仿宋" w:eastAsia="仿宋" w:hAnsi="仿宋" w:cs="仿宋" w:hint="eastAsia"/>
            <w:lang w:eastAsia="zh-CN"/>
          </w:rPr>
          <w:t>(三)、物流与库存管理</w:t>
        </w:r>
        <w:r>
          <w:tab/>
        </w:r>
        <w:r>
          <w:fldChar w:fldCharType="begin"/>
        </w:r>
        <w:r>
          <w:instrText xml:space="preserve"> PAGEREF _Toc10733 \h </w:instrText>
        </w:r>
        <w:r>
          <w:fldChar w:fldCharType="separate"/>
        </w:r>
        <w:r>
          <w:t>66</w:t>
        </w:r>
        <w:r>
          <w:fldChar w:fldCharType="end"/>
        </w:r>
      </w:hyperlink>
    </w:p>
    <w:p>
      <w:pPr>
        <w:pStyle w:val="TOC1"/>
        <w:tabs>
          <w:tab w:val="right" w:leader="dot" w:pos="8306"/>
        </w:tabs>
      </w:pPr>
      <w:hyperlink w:anchor="_Toc14286" w:history="1">
        <w:r>
          <w:rPr>
            <w:rFonts w:ascii="仿宋" w:eastAsia="仿宋" w:hAnsi="仿宋" w:cs="仿宋" w:hint="eastAsia"/>
            <w:lang w:eastAsia="zh-CN"/>
          </w:rPr>
          <w:t>十七、血压计项目实施保障措施</w:t>
        </w:r>
        <w:r>
          <w:tab/>
        </w:r>
        <w:r>
          <w:fldChar w:fldCharType="begin"/>
        </w:r>
        <w:r>
          <w:instrText xml:space="preserve"> PAGEREF _Toc14286 \h </w:instrText>
        </w:r>
        <w:r>
          <w:fldChar w:fldCharType="separate"/>
        </w:r>
        <w:r>
          <w:t>68</w:t>
        </w:r>
        <w:r>
          <w:fldChar w:fldCharType="end"/>
        </w:r>
      </w:hyperlink>
    </w:p>
    <w:p>
      <w:pPr>
        <w:pStyle w:val="TOC2"/>
        <w:tabs>
          <w:tab w:val="right" w:leader="dot" w:pos="8306"/>
        </w:tabs>
      </w:pPr>
      <w:hyperlink w:anchor="_Toc524" w:history="1">
        <w:r>
          <w:rPr>
            <w:rFonts w:ascii="仿宋" w:eastAsia="仿宋" w:hAnsi="仿宋" w:cs="仿宋" w:hint="eastAsia"/>
            <w:lang w:eastAsia="zh-CN"/>
          </w:rPr>
          <w:t>(一)、血压计项目实施保障机制</w:t>
        </w:r>
        <w:r>
          <w:tab/>
        </w:r>
        <w:r>
          <w:fldChar w:fldCharType="begin"/>
        </w:r>
        <w:r>
          <w:instrText xml:space="preserve"> PAGEREF _Toc524 \h </w:instrText>
        </w:r>
        <w:r>
          <w:fldChar w:fldCharType="separate"/>
        </w:r>
        <w:r>
          <w:t>68</w:t>
        </w:r>
        <w:r>
          <w:fldChar w:fldCharType="end"/>
        </w:r>
      </w:hyperlink>
    </w:p>
    <w:p>
      <w:pPr>
        <w:pStyle w:val="TOC2"/>
        <w:tabs>
          <w:tab w:val="right" w:leader="dot" w:pos="8306"/>
        </w:tabs>
      </w:pPr>
      <w:hyperlink w:anchor="_Toc17696" w:history="1">
        <w:r>
          <w:rPr>
            <w:rFonts w:ascii="仿宋" w:eastAsia="仿宋" w:hAnsi="仿宋" w:cs="仿宋" w:hint="eastAsia"/>
            <w:lang w:eastAsia="zh-CN"/>
          </w:rPr>
          <w:t>(二)、血压计项目法律合规要求</w:t>
        </w:r>
        <w:r>
          <w:tab/>
        </w:r>
        <w:r>
          <w:fldChar w:fldCharType="begin"/>
        </w:r>
        <w:r>
          <w:instrText xml:space="preserve"> PAGEREF _Toc17696 \h </w:instrText>
        </w:r>
        <w:r>
          <w:fldChar w:fldCharType="separate"/>
        </w:r>
        <w:r>
          <w:t>71</w:t>
        </w:r>
        <w:r>
          <w:fldChar w:fldCharType="end"/>
        </w:r>
      </w:hyperlink>
    </w:p>
    <w:p>
      <w:pPr>
        <w:pStyle w:val="TOC2"/>
        <w:tabs>
          <w:tab w:val="right" w:leader="dot" w:pos="8306"/>
        </w:tabs>
      </w:pPr>
      <w:hyperlink w:anchor="_Toc24105" w:history="1">
        <w:r>
          <w:rPr>
            <w:rFonts w:ascii="仿宋" w:eastAsia="仿宋" w:hAnsi="仿宋" w:cs="仿宋" w:hint="eastAsia"/>
            <w:lang w:eastAsia="zh-CN"/>
          </w:rPr>
          <w:t>(三)、血压计项目合同管理与法律事务</w:t>
        </w:r>
        <w:r>
          <w:tab/>
        </w:r>
        <w:r>
          <w:fldChar w:fldCharType="begin"/>
        </w:r>
        <w:r>
          <w:instrText xml:space="preserve"> PAGEREF _Toc24105 \h </w:instrText>
        </w:r>
        <w:r>
          <w:fldChar w:fldCharType="separate"/>
        </w:r>
        <w:r>
          <w:t>75</w:t>
        </w:r>
        <w:r>
          <w:fldChar w:fldCharType="end"/>
        </w:r>
      </w:hyperlink>
    </w:p>
    <w:p>
      <w:pPr>
        <w:pStyle w:val="TOC2"/>
        <w:tabs>
          <w:tab w:val="right" w:leader="dot" w:pos="8306"/>
        </w:tabs>
      </w:pPr>
      <w:hyperlink w:anchor="_Toc21808" w:history="1">
        <w:r>
          <w:rPr>
            <w:rFonts w:ascii="仿宋" w:eastAsia="仿宋" w:hAnsi="仿宋" w:cs="仿宋" w:hint="eastAsia"/>
            <w:lang w:eastAsia="zh-CN"/>
          </w:rPr>
          <w:t>(四)、血压计项目知识产权保护策略</w:t>
        </w:r>
        <w:r>
          <w:tab/>
        </w:r>
        <w:r>
          <w:fldChar w:fldCharType="begin"/>
        </w:r>
        <w:r>
          <w:instrText xml:space="preserve"> PAGEREF _Toc21808 \h </w:instrText>
        </w:r>
        <w:r>
          <w:fldChar w:fldCharType="separate"/>
        </w:r>
        <w:r>
          <w:t>81</w:t>
        </w:r>
        <w:r>
          <w:fldChar w:fldCharType="end"/>
        </w:r>
      </w:hyperlink>
    </w:p>
    <w:p>
      <w:pPr>
        <w:pStyle w:val="TOC1"/>
        <w:tabs>
          <w:tab w:val="right" w:leader="dot" w:pos="8306"/>
        </w:tabs>
      </w:pPr>
      <w:hyperlink w:anchor="_Toc12011" w:history="1">
        <w:r>
          <w:rPr>
            <w:rFonts w:ascii="仿宋" w:eastAsia="仿宋" w:hAnsi="仿宋" w:cs="仿宋" w:hint="eastAsia"/>
            <w:lang w:eastAsia="zh-CN"/>
          </w:rPr>
          <w:t>十八、血压计项目工程方案分析</w:t>
        </w:r>
        <w:r>
          <w:tab/>
        </w:r>
        <w:r>
          <w:fldChar w:fldCharType="begin"/>
        </w:r>
        <w:r>
          <w:instrText xml:space="preserve"> PAGEREF _Toc12011 \h </w:instrText>
        </w:r>
        <w:r>
          <w:fldChar w:fldCharType="separate"/>
        </w:r>
        <w:r>
          <w:t>84</w:t>
        </w:r>
        <w:r>
          <w:fldChar w:fldCharType="end"/>
        </w:r>
      </w:hyperlink>
    </w:p>
    <w:p>
      <w:pPr>
        <w:pStyle w:val="TOC2"/>
        <w:tabs>
          <w:tab w:val="right" w:leader="dot" w:pos="8306"/>
        </w:tabs>
      </w:pPr>
      <w:hyperlink w:anchor="_Toc5558" w:history="1">
        <w:r>
          <w:rPr>
            <w:rFonts w:ascii="仿宋" w:eastAsia="仿宋" w:hAnsi="仿宋" w:cs="仿宋" w:hint="eastAsia"/>
            <w:lang w:eastAsia="zh-CN"/>
          </w:rPr>
          <w:t>(一)、建筑工程设计原则</w:t>
        </w:r>
        <w:r>
          <w:tab/>
        </w:r>
        <w:r>
          <w:fldChar w:fldCharType="begin"/>
        </w:r>
        <w:r>
          <w:instrText xml:space="preserve"> PAGEREF _Toc5558 \h </w:instrText>
        </w:r>
        <w:r>
          <w:fldChar w:fldCharType="separate"/>
        </w:r>
        <w:r>
          <w:t>84</w:t>
        </w:r>
        <w:r>
          <w:fldChar w:fldCharType="end"/>
        </w:r>
      </w:hyperlink>
    </w:p>
    <w:p>
      <w:pPr>
        <w:pStyle w:val="TOC2"/>
        <w:tabs>
          <w:tab w:val="right" w:leader="dot" w:pos="8306"/>
        </w:tabs>
      </w:pPr>
      <w:hyperlink w:anchor="_Toc13330" w:history="1">
        <w:r>
          <w:rPr>
            <w:rFonts w:ascii="仿宋" w:eastAsia="仿宋" w:hAnsi="仿宋" w:cs="仿宋" w:hint="eastAsia"/>
            <w:lang w:eastAsia="zh-CN"/>
          </w:rPr>
          <w:t>(二)、土建工程建设指标</w:t>
        </w:r>
        <w:r>
          <w:tab/>
        </w:r>
        <w:r>
          <w:fldChar w:fldCharType="begin"/>
        </w:r>
        <w:r>
          <w:instrText xml:space="preserve"> PAGEREF _Toc13330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913"/>
      <w:r>
        <w:rPr>
          <w:rFonts w:ascii="仿宋" w:eastAsia="仿宋" w:hAnsi="仿宋" w:cs="仿宋" w:hint="eastAsia"/>
          <w:sz w:val="28"/>
          <w:lang w:eastAsia="zh-CN"/>
        </w:rPr>
        <w:t>一、血压计项目建设单位说明</w:t>
      </w:r>
      <w:bookmarkEnd w:id="2"/>
    </w:p>
    <w:p>
      <w:pPr>
        <w:pStyle w:val="Heading2"/>
        <w:rPr>
          <w:rFonts w:ascii="仿宋" w:eastAsia="仿宋" w:hAnsi="仿宋" w:cs="仿宋" w:hint="eastAsia"/>
          <w:lang w:eastAsia="zh-CN"/>
        </w:rPr>
      </w:pPr>
      <w:bookmarkStart w:id="3" w:name="_Toc21418"/>
      <w:r>
        <w:rPr>
          <w:rFonts w:ascii="仿宋" w:eastAsia="仿宋" w:hAnsi="仿宋" w:cs="仿宋" w:hint="eastAsia"/>
          <w:lang w:eastAsia="zh-CN"/>
        </w:rPr>
        <w:t>(一)、血压计项目承办单位基本情况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5774"/>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血压计项目承办单位的XXXX，我们着眼于实现可持续的经济效益。通过技术创新和解决方案的提供，公司预计在血压计项目执行期间将获得可观的收入增长。这一收入来源主要包括血压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同时，我们注重成本控制和效率提升，以确保血压计项目的可持续盈利。透过精细的管理和资源优化，公司期望实现血压计项目利润最大化。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血压计项目实施进行全面的投资评估，包括血压计项目启动阶段的资金投入和后续运营成本。通过对血压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血压计项目实施过程中具备足够的资金流动性，公司将进行详尽的现金流分析。这包括资金需求的合理预测、血压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607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23795"/>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血压计项目的主要产品是XXXX，预计年产值为XXX万元。这一产品在市场中占据着重要的地位，其广泛的应用范围使得该血压计项目的市场前景非常广阔。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血压计项目的xxx产品作为重要的原材料之一，将在多个领域发挥关键作用。其在建筑、交通、能源等方面的广泛应用将为整个产业链提供强大的支持，形成产业协同效应。血压计项目的年产值XXX万XXX万XXX万万元不仅反映了其在市场上的巨大潜力，更预示着它对国民经济的积极贡献。这种关联度高、涉及面广的产业关系，使得该血压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4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总征地面积为XXXX平方米，相当于约XX.XX亩，其中净用地面积为XXXX平方米，红线范围内相当于约XX.XX亩。这一用地规模充分考虑了血压计项目的建设需求，保障了血压计项目在合适的空间内得以充分发展。血压计项目规划的总建筑面积为XXXX平方米，其中主体工程建设占XXXX平方米，计容建筑面积达XXXX平方米。预计建筑工程的投资将达到XXXX万元，为血压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计划购置的设备共计XXXX台（套），设备购置费用为XXXX万元。这一设备购置计划充分考虑到血压计项目的生产需求和技术要求，确保了血压计项目在生产运营中具备先进的技术装备和高效的生产能力。设备的合理配置将为血压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血压计项目计划总投资为XXXX万元，预计年实现营业收入为XXXX万元。这一产能规模的设定旨在确保血压计项目能够在投资与回报之间取得平衡，实现长期可持续的发展。血压计项目的总投资充分考虑到各个方面的需求，包括用地建设、设备购置等多个环节，以确保血压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4979"/>
      <w:r>
        <w:rPr>
          <w:rFonts w:ascii="仿宋" w:eastAsia="仿宋" w:hAnsi="仿宋" w:cs="仿宋" w:hint="eastAsia"/>
          <w:sz w:val="28"/>
          <w:lang w:eastAsia="zh-CN"/>
        </w:rPr>
        <w:t>三、血压计项目选址可行性分析</w:t>
      </w:r>
      <w:bookmarkEnd w:id="8"/>
    </w:p>
    <w:p>
      <w:pPr>
        <w:pStyle w:val="Heading2"/>
        <w:rPr>
          <w:rFonts w:ascii="仿宋" w:eastAsia="仿宋" w:hAnsi="仿宋" w:cs="仿宋" w:hint="eastAsia"/>
          <w:lang w:eastAsia="zh-CN"/>
        </w:rPr>
      </w:pPr>
      <w:bookmarkStart w:id="9" w:name="_Toc6797"/>
      <w:r>
        <w:rPr>
          <w:rFonts w:ascii="仿宋" w:eastAsia="仿宋" w:hAnsi="仿宋" w:cs="仿宋" w:hint="eastAsia"/>
          <w:lang w:eastAsia="zh-CN"/>
        </w:rPr>
        <w:t>(一)、血压计项目选址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该血压计项目选址位于XX省XX市XX区XXX街道</w:t>
      </w:r>
    </w:p>
    <w:p>
      <w:pPr>
        <w:pStyle w:val="Heading2"/>
        <w:ind w:firstLine="560" w:firstLineChars="200"/>
        <w:rPr>
          <w:rFonts w:ascii="仿宋" w:eastAsia="仿宋" w:hAnsi="仿宋" w:cs="仿宋" w:hint="eastAsia"/>
          <w:sz w:val="28"/>
          <w:lang w:eastAsia="zh-CN"/>
        </w:rPr>
      </w:pPr>
      <w:bookmarkStart w:id="10" w:name="_Toc2333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血压计项目的征地面积将根据血压计项目的实际规模和需求进行精确规划。具体面积XXX平方米，旨在确保血压计项目不仅能够满足当前的发展需求，还能够预留空间以适应未来的扩展。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净用地面积是在征地面积基础上去除不可利用面积后的实际可开发用地。具体面积XXX平方米，考虑到环保、交通、安全等多方面因素，以确保血压计项目在整体利用效率上达到最优。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血压计项目计划建设的建筑总规模具体面积XXX平方米。这一规模的确定综合考虑了血压计项目的性质、规模，以及城市规划的相关要求，确保建筑布局与周边环境协调一致。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绿地率是血压计项目用地中被规划为绿地的比例。具体面积XXX平方米，旨在通过合理规划绿地，改善血压计项目周边环境，提升居民生活质量，并符合城市整体绿化规划。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容积率是用地上可以建设的建筑总体积与用地面积之比。具体面积XXX，通过合理的容积率规划，确保血压计项目建筑规模与周边环境和谐共生。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城市规划一致性：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确保血压计项目选址与当地城市规划相一致，具体面积XXX平方米。通过与城市规划部门深入沟通，确保血压计项目不仅符合城市的整体发展方向，还能够融入城市的发展布局，为城市的长远发展贡献力量。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充分了解并确保血压计项目选址符合当地产业政策，具体面积XXX平方米。这包括血压计项目对当地经济的促进作用，以及对相关产业的带动效应，确保血压计项目与地方政府的产业政策保持一致，促进共赢合作。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用地总体要求必须符合环保和可持续发展的原则，具体面积XXX平方米。通过采用绿色建筑设计、节能减排等措施，确保血压计项目在建设和运营过程中对环境的影响最小化，达到可持续发展的要求。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确保血压计项目选址具备必要的公共设施配套，具体面积XXX平方米。这包括交通便利性、教育、医疗等基础设施，以提高居民生活品质，使得血压计项目选址更具吸引力。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考虑用地总体要求对当地社会稳定性的影响，具体面积XXX平方米。通过深入了解当地社区反馈，确保血压计项目的选址和建设过程对当地社会和谐稳定产生积极作用。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通过对这些用地总体要求的详细规划，我们将确保血压计项目选址不仅符合法规和规划，还在实际操作中具有可行性。这一全面规划将为血压计项目的成功实施提供坚实的基础，确保血压计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6175"/>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血压计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血压计项目的设备规划和空间设计中，我们将采取灵活设备布局的措施。设备布局将根据实际需求进行灵活设计，避免不必要的浪费。通过合理规划设备摆放位置，我们将提高设备的利用率，减少设备间距，以确保血压计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血压计项目内部引入共享设施的概念，例如共享会议室、办公区等。通过这种方式，我们可以减少对资源的重复建设，提高资源共享效率，从而减小血压计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9118"/>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血压计项目的总图布置中，我们将不同功能区域进行明确的规划，以最大程度满足血压计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1580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我们首先关注市场因素，包括潜在客户分布、竞争对手位置、市场需求等。通过深入的市场调研，我们能够更准确地评估选址对于市场开拓和产品销售的影响，确保血压计项目能够在有利的市场环境中蓬勃发展。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血压计项目对环境的影响是综合评价的重要因素之一。我们将详细考虑选址周边的自然环境、生态保护区、水源地等情况，确保血压计项目的建设和运营对环境影响最小化，并符合当地的环保法规标准。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对选址的评价还需充分考虑当地政府的产业政策和法规。我们将详细了解血压计项目所在地的相关政策，确保血压计项目的规划和运营与当地法规相符，降低不必要的法律风险。</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考虑到社会稳定性对企业运营的重要性，我们将评估选址地区的社会安全情况、劳工关系、社区反馈等方面，以确保血压计项目的建设和运营不会受到社会稳定性的负面影响。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最后，我们将综合考虑用地成本，包括土地购置费用、土地开发成本等。通过对用地成本的详细评估，我们能够做出更为精确的经济效益分析，为血压计项目的投资决策提供有力支持。</w:t>
      </w:r>
    </w:p>
    <w:p>
      <w:pPr>
        <w:pStyle w:val="Heading1"/>
        <w:ind w:firstLine="560" w:firstLineChars="200"/>
        <w:rPr>
          <w:rFonts w:ascii="仿宋" w:eastAsia="仿宋" w:hAnsi="仿宋" w:cs="仿宋" w:hint="eastAsia"/>
          <w:sz w:val="28"/>
          <w:lang w:eastAsia="zh-CN"/>
        </w:rPr>
      </w:pPr>
      <w:bookmarkStart w:id="14" w:name="_Toc28076"/>
      <w:r>
        <w:rPr>
          <w:rFonts w:ascii="仿宋" w:eastAsia="仿宋" w:hAnsi="仿宋" w:cs="仿宋" w:hint="eastAsia"/>
          <w:sz w:val="28"/>
          <w:lang w:eastAsia="zh-CN"/>
        </w:rPr>
        <w:t>四、血压计项目危机管理</w:t>
      </w:r>
      <w:bookmarkEnd w:id="14"/>
    </w:p>
    <w:p>
      <w:pPr>
        <w:pStyle w:val="Heading2"/>
        <w:rPr>
          <w:rFonts w:ascii="仿宋" w:eastAsia="仿宋" w:hAnsi="仿宋" w:cs="仿宋" w:hint="eastAsia"/>
          <w:lang w:eastAsia="zh-CN"/>
        </w:rPr>
      </w:pPr>
      <w:bookmarkStart w:id="15" w:name="_Toc1632"/>
      <w:r>
        <w:rPr>
          <w:rFonts w:ascii="仿宋" w:eastAsia="仿宋" w:hAnsi="仿宋" w:cs="仿宋" w:hint="eastAsia"/>
          <w:lang w:eastAsia="zh-CN"/>
        </w:rPr>
        <w:t>(一)、危机预警与识别</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血压计项目危机管理中，危机预警与识别是确保血压计项目稳健运行的核心步骤。通过建立全面的监测机制，血压计项目团队旨在及时发现和理解潜在的风险和危机因素，以便采取及时的预防和应对措施，确保血压计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首先，通过深入的风险评估，血压计项目团队全面分析了整个血压计项目和各个阶段可能存在的威胁。这包括准确评估每个潜在风险的发生概率和可能影响的程度，为后续危机预警提供了有力支持。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血压计项目团队着重于明确定义血压计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实时监测作为危机预警的关键手段，通过对血压计项目进展的持续监控，团队能够及时发现潜在问题并作出迅速反应。血压计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在这一阶段，团队的专业素养和反应速度将发挥至关重要的作用，以确保潜在危机能够在初期得到有效的处理，最大程度地减轻负面影响。通过危机预警与识别，血压计项目得以更有序、可控地推进。</w:t>
      </w:r>
    </w:p>
    <w:p>
      <w:pPr>
        <w:pStyle w:val="Heading2"/>
        <w:ind w:firstLine="560" w:firstLineChars="200"/>
        <w:rPr>
          <w:rFonts w:ascii="仿宋" w:eastAsia="仿宋" w:hAnsi="仿宋" w:cs="仿宋" w:hint="eastAsia"/>
          <w:sz w:val="28"/>
          <w:lang w:eastAsia="zh-CN"/>
        </w:rPr>
      </w:pPr>
      <w:bookmarkStart w:id="16" w:name="_Toc6280"/>
      <w:r>
        <w:rPr>
          <w:rFonts w:ascii="仿宋" w:eastAsia="仿宋" w:hAnsi="仿宋" w:cs="仿宋" w:hint="eastAsia"/>
          <w:sz w:val="28"/>
          <w:lang w:eastAsia="zh-CN"/>
        </w:rPr>
        <w:t>(二)、危机应对与恢复</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在危机发生时，血压计项目团队立即行动，成立了应急小组。该小组的任务是迅速制定并实施紧急应对措施，以最小化潜在损失。以下是采取的主要措施：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暂停血压计项目进度：为遏制危机蔓延，血压计项目暂时停止进行，以便全面评估当前状况。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资源重新分配：重新评估血压计项目资源的分配，确保最大限度地减小损失。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实时沟通：与关键利益相关者建立实时沟通机制，向他们传递血压计项目危机的实际状况，保障血压计项目核心利益。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在紧急应对的同时，血压计项目团队强调了团队协作和有效沟通的重要性。以下是团队协作的关键举措：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信息共享机制：建立了信息共享平台，确保团队成员能够及时获取血压计项目危机的实时信息。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领导者沟通：血压计项目领导者通过定期会议和即时沟通工具，指导团队应对危机，保持团队稳定运行。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随着危机得到初步控制，血压计项目团队转向制定恢复计划，以确保血压计项目能够从中迅速恢复。主要恢复计划包括：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修复受损的进度计划：重新评估血压计项目进度，制定修复计划，确保血压计项目尽快回归正常进程。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重新调整资源分配：优化资源分配，确保血压计项目在有限资源下高效运转。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风险管理机制加强：对血压计项目风险进行全面评估，制定更强化的风险管理策略，以预防未来可能的危机。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7" w:name="_Toc3128"/>
      <w:r>
        <w:rPr>
          <w:rFonts w:ascii="仿宋" w:eastAsia="仿宋" w:hAnsi="仿宋" w:cs="仿宋" w:hint="eastAsia"/>
          <w:sz w:val="28"/>
          <w:lang w:eastAsia="zh-CN"/>
        </w:rPr>
        <w:t>五、血压计项目概论</w:t>
      </w:r>
      <w:bookmarkEnd w:id="17"/>
    </w:p>
    <w:p>
      <w:pPr>
        <w:pStyle w:val="Heading2"/>
        <w:rPr>
          <w:rFonts w:ascii="仿宋" w:eastAsia="仿宋" w:hAnsi="仿宋" w:cs="仿宋" w:hint="eastAsia"/>
          <w:lang w:eastAsia="zh-CN"/>
        </w:rPr>
      </w:pPr>
      <w:bookmarkStart w:id="18" w:name="_Toc13793"/>
      <w:r>
        <w:rPr>
          <w:rFonts w:ascii="仿宋" w:eastAsia="仿宋" w:hAnsi="仿宋" w:cs="仿宋" w:hint="eastAsia"/>
          <w:lang w:eastAsia="zh-CN"/>
        </w:rPr>
        <w:t>(一)、血压计项目概况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血压计项目的起源追溯至对市场的深入洞察。市场的不断演变与变革为血压计项目提供了难得的机遇。当前市场存在的需求缺口和变革的大环境共同构成了血压计项目的背景。这个血压计项目旨在充分利用市场机遇，填补行业中尚未满足的需求，为客户提供全新的解决方案。市场的变革和需求的增长使得这个血压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血压计项目名称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正式命名为血压计。这个名称不仅仅是一个标识，更代表了血压计项目的核心理念和愿景。它蕴含着血压计项目所要解决问题的关键字，具有强烈的表达和辨识度，为血压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血压计项目目标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的核心目标是提供一种全新、高效的解决方案，满足客户日益增长的需求。血压计项目追求的不仅仅是满足市场需求，更是在市场中获得卓越的竞争优势。通过不断提升产品或服务的质量和创新水平，血压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血压计项目范围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全面涵盖了产品研发、制造、市场推广和售后服务，确保从产品设计到最终用户体验的全方位关注。这一全面的血压计项目范围是为了确保血压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血压计项目时间表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血压计项目计划在未来18个月内完成，包括研发、测试、市场试点和正式推出等不同阶段。这个时间表的合理设计是为了确保血压计项目各个阶段的顺利推进，以便按时交付高质量的成果。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血压计项目预算</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血压计项目总预算估算为XX百万美元，主要分配在研发、市场推广、人员培训和运营等方面。这一充足的预算为血压计项目提供了充足的资源，确保血压计项目在各个方面都能取得优异的表现。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血压计项目风险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血压计项目可能面临的风险包括市场接受度低、技术难题、竞争激烈等。血压计项目团队已经制定了相应的风险应对计划，通过前瞻性的风险管理，确保血压计项目在面对不确定性时能够迅速做出应对。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血压计项目团队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血压计项目汇聚了一支经验丰富、多领域专业素养的核心团队，确保血压计项目在各个方面都能拥有高水平的执行力。团队的协同作战是血压计项目成功的关键因素之一。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血压计项目背景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血压计项目的背景根植于市场对更高效、创新产品的渴望，同时也受到科技发展对行业格局的深刻改变的影响。这为血压计项目提供了广阔的发展空间和市场需求。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血压计项目现状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截至目前，血压计项目已完成市场调研和技术验证，取得了初步的成功。这为血压计项目在未来的发展奠定了坚实的基础，为更远大的目标打下了坚实的基石。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24871"/>
      <w:r>
        <w:rPr>
          <w:rFonts w:ascii="仿宋" w:eastAsia="仿宋" w:hAnsi="仿宋" w:cs="仿宋" w:hint="eastAsia"/>
          <w:sz w:val="28"/>
          <w:lang w:eastAsia="zh-CN"/>
        </w:rPr>
        <w:t>(二)、血压计项目目标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keyword》血压计项目首要业务目标是在市场中占据有利地位，实现产品/服务的成功推广和销售。通过不断提升产品质量、创新性，血压计项目追求成为行业中的领导者，赢得更多客户的青睐。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https://d.book118.com/445031213243011121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血压计项目规划设计方案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392E8B"/>
    <w:rsid w:val="06392E8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45031213243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2024-03-02T23:58:00Z</dcterms:created>
  <dcterms:modified xsi:type="dcterms:W3CDTF">2024-03-02T23:58:52Z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824E24DEF7754994A57B1E6F16752479_11</vt:lpwstr>
  </property>
  <property fmtid="{D5CDD505-2E9C-101B-9397-08002B2CF9AE}" pid="3" name="KSOProductBuildVer">
    <vt:lpwstr>2052-12.1.0.16388</vt:lpwstr>
  </property>
</Properties>
</file>