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348C" w14:paraId="483C2A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348C" w14:paraId="136B3A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348C" w14:paraId="4B77B9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348C" w:rsidRPr="0071348C" w14:paraId="6FFDB35F" w14:textId="73805DB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348C">
        <w:rPr>
          <w:rFonts w:ascii="宋体" w:eastAsia="宋体" w:hAnsi="宋体" w:hint="eastAsia"/>
          <w:b/>
          <w:sz w:val="60"/>
        </w:rPr>
        <w:t>太阳能电池及组件项目招商引资推介报告</w:t>
      </w:r>
    </w:p>
    <w:p w:rsidR="0071348C" w:rsidP="0071348C" w14:paraId="5546BA6C" w14:textId="3229285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348C">
        <w:rPr>
          <w:rFonts w:ascii="仿宋" w:eastAsia="仿宋" w:hAnsi="仿宋" w:hint="eastAsia"/>
          <w:b/>
          <w:sz w:val="40"/>
        </w:rPr>
        <w:t>目录</w:t>
      </w:r>
    </w:p>
    <w:p w:rsidR="0071348C" w14:paraId="4261B58F" w14:textId="0C96745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1348C" w14:paraId="397EF768" w14:textId="549C3D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一、太阳能电池及组件项目工程设计研究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348C" w14:paraId="56E61D0F" w14:textId="2E879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348C" w14:paraId="54F59ED7" w14:textId="5AA78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(二)、太阳能电池及组件项目工程建设标准规范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348C" w14:paraId="6DDB8880" w14:textId="19628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(三)、太阳能电池及组件项目总平面设计要求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348C" w14:paraId="1A109402" w14:textId="15E90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348C" w14:paraId="090ACDCC" w14:textId="38E0F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348C" w14:paraId="7E85C001" w14:textId="7EA49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348C" w14:paraId="6C23EFB4" w14:textId="40860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348C" w14:paraId="39AFCAA5" w14:textId="350C78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二、太阳能电池及组件项目选址研究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348C" w14:paraId="27FDF854" w14:textId="17F76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(一)、太阳能电池及组件项目选址的指导原则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348C" w14:paraId="552C86EE" w14:textId="1682F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(二)、太阳能电池及组件项目选址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348C" w14:paraId="28413F30" w14:textId="1F49A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348C" w14:paraId="6A21EF66" w14:textId="75BF2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348C" w14:paraId="32EA0987" w14:textId="3B9CC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348C" w14:paraId="577C41FB" w14:textId="46120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348C" w14:paraId="54FC0E07" w14:textId="1B698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348C" w14:paraId="64B30632" w14:textId="4273F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348C" w14:paraId="43019C55" w14:textId="49FA6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348C" w14:paraId="2FD73F7F" w14:textId="637F4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348C" w14:paraId="6FABC413" w14:textId="41BDDD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348C" w14:paraId="2B8DFE0C" w14:textId="7F198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348C" w14:paraId="0157D0A1" w14:textId="0A0920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四、太阳能电池及组件项目实施进度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_Toc155454879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348C" w14:paraId="20EB61CB" w14:textId="3C397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348C" w14:paraId="01137028" w14:textId="41A60B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348C" w14:paraId="61C2717A" w14:textId="0FE60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348C" w14:paraId="7B884DB1" w14:textId="25746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348C" w14:paraId="3719705E" w14:textId="50835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348C" w14:paraId="65F8A3BB" w14:textId="07EB1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(六)、太阳能电池及组件项目实施保障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348C" w14:paraId="0EAE381E" w14:textId="311FFA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348C" w14:paraId="4CABA20D" w14:textId="6B22D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348C" w14:paraId="6F74ADAD" w14:textId="657D9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348C" w14:paraId="6A37C7B2" w14:textId="34389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(三)、太阳能电池及组件项目地能源消耗与供应状况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348C" w14:paraId="78F4EF9F" w14:textId="1F0A2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348C" w14:paraId="67999F8B" w14:textId="0FA05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348C" w14:paraId="0B8A9036" w14:textId="61AEC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348C" w14:paraId="5DCB0CA1" w14:textId="79387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348C" w14:paraId="51B0725A" w14:textId="6267D1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348C" w14:paraId="791FB5D1" w14:textId="3B56E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348C" w14:paraId="508F0BEF" w14:textId="71BCE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348C" w14:paraId="1AC9B727" w14:textId="6D517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348C" w14:paraId="47841927" w14:textId="6CE85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348C" w14:paraId="31C5B9AC" w14:textId="55D5B5B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_Toc155454899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1348C" w14:paraId="0970C06C" w14:textId="1A2B3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1348C" w14:paraId="4592A6E8" w14:textId="284A6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(七)、太阳能电池及组件项目建设风险及控制手段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1348C" w14:paraId="2619EA8C" w14:textId="02586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1348C" w14:paraId="4B47D5A6" w14:textId="0DC1B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1348C" w14:paraId="1DDC2483" w14:textId="6C4C6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1348C" w14:paraId="21717BF3" w14:textId="62A0E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1348C" w14:paraId="19ACE243" w14:textId="69A69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(一)、太阳能电池及组件项目建设期的原材料及辅助材料供应概述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1348C" w14:paraId="1870D4AC" w14:textId="326BB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(二)、太阳能电池及组件项目运营期原辅材料采购及管理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1348C" w14:paraId="3B9B8408" w14:textId="540F1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1348C" w14:paraId="5824ED90" w14:textId="7DAF6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(四)、太阳能电池及组件项目工艺技术设计方案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_Toc155454909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1348C" w14:paraId="1BBA922B" w14:textId="0477B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(五)、太阳能电池及组件项目设备选型及配置方案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1348C" w14:paraId="5F8641D4" w14:textId="387507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1348C" w14:paraId="3C98436C" w14:textId="32CA7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1348C" w14:paraId="385F652B" w14:textId="771F45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348C" w14:paraId="3EB901C8" w14:textId="3AE5F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348C" w14:paraId="5A86235B" w14:textId="04A19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348C" w14:paraId="670741C2" w14:textId="222174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1348C" w14:paraId="1C72984E" w14:textId="642BC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1348C" w14:paraId="7349A03B" w14:textId="0DF9D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1348C" w14:paraId="6A94E49A" w14:textId="5454F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_Toc155454919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1348C" w14:paraId="6D12DACF" w14:textId="7A0DF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_Toc155454920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1348C" w14:paraId="07612280" w14:textId="47F03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_Toc155454921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https://d.book118.com/445041243031011044</w:t>
        </w:r>
      </w:hyperlink>
    </w:p>
    <w:p w:rsidR="0071348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paraId="40654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348C" w14:paraId="191BBD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paraId="08EF59F8" w14:textId="05D798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348C" w14:paraId="2D8763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paraId="3D733E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34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textId="05D798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34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348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textId="05D798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348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348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P="00235E59" w14:textId="05D798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348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paraId="1F6471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RPr="0071348C" w:rsidP="0071348C" w14:paraId="0DF562F7" w14:textId="09209C98">
    <w:pPr>
      <w:pStyle w:val="Header"/>
      <w:rPr>
        <w:rFonts w:ascii="仿宋" w:eastAsia="仿宋" w:hAnsi="仿宋"/>
      </w:rPr>
    </w:pPr>
    <w:r w:rsidRPr="0071348C">
      <w:rPr>
        <w:rFonts w:ascii="仿宋" w:eastAsia="仿宋" w:hAnsi="仿宋" w:hint="eastAsia"/>
      </w:rPr>
      <w:t>太阳能电池及组件项目招商引资推介报告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paraId="2365D52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RPr="0071348C" w:rsidP="0071348C" w14:textId="09209C98">
    <w:pPr>
      <w:pStyle w:val="Header"/>
      <w:rPr>
        <w:rFonts w:ascii="仿宋" w:eastAsia="仿宋" w:hAnsi="仿宋"/>
      </w:rPr>
    </w:pPr>
    <w:r w:rsidRPr="0071348C">
      <w:rPr>
        <w:rFonts w:ascii="仿宋" w:eastAsia="仿宋" w:hAnsi="仿宋" w:hint="eastAsia"/>
      </w:rPr>
      <w:t>太阳能电池及组件项目招商引资推介报告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RPr="0071348C" w:rsidP="0071348C" w14:textId="09209C98">
    <w:pPr>
      <w:pStyle w:val="Header"/>
      <w:rPr>
        <w:rFonts w:ascii="仿宋" w:eastAsia="仿宋" w:hAnsi="仿宋"/>
      </w:rPr>
    </w:pPr>
    <w:r w:rsidRPr="0071348C">
      <w:rPr>
        <w:rFonts w:ascii="仿宋" w:eastAsia="仿宋" w:hAnsi="仿宋" w:hint="eastAsia"/>
      </w:rPr>
      <w:t>太阳能电池及组件项目招商引资推介报告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:rsidRPr="0071348C" w:rsidP="0071348C" w14:textId="09209C98">
    <w:pPr>
      <w:pStyle w:val="Header"/>
      <w:rPr>
        <w:rFonts w:ascii="仿宋" w:eastAsia="仿宋" w:hAnsi="仿宋"/>
      </w:rPr>
    </w:pPr>
    <w:r w:rsidRPr="0071348C">
      <w:rPr>
        <w:rFonts w:ascii="仿宋" w:eastAsia="仿宋" w:hAnsi="仿宋" w:hint="eastAsia"/>
      </w:rPr>
      <w:t>太阳能电池及组件项目招商引资推介报告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34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48C"/>
    <w:rsid w:val="00235E59"/>
    <w:rsid w:val="0071348C"/>
    <w:rsid w:val="00A95AEF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C08293"/>
  <w15:chartTrackingRefBased/>
  <w15:docId w15:val="{88F67E42-3D6E-4A4F-B644-71B27AF29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34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34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34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34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34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34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3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34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348C"/>
  </w:style>
  <w:style w:type="paragraph" w:styleId="TOC1">
    <w:name w:val="toc 1"/>
    <w:basedOn w:val="Normal"/>
    <w:next w:val="Normal"/>
    <w:autoRedefine/>
    <w:uiPriority w:val="39"/>
    <w:unhideWhenUsed/>
    <w:rsid w:val="0071348C"/>
  </w:style>
  <w:style w:type="paragraph" w:styleId="TOC2">
    <w:name w:val="toc 2"/>
    <w:basedOn w:val="Normal"/>
    <w:next w:val="Normal"/>
    <w:autoRedefine/>
    <w:uiPriority w:val="39"/>
    <w:unhideWhenUsed/>
    <w:rsid w:val="007134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4504124303101104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6330</Words>
  <Characters>36087</Characters>
  <Application>Microsoft Office Word</Application>
  <DocSecurity>0</DocSecurity>
  <Lines>300</Lines>
  <Paragraphs>84</Paragraphs>
  <ScaleCrop>false</ScaleCrop>
  <Company/>
  <LinksUpToDate>false</LinksUpToDate>
  <CharactersWithSpaces>42333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2024-01-06T09:33:00Z</dcterms:created>
  <dcterms:modified xsi:type="dcterms:W3CDTF">2024-01-06T09:34:00Z</dcterms:modified>
</cp:coreProperties>
</file>